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7880"/>
        <w:gridCol w:w="11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00050" cy="409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BOSNA I HERCEGOVINA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FEDERACIJA BOSNE I HERCEGOVINE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KANTON 10 / HERCEGBOSANSKA ŽUPANIJA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OPŠTINA DRVAR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Služba za imovinsko-pravne, geodetske i stambeno-komunalne poslove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0B3D6B" w:sz="10" w:space="2"/>
        </w:pBdr>
        <w:spacing w:after="100" w:before="40"/>
      </w:pPr>
      <w:r>
        <w:rPr>
          <w:sz w:val="2"/>
          <w:szCs w:val="2"/>
        </w:rP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B3D6B"/>
          <w:sz w:val="30"/>
          <w:szCs w:val="30"/>
        </w:rPr>
        <w:t xml:space="preserve">ZAHTJEV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za izdavanje lokacijske informacije, odnosno lokacijske dozvole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3"/>
          <w:szCs w:val="13"/>
        </w:rPr>
        <w:t xml:space="preserve">Zakon o prostornom uređenju Hercegbosanske županije („Narodne novine HBŽ“, broj 12/14) — čl. 64. i 65. za lokacijsku dozvolu, čl. 78. do 80. za lokacijsku informaciju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VRSTA AKTA KOJI SE TRAŽI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Lokacijska informacija (čl. 78–80)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Lokacijska dozvola (čl. 64–65)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Načelna lokacijska dozvola (čl. 64. st. 3)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Akt za privremenu građevinu (čl. 74. i 83)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Izmjena ili dopuna već izdatog akta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Produženje važenja lokacijske dozvole (čl. 77)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Naknadno izdavanje akta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 znam — molim da služba odredi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Broj i datum ranijeg akta (samo za izmjenu, dopunu, produženje ili naknadno izdavanje)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1.  PODNOSILAC ZAHTJEVA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Fizičko lice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Pravno lice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Ime i prezime, odnosno naziv pravnog lica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27"/>
        <w:gridCol w:w="3226"/>
        <w:gridCol w:w="3427"/>
      </w:tblGrid>
      <w:tr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JMB / JIB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Telefon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E-mail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653"/>
        <w:gridCol w:w="3427"/>
      </w:tblGrid>
      <w:tr>
        <w:tc>
          <w:tcPr>
            <w:tcW w:type="dxa" w:w="6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Adresa prebivališta, odnosno sjedišta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Opština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Zastupnik ili punomoćnik, ako ga ima (ime i kontakt)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4"/>
          <w:szCs w:val="14"/>
        </w:rPr>
        <w:t xml:space="preserve">Svojstvo podnosioca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Vlasnik zemljišta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Investitor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Nosilac prava građenja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Drugo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Ako je drugo — upisati koje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2.  LOKACIJA NA KOJU SE ZAHTJEV ODNOSI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Katastarska opština (k.o.)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Broj ili brojevi katastarskih čestica (k.č.)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27"/>
        <w:gridCol w:w="3226"/>
        <w:gridCol w:w="3427"/>
      </w:tblGrid>
      <w:tr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Posjedovni list / ZK uložak broj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Površina parcele (m²)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Naselje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Ulica i broj, odnosno opis lokacije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4"/>
          <w:szCs w:val="14"/>
        </w:rPr>
        <w:t xml:space="preserve">Postojeći objekat na parceli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Nema ga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Ima ga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Ako ga ima — kratak opis (namjena, površina, godina gradnje)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3.  VRSTA ZAHVATA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Novogradnja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Dogradnja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Nadogradnja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Rekonstrukcija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Sanacija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Promjena namjene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Privremena građevina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Uklanjanje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Drugo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Ako je drugo — upisati šta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4.  VRSTA GRAĐEVINE ILI ZAHVATA U PROSTORU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Porodična stambena kuća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Stambeno-poslovni objekat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Višestambena zgrada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Poslovni, uslužni ili trgovački objekat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Ugostiteljski ili turistički objekat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Proizvodni, industrijski ili skladišni objekat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Poljoprivredni objekat (štala, sjenik, plastenik, farma)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Pomoćni objekat (garaža, šupa, drvarnica, ostava)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Vjerski objekat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Objekat javne namjene (škola, ambulanta, dom, sport)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Infrastruktura (put, vodovod, kanalizacija, dalekovod, TS)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Energetski objekat (solarna, vjetro, mala hidroelektrana)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Privremeni objekat (kiosk, ljetna bašta, montažni objekat)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Ograda, potporni zid, staza, parking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Reklamni pano ili oznaka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Drugo</w:t>
            </w:r>
          </w:p>
        </w:tc>
      </w:tr>
    </w:tbl>
    <w:p>
      <w:pPr>
        <w:spacing w:after="4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4"/>
          <w:szCs w:val="14"/>
        </w:rPr>
        <w:t xml:space="preserve">Kratak opis građevine ili zahvata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BB0C4" w:sz="6"/>
              <w:left w:val="single" w:color="9BB0C4" w:sz="6"/>
              <w:bottom w:val="single" w:color="9BB0C4" w:sz="6"/>
              <w:right w:val="single" w:color="9BB0C4" w:sz="6"/>
            </w:tcBorders>
            <w:shd w:fill="F7F9FC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5.  OSNOVNI PODACI O GRAĐEVINI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27"/>
        <w:gridCol w:w="3226"/>
        <w:gridCol w:w="3427"/>
      </w:tblGrid>
      <w:tr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Tlocrtne dimenzije (m)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Bruto površina (m²)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Spratnost (npr. Po+P+1+Pk)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27"/>
        <w:gridCol w:w="3226"/>
        <w:gridCol w:w="3427"/>
      </w:tblGrid>
      <w:tr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Visina objekta (m)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Broj stambenih jedinica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Broj poslovnih jedinica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Namjena objekta, odnosno djelatnost koja će se obavljati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4"/>
          <w:szCs w:val="14"/>
        </w:rPr>
        <w:t xml:space="preserve">Potrebni priključci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Električna energija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Vodovod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Kanalizacija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Pristupni put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Plin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Telekomunikacije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Za proizvodne objekte — kratak opis tehnologije rada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6.  PRILOZI UZ ZAHTJEV — OPCIONO</w:t>
            </w:r>
          </w:p>
        </w:tc>
      </w:tr>
    </w:tbl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4"/>
          <w:szCs w:val="14"/>
        </w:rPr>
        <w:t xml:space="preserve">Opciono. Označi samo ono što prilažeš — zahtjev se prima i bez priloga, a služba pisano poziva na dopunu.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Kopija katastarskog plana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Posjedovni list ili ZK izvadak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Dokaz o vlasništvu ili pravnom interesu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Idejno rješenje ili idejni projekat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Situacijski snimak terena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Opis građevine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Saglasnosti (elektro, vodovod, putevi, MUP…)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Okolinska dozvola ili rješenje o PUO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Punomoć za zastupanje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Dokaz o uplati administrativne takse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Odobrenje vjerske institucije (za vjerske objekte)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Drugo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Ako je drugo — upisati šta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7.  NAPOMENA PODNOSIOCA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BB0C4" w:sz="6"/>
              <w:left w:val="single" w:color="9BB0C4" w:sz="6"/>
              <w:bottom w:val="single" w:color="9BB0C4" w:sz="6"/>
              <w:right w:val="single" w:color="9BB0C4" w:sz="6"/>
            </w:tcBorders>
            <w:shd w:fill="F7F9FC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00"/>
        <w:gridCol w:w="88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Mjesto i datum:</w:t>
            </w:r>
          </w:p>
          <w:p>
            <w:pPr>
              <w:pBdr>
                <w:bottom w:val="single" w:color="000000" w:sz="6" w:space="2"/>
              </w:pBd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Podnosilac zahtjeva:</w:t>
            </w:r>
          </w:p>
          <w:p>
            <w:pPr>
              <w:pBdr>
                <w:bottom w:val="single" w:color="000000" w:sz="6" w:space="2"/>
              </w:pBd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(potpis, za pravna lica i pečat)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dashed" w:color="9BB0C4" w:sz="6"/>
          <w:left w:val="dashed" w:color="9BB0C4" w:sz="6"/>
          <w:bottom w:val="dashed" w:color="9BB0C4" w:sz="6"/>
          <w:right w:val="dashed" w:color="9BB0C4" w:sz="6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5555"/>
                <w:sz w:val="15"/>
                <w:szCs w:val="15"/>
              </w:rPr>
              <w:t xml:space="preserve">ZA SLUŽBENU UPOTREBU</w:t>
            </w:r>
          </w:p>
          <w:tbl>
            <w:tblPr>
              <w:tblW w:type="dxa" w:w="9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440"/>
              <w:gridCol w:w="2440"/>
              <w:gridCol w:w="2440"/>
              <w:gridCol w:w="2440"/>
            </w:tblGrid>
            <w:tr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3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13"/>
                      <w:szCs w:val="13"/>
                    </w:rPr>
                    <w:t xml:space="preserve">Broj predmeta</w:t>
                  </w:r>
                </w:p>
                <w:p>
                  <w:pPr>
                    <w:pBdr>
                      <w:bottom w:val="single" w:color="9BB0C4" w:sz="6" w:space="2"/>
                    </w:pBd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3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13"/>
                      <w:szCs w:val="13"/>
                    </w:rPr>
                    <w:t xml:space="preserve">Datum prijema</w:t>
                  </w:r>
                </w:p>
                <w:p>
                  <w:pPr>
                    <w:pBdr>
                      <w:bottom w:val="single" w:color="9BB0C4" w:sz="6" w:space="2"/>
                    </w:pBd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3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13"/>
                      <w:szCs w:val="13"/>
                    </w:rPr>
                    <w:t xml:space="preserve">Taksa</w:t>
                  </w:r>
                </w:p>
                <w:p>
                  <w:pPr>
                    <w:pBdr>
                      <w:bottom w:val="single" w:color="9BB0C4" w:sz="6" w:space="2"/>
                    </w:pBd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3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13"/>
                      <w:szCs w:val="13"/>
                    </w:rPr>
                    <w:t xml:space="preserve">Zahtjev primio</w:t>
                  </w:r>
                </w:p>
                <w:p>
                  <w:pPr>
                    <w:pBdr>
                      <w:bottom w:val="single" w:color="9BB0C4" w:sz="6" w:space="2"/>
                    </w:pBd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6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10080"/>
      </w:tabs>
    </w:pPr>
    <w:r>
      <w:rPr>
        <w:color w:val="555555"/>
        <w:sz w:val="13"/>
        <w:szCs w:val="13"/>
      </w:rPr>
      <w:t xml:space="preserve">Opština Drvar — zahtjev za lokacijsku informaciju / lokacijsku dozvolu</w:t>
    </w:r>
    <w:r>
      <w:rPr>
        <w:sz w:val="13"/>
        <w:szCs w:val="13"/>
      </w:rPr>
      <w:t xml:space="preserve">	</w:t>
    </w:r>
    <w:r>
      <w:rPr>
        <w:color w:val="555555"/>
        <w:sz w:val="13"/>
        <w:szCs w:val="13"/>
      </w:rPr>
      <w:t xml:space="preserve">strana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2f64e7528e5be0b9a58c801b0fa110d90db1cdd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ZAHTJEV — za izdavanje lokacijske informacije, odnosno lokacijske dozvole</dc:title>
  <dc:creator>Opština Drvar</dc:creator>
  <cp:lastModifiedBy>Un-named</cp:lastModifiedBy>
  <cp:revision>1</cp:revision>
  <dcterms:created xsi:type="dcterms:W3CDTF">2026-09-07T09:16:40.861Z</dcterms:created>
  <dcterms:modified xsi:type="dcterms:W3CDTF">2026-09-07T09:16:40.873Z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