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00"/>
        <w:gridCol w:w="2000"/>
        <w:gridCol w:w="4100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БОСНА И ХЕРЦЕГОВИНА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ФЕДЕРАЦИЈА БОСНЕ И ХЕРЦЕГОВИНЕ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КАНТОН 10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ОПШТИНА ДРВАР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СЛУЖБА ЗА ИМОВИНСКО-ПРАВНЕ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 ГЕОДЕТСКЕ ПОСЛОВЕ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048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BOSNA I HERCEGOVINA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FEDERACIJA BOSNE I HERCEGOVINE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KANTON 10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OPŠTINA DRVAR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SLUŽBA ZA IMOVINSKO-PRAVNE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 GEODETSKE POSLOVE</w:t>
            </w:r>
          </w:p>
        </w:tc>
      </w:tr>
    </w:tbl>
    <w:p>
      <w:pPr>
        <w:pBdr>
          <w:bottom w:val="single" w:color="000000" w:sz="8" w:space="1"/>
        </w:pBdr>
        <w:spacing w:after="200"/>
      </w:pPr>
    </w:p>
    <w:tbl>
      <w:tblPr>
        <w:tblW w:type="dxa" w:w="10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0"/>
        <w:gridCol w:w="5100"/>
      </w:tblGrid>
      <w:tr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Broj: 04-______________________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Drvar, ____. ____. 20___. godine</w:t>
            </w:r>
          </w:p>
        </w:tc>
      </w:tr>
    </w:tbl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POTVRDA O PRIJEMU PODNESKA I DOKUMENTACIJE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član 65. stav 2. Zakona o upravnom postupku Federacije BiH</w:t>
      </w:r>
    </w:p>
    <w:p>
      <w:pPr>
        <w:spacing w:after="9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Potvrđuje se da je dana _____. _____. 20___. godine, u ____ časova, u prostorijama Službe za imovinsko-pravne i geodetske poslove Opštine Drvar, neposredno primljen podnesak sa dokumentacijom navedenom u tački II ove potvrde.</w:t>
      </w:r>
    </w:p>
    <w:p>
      <w:pPr>
        <w:spacing w:after="9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  PREDMET I PODNOSILAC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Predmet broj: ______________________________   po zahtjevu: ______________________________________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Dostavlja se po aktu ovog organa broj: __________________________ od ________________ god.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Dokumentaciju predao/la: ________________________________  adresa: ______________________________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 svojstvu:   [    ] stranka      [    ] punomoćnik      [    ] zakonski zastupnik      [    ] dostavljač</w:t>
      </w:r>
    </w:p>
    <w:p>
      <w:pPr>
        <w:spacing w:after="9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  PRIMLJENA DOKUMENTACIJA</w:t>
      </w:r>
    </w:p>
    <w:tbl>
      <w:tblPr>
        <w:tblW w:type="dxa" w:w="10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20"/>
        <w:gridCol w:w="3500"/>
        <w:gridCol w:w="2400"/>
        <w:gridCol w:w="1150"/>
        <w:gridCol w:w="900"/>
        <w:gridCol w:w="1730"/>
      </w:tblGrid>
      <w:tr>
        <w:trPr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R. br.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Naziv dokumenta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Izdavalac i broj akta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Datum akta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Br. listova</w:t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Original / kopija</w:t>
            </w:r>
          </w:p>
        </w:tc>
      </w:tr>
      <w:t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Ukupno primljeno dokumenata: ______     ukupno listova: ______     prilozi u ____ primjerka.</w:t>
      </w:r>
    </w:p>
    <w:p>
      <w:pPr>
        <w:spacing w:after="9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III  NAPOMENA</w:t>
      </w:r>
    </w:p>
    <w:p>
      <w:pPr>
        <w:spacing w:after="9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Primljena dokumentacija pripaja se predmetu iz tačke I i zavodi se pod istim brojem predmeta. Za ovu potvrdu ne plaća se taksa (član 65. stav 2. ZUP-a). Ako su ovom dostavom otklonjeni nedostaci na koje je podnosilac upozoren, smatra se da je podnesak bio od početka uredan (član 67. stav 2. ZUP-a).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Ostalo: ________________________________________________________________________________________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_____________________________________________________________________________________________</w:t>
      </w:r>
    </w:p>
    <w:p>
      <w:pPr>
        <w:spacing w:after="9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Potvrda je sačinjena u dva istovjetna primjerka, od kojih se jedan uručuje predavaocu, a jedan ulaže u spis predmeta.</w:t>
      </w:r>
    </w:p>
    <w:p>
      <w:pPr>
        <w:spacing w:after="260"/>
      </w:pPr>
    </w:p>
    <w:tbl>
      <w:tblPr>
        <w:tblW w:type="dxa" w:w="10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180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Dokumentaciju predao/la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(ime i prezime i potpis)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M.P.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Dokumentaciju primilo službeno lice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(ime i prezime, radno mjesto)</w:t>
            </w:r>
          </w:p>
        </w:tc>
      </w:tr>
    </w:tbl>
    <w:p>
      <w:pPr>
        <w:sectPr>
          <w:footerReference w:type="default" r:id="rId7"/>
          <w:pgSz w:w="11906" w:h="16838" w:orient="portrait"/>
          <w:pgMar w:top="720" w:right="624" w:bottom="720" w:left="624" w:header="708" w:footer="340" w:gutter="0"/>
          <w:pgNumType/>
          <w:docGrid w:linePitch="360"/>
        </w:sectPr>
      </w:pPr>
    </w:p>
    <w:tbl>
      <w:tblPr>
        <w:tblW w:type="dxa" w:w="10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00"/>
        <w:gridCol w:w="2000"/>
        <w:gridCol w:w="4100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БОСНА И ХЕРЦЕГОВИНА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ФЕДЕРАЦИЈА БОСНЕ И ХЕРЦЕГОВИНЕ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КАНТОН 10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ОПШТИНА ДРВАР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СЛУЖБА ЗА ИМОВИНСКО-ПРАВНЕ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 ГЕОДЕТСКЕ ПОСЛОВЕ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048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BOSNA I HERCEGOVINA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FEDERACIJA BOSNE I HERCEGOVINE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KANTON 10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OPŠTINA DRVAR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SLUŽBA ZA IMOVINSKO-PRAVNE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 GEODETSKE POSLOVE</w:t>
            </w:r>
          </w:p>
        </w:tc>
      </w:tr>
    </w:tbl>
    <w:p>
      <w:pPr>
        <w:pBdr>
          <w:bottom w:val="single" w:color="000000" w:sz="8" w:space="1"/>
        </w:pBdr>
        <w:spacing w:after="200"/>
      </w:pPr>
    </w:p>
    <w:tbl>
      <w:tblPr>
        <w:tblW w:type="dxa" w:w="10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0"/>
        <w:gridCol w:w="5100"/>
      </w:tblGrid>
      <w:tr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Broj: 04-______________________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Drvar, ____. ____. 20___. godine</w:t>
            </w:r>
          </w:p>
        </w:tc>
      </w:tr>
    </w:tbl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SLUŽBENA ZABILJEŠKA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o neposrednoj predaji dokumentacije — član 67. stav 1. Zakona o upravnom postupku FBiH</w:t>
      </w:r>
    </w:p>
    <w:p>
      <w:pPr>
        <w:spacing w:after="9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Dana _____. _____. 20___. godine u ____ časova, ______________________________, u svojstvu ______________________, neposredno je u prostorijama ove Službe predao/la dokumentaciju traženu aktom ovog organa broj ________________________ od ________________ godine, i to dokumente pobrojane u potvrdi o prijemu broj ________________________ od ________________ godine, koja je sastavni dio ovog spisa.</w:t>
      </w:r>
    </w:p>
    <w:p>
      <w:pPr>
        <w:spacing w:after="9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OCJENA BLAGOVREMENOSTI I POTPUNOSTI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Rok ostavljen za dostavu istekao je dana ______. ______. 20___. godine.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    ]  dostavljeno u ostavljenom roku — smatra se da je podnesak bio od početka uredan (član 67. stav 2. ZUP-a);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    ]  dostavljeno po isteku roka;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    ]  dostavljena dokumentacija je potpuna;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    ]  dokumentacija je i dalje nepotpuna — nedostaje: ______________________________________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_____________________________________________________________________________________________</w:t>
      </w:r>
    </w:p>
    <w:p>
      <w:pPr>
        <w:spacing w:after="9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POSTUPANJE</w:t>
      </w:r>
    </w:p>
    <w:p>
      <w:pPr>
        <w:spacing w:after="9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Primljena dokumentacija dostavljena je pisarnici istog dana radi zavođenja pod predmet broj __________________________. Kao datum prijema uzima se datum naveden u potvrdi o prijemu, a ne datum zavođenja u pisarnici.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Dalje se postupa:   [    ] nastavak postupka i rješavanje   [    ] traženje dopune   [    ] zaključak po članu 67. stav 2. ZUP-a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Napomena: _____________________________________________________________________________________</w:t>
      </w:r>
    </w:p>
    <w:p>
      <w:pPr>
        <w:spacing w:after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_____________________________________________________________________________________________</w:t>
      </w:r>
    </w:p>
    <w:tbl>
      <w:tblPr>
        <w:tblW w:type="dxa" w:w="10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0"/>
        <w:gridCol w:w="46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Službeno lice koje vodi postupak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(ime i prezime, potpis)</w:t>
            </w:r>
          </w:p>
        </w:tc>
      </w:tr>
    </w:tbl>
    <w:sectPr>
      <w:footerReference w:type="default" r:id="rId8"/>
      <w:pgSz w:w="11906" w:h="16838" w:orient="portrait"/>
      <w:pgMar w:top="720" w:right="624" w:bottom="720" w:left="624" w:header="708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jc w:val="center"/>
    </w:pPr>
    <w:r>
      <w:rPr>
        <w:rFonts w:ascii="Times New Roman" w:cs="Times New Roman" w:eastAsia="Times New Roman" w:hAnsi="Times New Roman"/>
        <w:i/>
        <w:iCs/>
        <w:sz w:val="15"/>
        <w:szCs w:val="15"/>
      </w:rPr>
      <w:t xml:space="preserve">Titova 1, 80260 Drvar, Tel/fax: +38734819001, www.opstinadrvar.net, opcina.drvar@tel.net.ba, JIB: 4281088340004, ŽR: 154999-5000539591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jc w:val="center"/>
    </w:pPr>
    <w:r>
      <w:rPr>
        <w:rFonts w:ascii="Times New Roman" w:cs="Times New Roman" w:eastAsia="Times New Roman" w:hAnsi="Times New Roman"/>
        <w:i/>
        <w:iCs/>
        <w:sz w:val="15"/>
        <w:szCs w:val="15"/>
      </w:rPr>
      <w:t xml:space="preserve">Titova 1, 80260 Drvar, Tel/fax: +38734819001, www.opstinadrvar.net, opcina.drvar@tel.net.ba, JIB: 4281088340004, ŽR: 154999-5000539591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f2f64e7528e5be0b9a58c801b0fa110d90db1cd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2026-09-09T11:29:06.581Z</dcterms:created>
  <dcterms:modified xsi:type="dcterms:W3CDTF">2026-09-09T11:29:06.581Z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