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09A" w:rsidRDefault="00CE197C">
      <w:pPr>
        <w:widowControl/>
        <w:spacing w:before="100" w:beforeAutospacing="1" w:after="100" w:afterAutospacing="1"/>
        <w:jc w:val="center"/>
        <w:outlineLvl w:val="1"/>
        <w:rPr>
          <w:rFonts w:ascii="等线 Light" w:eastAsia="等线 Light" w:hAnsi="等线 Light" w:cs="宋体"/>
          <w:b/>
          <w:bCs/>
          <w:kern w:val="0"/>
          <w:sz w:val="48"/>
          <w:szCs w:val="48"/>
        </w:rPr>
      </w:pPr>
      <w:bookmarkStart w:id="0" w:name="_GoBack"/>
      <w:bookmarkEnd w:id="0"/>
      <w:r>
        <w:rPr>
          <w:rFonts w:ascii="等线 Light" w:eastAsia="等线 Light" w:hAnsi="等线 Light" w:cs="宋体" w:hint="eastAsia"/>
          <w:b/>
          <w:bCs/>
          <w:kern w:val="0"/>
          <w:sz w:val="48"/>
          <w:szCs w:val="48"/>
        </w:rPr>
        <w:t>简单算24点</w:t>
      </w:r>
    </w:p>
    <w:p w:rsidR="00E7209A" w:rsidRDefault="00CE197C" w:rsidP="00CE197C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b/>
          <w:bCs/>
          <w:kern w:val="0"/>
          <w:sz w:val="30"/>
          <w:szCs w:val="30"/>
        </w:rPr>
      </w:pPr>
      <w:r>
        <w:rPr>
          <w:rFonts w:ascii="等线 Light" w:eastAsia="等线 Light" w:hAnsi="等线 Light" w:cs="宋体" w:hint="eastAsia"/>
          <w:b/>
          <w:bCs/>
          <w:kern w:val="0"/>
          <w:sz w:val="30"/>
          <w:szCs w:val="30"/>
        </w:rPr>
        <w:t>团队项目的GitHub代码库</w:t>
      </w:r>
    </w:p>
    <w:p w:rsidR="00CE197C" w:rsidRPr="00CE197C" w:rsidRDefault="008D6965" w:rsidP="00CE197C">
      <w:pPr>
        <w:pStyle w:val="a3"/>
        <w:widowControl/>
        <w:spacing w:before="100" w:beforeAutospacing="1" w:after="100" w:afterAutospacing="1"/>
        <w:ind w:left="720" w:firstLineChars="0" w:firstLine="0"/>
        <w:outlineLvl w:val="1"/>
        <w:rPr>
          <w:rFonts w:ascii="等线 Light" w:eastAsia="等线 Light" w:hAnsi="等线 Light" w:cs="宋体"/>
          <w:b/>
          <w:bCs/>
          <w:kern w:val="0"/>
          <w:sz w:val="30"/>
          <w:szCs w:val="30"/>
        </w:rPr>
      </w:pPr>
      <w:hyperlink r:id="rId9" w:history="1">
        <w:r w:rsidR="00CE197C">
          <w:rPr>
            <w:rStyle w:val="a8"/>
          </w:rPr>
          <w:t>https://github.com/lzhida/game24/tree/v1.0/pages</w:t>
        </w:r>
      </w:hyperlink>
    </w:p>
    <w:p w:rsidR="00CE197C" w:rsidRPr="00CE197C" w:rsidRDefault="00CE197C" w:rsidP="00CE197C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 w:rsidRPr="00CE197C">
        <w:rPr>
          <w:rFonts w:ascii="等线 Light" w:eastAsia="等线 Light" w:hAnsi="等线 Light" w:cs="宋体" w:hint="eastAsia"/>
          <w:b/>
          <w:bCs/>
          <w:kern w:val="0"/>
          <w:sz w:val="30"/>
          <w:szCs w:val="30"/>
        </w:rPr>
        <w:t>代码规范和编码原则</w:t>
      </w:r>
    </w:p>
    <w:p w:rsidR="00E7209A" w:rsidRDefault="00B52324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等线 Light" w:eastAsia="等线 Light" w:hAnsi="等线 Light" w:cs="宋体" w:hint="eastAsia"/>
          <w:b/>
          <w:bCs/>
          <w:kern w:val="0"/>
          <w:sz w:val="28"/>
          <w:szCs w:val="28"/>
        </w:rPr>
        <w:t xml:space="preserve">1.1 </w:t>
      </w:r>
      <w:proofErr w:type="spellStart"/>
      <w:r>
        <w:rPr>
          <w:rFonts w:ascii="等线 Light" w:eastAsia="等线 Light" w:hAnsi="等线 Light" w:cs="宋体" w:hint="eastAsia"/>
          <w:b/>
          <w:bCs/>
          <w:kern w:val="0"/>
          <w:sz w:val="28"/>
          <w:szCs w:val="28"/>
        </w:rPr>
        <w:t>Javascript</w:t>
      </w:r>
      <w:proofErr w:type="spellEnd"/>
      <w:r>
        <w:rPr>
          <w:rFonts w:ascii="等线 Light" w:eastAsia="等线 Light" w:hAnsi="等线 Light" w:cs="宋体" w:hint="eastAsia"/>
          <w:b/>
          <w:bCs/>
          <w:kern w:val="0"/>
          <w:sz w:val="28"/>
          <w:szCs w:val="28"/>
        </w:rPr>
        <w:t>编码规范</w:t>
      </w:r>
    </w:p>
    <w:p w:rsidR="00E7209A" w:rsidRDefault="00B52324">
      <w:pPr>
        <w:pStyle w:val="a3"/>
        <w:numPr>
          <w:ilvl w:val="0"/>
          <w:numId w:val="1"/>
        </w:numPr>
        <w:ind w:firstLineChars="0"/>
      </w:pPr>
      <w:r>
        <w:t>括号</w:t>
      </w:r>
    </w:p>
    <w:p w:rsidR="00E7209A" w:rsidRDefault="00B52324">
      <w:pPr>
        <w:ind w:left="420"/>
      </w:pPr>
      <w:r>
        <w:t>对复杂的条件判定中，需要加上对应的圆括号，使得复杂的条件判定更易阅读和理解，也能使条件的判断准确无误。</w:t>
      </w:r>
    </w:p>
    <w:p w:rsidR="00E7209A" w:rsidRDefault="00E7209A" w:rsidP="00033F4A"/>
    <w:p w:rsidR="00E7209A" w:rsidRDefault="00B52324">
      <w:pPr>
        <w:pStyle w:val="a3"/>
        <w:numPr>
          <w:ilvl w:val="0"/>
          <w:numId w:val="1"/>
        </w:numPr>
        <w:ind w:firstLineChars="0"/>
      </w:pPr>
      <w:r>
        <w:t>{ }的使用</w:t>
      </w:r>
    </w:p>
    <w:p w:rsidR="00E7209A" w:rsidRDefault="00B52324">
      <w:pPr>
        <w:ind w:left="420"/>
      </w:pPr>
      <w:r>
        <w:t>无论是判断语句，或者循环语句，即使在其作用域内只有一条语句，也使用{ }，将所属的块涵盖，“{” 和 “}” 都占用一行，更能够使代码的条例清晰，代码的结果明确和对应的</w:t>
      </w:r>
      <w:proofErr w:type="gramStart"/>
      <w:r>
        <w:t>关系直当明了</w:t>
      </w:r>
      <w:proofErr w:type="gramEnd"/>
      <w:r>
        <w:t>。</w:t>
      </w:r>
    </w:p>
    <w:p w:rsidR="00E7209A" w:rsidRDefault="00E7209A" w:rsidP="00033F4A"/>
    <w:p w:rsidR="00E7209A" w:rsidRDefault="00B52324">
      <w:pPr>
        <w:pStyle w:val="a3"/>
        <w:numPr>
          <w:ilvl w:val="0"/>
          <w:numId w:val="1"/>
        </w:numPr>
        <w:ind w:firstLineChars="0"/>
      </w:pPr>
      <w:r>
        <w:t>缩进</w:t>
      </w:r>
    </w:p>
    <w:p w:rsidR="00E7209A" w:rsidRDefault="00B52324">
      <w:pPr>
        <w:ind w:left="420"/>
      </w:pPr>
      <w:r>
        <w:t>在有缩进的地方统一采用4个空格，不采纳8个空格或者2个空格或者Tab键，最不建议采用Tab键，它会在不同的环境下显示不同的长度。</w:t>
      </w:r>
    </w:p>
    <w:p w:rsidR="00E7209A" w:rsidRDefault="00E7209A" w:rsidP="00033F4A"/>
    <w:p w:rsidR="00E7209A" w:rsidRDefault="00B52324">
      <w:pPr>
        <w:pStyle w:val="a3"/>
        <w:numPr>
          <w:ilvl w:val="0"/>
          <w:numId w:val="1"/>
        </w:numPr>
        <w:ind w:firstLineChars="0"/>
      </w:pPr>
      <w:r>
        <w:t>行宽</w:t>
      </w:r>
    </w:p>
    <w:p w:rsidR="00E7209A" w:rsidRDefault="00B52324">
      <w:pPr>
        <w:ind w:left="420"/>
      </w:pPr>
      <w:r>
        <w:t>采用每行不超过100个字符为标准，超过100个字符显得代码行宽过长，影响阅读。</w:t>
      </w:r>
    </w:p>
    <w:p w:rsidR="00E7209A" w:rsidRDefault="00B52324">
      <w:pPr>
        <w:ind w:left="420"/>
      </w:pPr>
      <w:r>
        <w:rPr>
          <w:rFonts w:hint="eastAsia"/>
        </w:rPr>
        <w:t>例：</w:t>
      </w:r>
    </w:p>
    <w:p w:rsidR="00E7209A" w:rsidRDefault="00E7209A" w:rsidP="00033F4A"/>
    <w:p w:rsidR="00E7209A" w:rsidRDefault="00B52324">
      <w:pPr>
        <w:pStyle w:val="a3"/>
        <w:numPr>
          <w:ilvl w:val="0"/>
          <w:numId w:val="1"/>
        </w:numPr>
        <w:ind w:firstLineChars="0"/>
      </w:pPr>
      <w:r>
        <w:t>分行</w:t>
      </w:r>
    </w:p>
    <w:p w:rsidR="00E7209A" w:rsidRDefault="00B52324">
      <w:pPr>
        <w:ind w:left="420"/>
      </w:pPr>
      <w:r>
        <w:t>不采用多条语句同时放置在同一行上，即使该行原本的语句较短，也只能让其独占一行，每条语句都只占一行，不允许一行多条代码的出现。</w:t>
      </w:r>
    </w:p>
    <w:p w:rsidR="00E7209A" w:rsidRDefault="00E7209A" w:rsidP="00033F4A"/>
    <w:p w:rsidR="00E7209A" w:rsidRDefault="00B52324">
      <w:pPr>
        <w:pStyle w:val="a3"/>
        <w:numPr>
          <w:ilvl w:val="0"/>
          <w:numId w:val="1"/>
        </w:numPr>
        <w:ind w:firstLineChars="0"/>
      </w:pPr>
      <w:r>
        <w:t>函数的编写格式及变量修改与访问</w:t>
      </w:r>
    </w:p>
    <w:p w:rsidR="00E7209A" w:rsidRDefault="00B52324">
      <w:pPr>
        <w:ind w:left="420"/>
      </w:pPr>
      <w:r>
        <w:t>函数由function 函数名（参数）{  }的格式进行编写，在page（）中使用函数名：function(){  }的格式进行编写，在page（）中修改data中的值时，需采用</w:t>
      </w:r>
      <w:proofErr w:type="spellStart"/>
      <w:r>
        <w:t>this.setData</w:t>
      </w:r>
      <w:proofErr w:type="spellEnd"/>
      <w:r>
        <w:t>({})进行修改，访问时使用</w:t>
      </w:r>
      <w:proofErr w:type="spellStart"/>
      <w:r>
        <w:t>this.data</w:t>
      </w:r>
      <w:proofErr w:type="spellEnd"/>
      <w:r>
        <w:t>.变量名进行访问。</w:t>
      </w:r>
    </w:p>
    <w:p w:rsidR="00E7209A" w:rsidRDefault="00E7209A" w:rsidP="00033F4A"/>
    <w:p w:rsidR="00E7209A" w:rsidRDefault="00B52324">
      <w:pPr>
        <w:pStyle w:val="a3"/>
        <w:numPr>
          <w:ilvl w:val="0"/>
          <w:numId w:val="1"/>
        </w:numPr>
        <w:ind w:firstLineChars="0"/>
      </w:pPr>
      <w:r>
        <w:t>空格</w:t>
      </w:r>
    </w:p>
    <w:p w:rsidR="00E7209A" w:rsidRDefault="00B52324">
      <w:pPr>
        <w:pStyle w:val="a3"/>
        <w:ind w:left="420" w:firstLineChars="0" w:firstLine="0"/>
      </w:pPr>
      <w:r>
        <w:t>对每个二元运算符或者第一个花括号前添加上空格，是代码更具有阅读性。</w:t>
      </w:r>
    </w:p>
    <w:p w:rsidR="00E7209A" w:rsidRDefault="00E7209A" w:rsidP="00033F4A"/>
    <w:p w:rsidR="00E7209A" w:rsidRDefault="00B52324">
      <w:pPr>
        <w:pStyle w:val="a3"/>
        <w:numPr>
          <w:ilvl w:val="0"/>
          <w:numId w:val="1"/>
        </w:numPr>
        <w:ind w:firstLineChars="0"/>
      </w:pPr>
      <w:r>
        <w:t>命名以及大小写</w:t>
      </w:r>
    </w:p>
    <w:p w:rsidR="00E7209A" w:rsidRDefault="00B52324" w:rsidP="00033F4A">
      <w:pPr>
        <w:ind w:firstLine="420"/>
      </w:pPr>
      <w:r>
        <w:lastRenderedPageBreak/>
        <w:t>对每个变量采用唯一化的命名方式，采用</w:t>
      </w:r>
      <w:proofErr w:type="spellStart"/>
      <w:r>
        <w:t>Camle</w:t>
      </w:r>
      <w:proofErr w:type="spellEnd"/>
      <w:r>
        <w:t>和Pascal方法命名。让变量具有唯一性，明白变量代表的含义，也便于代码的复审和修改</w:t>
      </w:r>
      <w:r>
        <w:rPr>
          <w:rFonts w:hint="eastAsia"/>
        </w:rPr>
        <w:t>。</w:t>
      </w:r>
    </w:p>
    <w:p w:rsidR="00E7209A" w:rsidRDefault="00E7209A"/>
    <w:p w:rsidR="00E7209A" w:rsidRDefault="00B52324">
      <w:pPr>
        <w:pStyle w:val="a3"/>
        <w:numPr>
          <w:ilvl w:val="0"/>
          <w:numId w:val="1"/>
        </w:numPr>
        <w:ind w:firstLineChars="0"/>
      </w:pPr>
      <w:r>
        <w:t>注释以及条件判断</w:t>
      </w:r>
    </w:p>
    <w:p w:rsidR="00E7209A" w:rsidRDefault="00B52324">
      <w:pPr>
        <w:ind w:left="420"/>
      </w:pPr>
      <w:r>
        <w:t>对每个</w:t>
      </w:r>
      <w:proofErr w:type="gramStart"/>
      <w:r>
        <w:t>块或者</w:t>
      </w:r>
      <w:proofErr w:type="gramEnd"/>
      <w:r>
        <w:t>函数所实现的具体功能进行注释，便于理解函数的具体作用。在条件判断中使用“===”进行判断，只有类型以及值都相等</w:t>
      </w:r>
      <w:proofErr w:type="gramStart"/>
      <w:r>
        <w:t>时判断</w:t>
      </w:r>
      <w:proofErr w:type="gramEnd"/>
      <w:r>
        <w:t>为真。</w:t>
      </w:r>
    </w:p>
    <w:p w:rsidR="00E7209A" w:rsidRDefault="00E7209A" w:rsidP="00033F4A"/>
    <w:p w:rsidR="00E7209A" w:rsidRDefault="00E7209A">
      <w:pPr>
        <w:ind w:left="420"/>
      </w:pPr>
    </w:p>
    <w:p w:rsidR="00E7209A" w:rsidRDefault="00B5232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kern w:val="0"/>
          <w:sz w:val="28"/>
          <w:szCs w:val="28"/>
        </w:rPr>
        <w:t xml:space="preserve">1.2.1 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JSON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是什么？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　　在前后台的交互中，通常要互相传递消息，那就需要一种两方面都能</w:t>
      </w:r>
      <w:r>
        <w:rPr>
          <w:rFonts w:ascii="Helvetica" w:eastAsia="宋体" w:hAnsi="Helvetica" w:cs="Helvetica"/>
          <w:color w:val="000000"/>
          <w:kern w:val="0"/>
          <w:szCs w:val="21"/>
        </w:rPr>
        <w:t>“</w:t>
      </w:r>
      <w:r>
        <w:rPr>
          <w:rFonts w:ascii="Helvetica" w:eastAsia="宋体" w:hAnsi="Helvetica" w:cs="Helvetica"/>
          <w:color w:val="000000"/>
          <w:kern w:val="0"/>
          <w:szCs w:val="21"/>
        </w:rPr>
        <w:t>听懂的语言</w:t>
      </w:r>
      <w:r>
        <w:rPr>
          <w:rFonts w:ascii="Helvetica" w:eastAsia="宋体" w:hAnsi="Helvetica" w:cs="Helvetica"/>
          <w:color w:val="000000"/>
          <w:kern w:val="0"/>
          <w:szCs w:val="21"/>
        </w:rPr>
        <w:t>”</w:t>
      </w:r>
      <w:r>
        <w:rPr>
          <w:rFonts w:ascii="Helvetica" w:eastAsia="宋体" w:hAnsi="Helvetica" w:cs="Helvetica"/>
          <w:color w:val="000000"/>
          <w:kern w:val="0"/>
          <w:szCs w:val="21"/>
        </w:rPr>
        <w:t>，数据格式这里就代表语言。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就是前后台中都能理解的一种</w:t>
      </w:r>
      <w:r>
        <w:rPr>
          <w:rFonts w:ascii="Helvetica" w:eastAsia="宋体" w:hAnsi="Helvetica" w:cs="Helvetica"/>
          <w:color w:val="000000"/>
          <w:kern w:val="0"/>
          <w:szCs w:val="21"/>
        </w:rPr>
        <w:t>“</w:t>
      </w:r>
      <w:r>
        <w:rPr>
          <w:rFonts w:ascii="Helvetica" w:eastAsia="宋体" w:hAnsi="Helvetica" w:cs="Helvetica"/>
          <w:color w:val="000000"/>
          <w:kern w:val="0"/>
          <w:szCs w:val="21"/>
        </w:rPr>
        <w:t>语言</w:t>
      </w:r>
      <w:r>
        <w:rPr>
          <w:rFonts w:ascii="Helvetica" w:eastAsia="宋体" w:hAnsi="Helvetica" w:cs="Helvetica"/>
          <w:color w:val="000000"/>
          <w:kern w:val="0"/>
          <w:szCs w:val="21"/>
        </w:rPr>
        <w:t>”</w:t>
      </w:r>
      <w:r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7209A" w:rsidRDefault="00B5232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kern w:val="0"/>
          <w:sz w:val="28"/>
          <w:szCs w:val="28"/>
        </w:rPr>
        <w:t xml:space="preserve">1.2.2 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JSON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的类型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也有不同的组织形式，一种是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对象，一种为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数组。因此，在书写的代码当中，需要遵循基本的对象、数组的书写方式。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1.</w:t>
      </w:r>
      <w:r>
        <w:rPr>
          <w:rFonts w:ascii="Helvetica" w:eastAsia="宋体" w:hAnsi="Helvetica" w:cs="Helvetica"/>
          <w:color w:val="000000"/>
          <w:kern w:val="0"/>
          <w:szCs w:val="21"/>
        </w:rPr>
        <w:t>数组方式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173355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2.</w:t>
      </w:r>
      <w:r>
        <w:rPr>
          <w:rFonts w:ascii="Helvetica" w:eastAsia="宋体" w:hAnsi="Helvetica" w:cs="Helvetica"/>
          <w:color w:val="000000"/>
          <w:kern w:val="0"/>
          <w:szCs w:val="21"/>
        </w:rPr>
        <w:t>对象方式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>
        <w:rPr>
          <w:noProof/>
        </w:rPr>
        <w:drawing>
          <wp:inline distT="0" distB="0" distL="0" distR="0">
            <wp:extent cx="2219325" cy="3295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E720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7209A" w:rsidRDefault="00B5232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kern w:val="0"/>
          <w:sz w:val="28"/>
          <w:szCs w:val="28"/>
        </w:rPr>
        <w:t xml:space="preserve">1.2.3 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书写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JSON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的注意事项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>
        <w:rPr>
          <w:rFonts w:ascii="Helvetica" w:eastAsia="宋体" w:hAnsi="Helvetica" w:cs="Helvetica"/>
          <w:color w:val="000000"/>
          <w:kern w:val="0"/>
          <w:szCs w:val="21"/>
        </w:rPr>
        <w:t>数组或对象之中的字符串必须使用双引号，不能使用单引号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r>
        <w:rPr>
          <w:rFonts w:ascii="Helvetica" w:eastAsia="宋体" w:hAnsi="Helvetica" w:cs="Helvetica"/>
          <w:color w:val="000000"/>
          <w:kern w:val="0"/>
          <w:szCs w:val="21"/>
        </w:rPr>
        <w:t>对象的成员名称必须使用双引号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>
        <w:rPr>
          <w:rFonts w:ascii="Helvetica" w:eastAsia="宋体" w:hAnsi="Helvetica" w:cs="Helvetica"/>
          <w:color w:val="000000"/>
          <w:kern w:val="0"/>
          <w:szCs w:val="21"/>
        </w:rPr>
        <w:t>数组或对象最后一个成员的后面，不能加逗号</w:t>
      </w:r>
    </w:p>
    <w:p w:rsidR="00E7209A" w:rsidRPr="00033F4A" w:rsidRDefault="00B52324" w:rsidP="00033F4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4. </w:t>
      </w:r>
      <w:r>
        <w:rPr>
          <w:rFonts w:ascii="Helvetica" w:eastAsia="宋体" w:hAnsi="Helvetica" w:cs="Helvetica"/>
          <w:color w:val="000000"/>
          <w:kern w:val="0"/>
          <w:szCs w:val="21"/>
        </w:rPr>
        <w:t>数组或对象的每个成员的值，可以是简单值，也可以是复合值。简单</w:t>
      </w:r>
      <w:proofErr w:type="gramStart"/>
      <w:r>
        <w:rPr>
          <w:rFonts w:ascii="Helvetica" w:eastAsia="宋体" w:hAnsi="Helvetica" w:cs="Helvetica"/>
          <w:color w:val="000000"/>
          <w:kern w:val="0"/>
          <w:szCs w:val="21"/>
        </w:rPr>
        <w:t>值分为</w:t>
      </w:r>
      <w:proofErr w:type="gramEnd"/>
      <w:r>
        <w:rPr>
          <w:rFonts w:ascii="Helvetica" w:eastAsia="宋体" w:hAnsi="Helvetica" w:cs="Helvetica"/>
          <w:color w:val="000000"/>
          <w:kern w:val="0"/>
          <w:szCs w:val="21"/>
        </w:rPr>
        <w:t>四种：字符串、数值（必须以十进制表示）、布尔值和</w:t>
      </w:r>
      <w:r>
        <w:rPr>
          <w:rFonts w:ascii="Helvetica" w:eastAsia="宋体" w:hAnsi="Helvetica" w:cs="Helvetica"/>
          <w:color w:val="000000"/>
          <w:kern w:val="0"/>
          <w:szCs w:val="21"/>
        </w:rPr>
        <w:t>null</w:t>
      </w:r>
      <w:r>
        <w:rPr>
          <w:rFonts w:ascii="Helvetica" w:eastAsia="宋体" w:hAnsi="Helvetica" w:cs="Helvetica"/>
          <w:color w:val="000000"/>
          <w:kern w:val="0"/>
          <w:szCs w:val="21"/>
        </w:rPr>
        <w:t>（</w:t>
      </w:r>
      <w:proofErr w:type="spellStart"/>
      <w:r>
        <w:rPr>
          <w:rFonts w:ascii="Helvetica" w:eastAsia="宋体" w:hAnsi="Helvetica" w:cs="Helvetica"/>
          <w:color w:val="000000"/>
          <w:kern w:val="0"/>
          <w:szCs w:val="21"/>
        </w:rPr>
        <w:t>NaN</w:t>
      </w:r>
      <w:proofErr w:type="spellEnd"/>
      <w:r>
        <w:rPr>
          <w:rFonts w:ascii="Helvetica" w:eastAsia="宋体" w:hAnsi="Helvetica" w:cs="Helvetica"/>
          <w:color w:val="000000"/>
          <w:kern w:val="0"/>
          <w:szCs w:val="21"/>
        </w:rPr>
        <w:t>, Infinity, -Infinity</w:t>
      </w:r>
      <w:r>
        <w:rPr>
          <w:rFonts w:ascii="Helvetica" w:eastAsia="宋体" w:hAnsi="Helvetica" w:cs="Helvetica"/>
          <w:color w:val="000000"/>
          <w:kern w:val="0"/>
          <w:szCs w:val="21"/>
        </w:rPr>
        <w:t>和</w:t>
      </w:r>
      <w:r>
        <w:rPr>
          <w:rFonts w:ascii="Helvetica" w:eastAsia="宋体" w:hAnsi="Helvetica" w:cs="Helvetica"/>
          <w:color w:val="000000"/>
          <w:kern w:val="0"/>
          <w:szCs w:val="21"/>
        </w:rPr>
        <w:t>undefined</w:t>
      </w:r>
      <w:r>
        <w:rPr>
          <w:rFonts w:ascii="Helvetica" w:eastAsia="宋体" w:hAnsi="Helvetica" w:cs="Helvetica"/>
          <w:color w:val="000000"/>
          <w:kern w:val="0"/>
          <w:szCs w:val="21"/>
        </w:rPr>
        <w:t>都会被转为</w:t>
      </w:r>
      <w:r>
        <w:rPr>
          <w:rFonts w:ascii="Helvetica" w:eastAsia="宋体" w:hAnsi="Helvetica" w:cs="Helvetica"/>
          <w:color w:val="000000"/>
          <w:kern w:val="0"/>
          <w:szCs w:val="21"/>
        </w:rPr>
        <w:t>null</w:t>
      </w:r>
      <w:r>
        <w:rPr>
          <w:rFonts w:ascii="Helvetica" w:eastAsia="宋体" w:hAnsi="Helvetica" w:cs="Helvetica"/>
          <w:color w:val="000000"/>
          <w:kern w:val="0"/>
          <w:szCs w:val="21"/>
        </w:rPr>
        <w:t>）。复合</w:t>
      </w:r>
      <w:proofErr w:type="gramStart"/>
      <w:r>
        <w:rPr>
          <w:rFonts w:ascii="Helvetica" w:eastAsia="宋体" w:hAnsi="Helvetica" w:cs="Helvetica"/>
          <w:color w:val="000000"/>
          <w:kern w:val="0"/>
          <w:szCs w:val="21"/>
        </w:rPr>
        <w:t>值分为</w:t>
      </w:r>
      <w:proofErr w:type="gramEnd"/>
      <w:r>
        <w:rPr>
          <w:rFonts w:ascii="Helvetica" w:eastAsia="宋体" w:hAnsi="Helvetica" w:cs="Helvetica"/>
          <w:color w:val="000000"/>
          <w:kern w:val="0"/>
          <w:szCs w:val="21"/>
        </w:rPr>
        <w:t>两种：符合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格式的对象和符合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格式的数组。</w:t>
      </w:r>
    </w:p>
    <w:p w:rsidR="00E7209A" w:rsidRDefault="00E7209A"/>
    <w:p w:rsidR="00E7209A" w:rsidRDefault="00B52324">
      <w:pPr>
        <w:widowControl/>
        <w:shd w:val="clear" w:color="auto" w:fill="FFFFFF"/>
        <w:spacing w:before="150" w:after="150"/>
        <w:outlineLvl w:val="1"/>
        <w:rPr>
          <w:rFonts w:ascii="Verdana" w:eastAsia="宋体" w:hAnsi="Verdana" w:cs="宋体"/>
          <w:color w:val="5E5E5E"/>
          <w:kern w:val="0"/>
          <w:sz w:val="28"/>
          <w:szCs w:val="28"/>
        </w:rPr>
      </w:pPr>
      <w:r>
        <w:rPr>
          <w:rFonts w:ascii="等线 Light" w:eastAsia="等线 Light" w:hAnsi="等线 Light" w:cs="宋体" w:hint="eastAsia"/>
          <w:color w:val="5E5E5E"/>
          <w:kern w:val="0"/>
          <w:sz w:val="28"/>
          <w:szCs w:val="28"/>
        </w:rPr>
        <w:t>1.3 WXML编码规范总结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缩进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在有缩进的地方统一采用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4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个空格，不采纳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8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个空格或者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个空格或者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Tab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键，最不建议采用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Tab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键，它会在不同的环境下显示不同的长度。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行宽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采用每行不超过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100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个字符为标准，超过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100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个字符显得代码行宽过长，影响阅读。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lastRenderedPageBreak/>
        <w:t>3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分行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不采用多条语句同时放置在同一行上，即使该行原本的语句较短，也只能让其独占一行，每条语句都只占一行，不允许一行多条代码的出现。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4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容器的使用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对一个模块的内容，用一个容器进行包括，保证代码的可阅读性，也能够使整个布局有清晰的条例结构，以便后续代码的修改提供了方便。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5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函数的绑定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对于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button(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按钮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或者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Input(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输入框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等组件，需要绑定对应的函数，以便响应对应的事件，不能使其是一个</w:t>
      </w:r>
      <w:proofErr w:type="gramStart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“</w:t>
      </w:r>
      <w:proofErr w:type="gramEnd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纸老虎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“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6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属性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对每个组件，都有各自的属性，需要确定其各自的属性。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7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命名以及大小写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对每个标签中对应的属性都需要小写，每个</w:t>
      </w:r>
      <w:proofErr w:type="gramStart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属性值首字母</w:t>
      </w:r>
      <w:proofErr w:type="gramEnd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大写，遇到多个单词的用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“ - ”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连接或者每个单词首字母大写来区分。也采用</w:t>
      </w:r>
      <w:proofErr w:type="spellStart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Camle</w:t>
      </w:r>
      <w:proofErr w:type="spellEnd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方法命名。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8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注释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对每个</w:t>
      </w:r>
      <w:proofErr w:type="gramStart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块或者</w:t>
      </w:r>
      <w:proofErr w:type="gramEnd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容器所实现的功能或界面进行注释，便于阅读。</w:t>
      </w:r>
    </w:p>
    <w:p w:rsidR="00E7209A" w:rsidRDefault="00E7209A"/>
    <w:p w:rsidR="00E7209A" w:rsidRDefault="00B52324">
      <w:pPr>
        <w:widowControl/>
        <w:shd w:val="clear" w:color="auto" w:fill="FFFFFF"/>
        <w:spacing w:before="150" w:after="150"/>
        <w:outlineLvl w:val="1"/>
        <w:rPr>
          <w:rFonts w:ascii="Verdana" w:eastAsia="宋体" w:hAnsi="Verdana" w:cs="宋体"/>
          <w:color w:val="5E5E5E"/>
          <w:kern w:val="0"/>
          <w:sz w:val="28"/>
          <w:szCs w:val="28"/>
        </w:rPr>
      </w:pPr>
      <w:r>
        <w:rPr>
          <w:rFonts w:ascii="等线 Light" w:eastAsia="等线 Light" w:hAnsi="等线 Light" w:cs="宋体" w:hint="eastAsia"/>
          <w:color w:val="5E5E5E"/>
          <w:kern w:val="0"/>
          <w:sz w:val="28"/>
          <w:szCs w:val="28"/>
        </w:rPr>
        <w:t>1.4 WXSS编码规范总结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缩进与行宽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在有缩进的地方统一采用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4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个空格，不采纳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8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个空格或者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个空格或者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Tab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键，最不建议采用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Tab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键，它会在不同的环境下显示不同的长度。行</w:t>
      </w:r>
      <w:proofErr w:type="gramStart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宽采用</w:t>
      </w:r>
      <w:proofErr w:type="gramEnd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每行不超过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100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个字符为标准，超过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100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个字符显得代码行宽过长，影响阅读。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{ }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的使用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无论是判断语句，或者循环语句，即使在其作用域内只有一条语句，也使用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{ }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，将所属的块涵盖，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“{”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和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“}”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都占用一行，更能够使代码的条例清晰，代码的结果明确和对应的</w:t>
      </w:r>
      <w:proofErr w:type="gramStart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关系直当明了</w:t>
      </w:r>
      <w:proofErr w:type="gramEnd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lastRenderedPageBreak/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3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、分行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不采用多条语句同时放置在同一行上，即使该行原本的语句较短，也只能让其独占一行，每条语句都只占一行，不允许一行多条代码的出现。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4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、命名以及大小写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对每个样式的命名需要由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WXML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中的命名来决定。采用</w:t>
      </w:r>
      <w:proofErr w:type="spellStart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Camle</w:t>
      </w:r>
      <w:proofErr w:type="spellEnd"/>
      <w:r>
        <w:rPr>
          <w:rFonts w:ascii="Verdana" w:eastAsia="宋体" w:hAnsi="Verdana" w:cs="宋体"/>
          <w:color w:val="5E5E5E"/>
          <w:kern w:val="0"/>
          <w:sz w:val="20"/>
          <w:szCs w:val="20"/>
        </w:rPr>
        <w:t>和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Pascal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方法命名。</w:t>
      </w:r>
    </w:p>
    <w:p w:rsidR="00FB0C34" w:rsidRPr="00FB0C34" w:rsidRDefault="00FB0C34" w:rsidP="00FB0C34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>
        <w:rPr>
          <w:rFonts w:ascii="等线 Light" w:eastAsia="等线 Light" w:hAnsi="等线 Light" w:cs="宋体" w:hint="eastAsia"/>
          <w:b/>
          <w:bCs/>
          <w:kern w:val="0"/>
          <w:sz w:val="30"/>
          <w:szCs w:val="30"/>
        </w:rPr>
        <w:t>团队项目的数据库设计</w:t>
      </w:r>
    </w:p>
    <w:p w:rsidR="00FB0C34" w:rsidRPr="00FB0C34" w:rsidRDefault="00FB0C34" w:rsidP="00FB0C3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B0C34">
        <w:rPr>
          <w:rFonts w:ascii="微软雅黑" w:eastAsia="微软雅黑" w:hAnsi="微软雅黑" w:hint="eastAsia"/>
        </w:rPr>
        <w:t>该项目暂时不涉及数据库。</w:t>
      </w:r>
    </w:p>
    <w:p w:rsidR="00FB0C34" w:rsidRDefault="00FB0C34" w:rsidP="00FB0C34">
      <w:pPr>
        <w:numPr>
          <w:ilvl w:val="0"/>
          <w:numId w:val="3"/>
        </w:numPr>
        <w:rPr>
          <w:sz w:val="30"/>
          <w:szCs w:val="30"/>
        </w:rPr>
      </w:pPr>
      <w:proofErr w:type="gramStart"/>
      <w:r w:rsidRPr="00FB0C34">
        <w:rPr>
          <w:rFonts w:hint="eastAsia"/>
          <w:sz w:val="30"/>
          <w:szCs w:val="30"/>
        </w:rPr>
        <w:t>微信小</w:t>
      </w:r>
      <w:proofErr w:type="gramEnd"/>
      <w:r w:rsidRPr="00FB0C34">
        <w:rPr>
          <w:rFonts w:hint="eastAsia"/>
          <w:sz w:val="30"/>
          <w:szCs w:val="30"/>
        </w:rPr>
        <w:t>程序运行环境</w:t>
      </w:r>
    </w:p>
    <w:p w:rsidR="00FB0C34" w:rsidRPr="00FB0C34" w:rsidRDefault="00FB0C34" w:rsidP="00FB0C34">
      <w:pPr>
        <w:pStyle w:val="a3"/>
        <w:ind w:left="720" w:firstLineChars="0" w:firstLine="0"/>
        <w:rPr>
          <w:rFonts w:ascii="微软雅黑" w:eastAsia="微软雅黑" w:hAnsi="微软雅黑"/>
        </w:rPr>
      </w:pPr>
      <w:proofErr w:type="gramStart"/>
      <w:r w:rsidRPr="00FB0C34">
        <w:rPr>
          <w:rFonts w:ascii="微软雅黑" w:eastAsia="微软雅黑" w:hAnsi="微软雅黑" w:hint="eastAsia"/>
        </w:rPr>
        <w:t>微信小</w:t>
      </w:r>
      <w:proofErr w:type="gramEnd"/>
      <w:r w:rsidRPr="00FB0C34">
        <w:rPr>
          <w:rFonts w:ascii="微软雅黑" w:eastAsia="微软雅黑" w:hAnsi="微软雅黑" w:hint="eastAsia"/>
        </w:rPr>
        <w:t>程序运行在三端：</w:t>
      </w:r>
      <w:r w:rsidRPr="00FB0C34">
        <w:rPr>
          <w:rFonts w:ascii="微软雅黑" w:eastAsia="微软雅黑" w:hAnsi="微软雅黑"/>
        </w:rPr>
        <w:t>iOS（iPhone/iPad）、Android 和 用于调试的开发者工具</w:t>
      </w:r>
    </w:p>
    <w:p w:rsidR="00FB0C34" w:rsidRPr="00FB0C34" w:rsidRDefault="00FB0C34" w:rsidP="00FB0C3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B0C34">
        <w:rPr>
          <w:rFonts w:ascii="微软雅黑" w:eastAsia="微软雅黑" w:hAnsi="微软雅黑" w:hint="eastAsia"/>
        </w:rPr>
        <w:t>鉴于该项目未正式上线，主要运行在开发者工具</w:t>
      </w:r>
      <w:r>
        <w:rPr>
          <w:rFonts w:ascii="微软雅黑" w:eastAsia="微软雅黑" w:hAnsi="微软雅黑" w:hint="eastAsia"/>
        </w:rPr>
        <w:t>，可以使用体验版在手机上测试。</w:t>
      </w:r>
    </w:p>
    <w:p w:rsidR="00FB0C34" w:rsidRPr="00FB0C34" w:rsidRDefault="00FB0C34" w:rsidP="00FB0C3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B0C34">
        <w:rPr>
          <w:rFonts w:ascii="微软雅黑" w:eastAsia="微软雅黑" w:hAnsi="微软雅黑" w:hint="eastAsia"/>
        </w:rPr>
        <w:t>开发</w:t>
      </w:r>
      <w:proofErr w:type="gramStart"/>
      <w:r w:rsidRPr="00FB0C34">
        <w:rPr>
          <w:rFonts w:ascii="微软雅黑" w:eastAsia="微软雅黑" w:hAnsi="微软雅黑" w:hint="eastAsia"/>
        </w:rPr>
        <w:t>者工具</w:t>
      </w:r>
      <w:proofErr w:type="gramEnd"/>
      <w:r w:rsidRPr="00FB0C34">
        <w:rPr>
          <w:rFonts w:ascii="微软雅黑" w:eastAsia="微软雅黑" w:hAnsi="微软雅黑" w:hint="eastAsia"/>
        </w:rPr>
        <w:t>仅供调试使用，最终的表现以客户端为准。</w:t>
      </w:r>
    </w:p>
    <w:p w:rsidR="00FB0C34" w:rsidRPr="00FB0C34" w:rsidRDefault="00FB0C34" w:rsidP="00FB0C34">
      <w:pPr>
        <w:ind w:left="720"/>
        <w:rPr>
          <w:sz w:val="30"/>
          <w:szCs w:val="30"/>
        </w:rPr>
      </w:pPr>
    </w:p>
    <w:p w:rsidR="00FB0C34" w:rsidRDefault="00FB0C34" w:rsidP="00FB0C34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>
        <w:rPr>
          <w:rFonts w:ascii="等线 Light" w:eastAsia="等线 Light" w:hAnsi="等线 Light" w:cs="宋体" w:hint="eastAsia"/>
          <w:kern w:val="0"/>
          <w:sz w:val="30"/>
          <w:szCs w:val="30"/>
        </w:rPr>
        <w:t>流程图</w:t>
      </w:r>
    </w:p>
    <w:p w:rsidR="00FB0C34" w:rsidRDefault="00FB0C34" w:rsidP="00FB0C34">
      <w:pPr>
        <w:pStyle w:val="a3"/>
        <w:widowControl/>
        <w:spacing w:before="100" w:beforeAutospacing="1" w:after="100" w:afterAutospacing="1"/>
        <w:ind w:left="720" w:firstLineChars="0" w:firstLine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114300" distR="114300" wp14:anchorId="20117F3B" wp14:editId="5A4AC4B0">
            <wp:extent cx="4936490" cy="7653655"/>
            <wp:effectExtent l="0" t="0" r="6985" b="4445"/>
            <wp:docPr id="33" name="图片 3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流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34" w:rsidRPr="00FB0C34" w:rsidRDefault="00FB0C34" w:rsidP="00FB0C34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>
        <w:rPr>
          <w:rFonts w:ascii="等线 Light" w:eastAsia="等线 Light" w:hAnsi="等线 Light" w:cs="宋体" w:hint="eastAsia"/>
          <w:kern w:val="0"/>
          <w:sz w:val="30"/>
          <w:szCs w:val="30"/>
        </w:rPr>
        <w:t>体系结构图</w:t>
      </w:r>
    </w:p>
    <w:p w:rsidR="00E7209A" w:rsidRDefault="00B523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>
            <wp:extent cx="5564505" cy="3994785"/>
            <wp:effectExtent l="0" t="0" r="0" b="5715"/>
            <wp:docPr id="34" name="图片 34" descr="配色基础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配色基础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备注：在计分方式中，会选取用户体验该题目所花费的平均时间作为一个参考值，当平均时间越长，该题的难度也是越大，相应的分值也会增加。</w:t>
      </w:r>
    </w:p>
    <w:p w:rsidR="00E7209A" w:rsidRDefault="00E7209A">
      <w:pPr>
        <w:rPr>
          <w:rFonts w:ascii="宋体" w:eastAsia="宋体" w:hAnsi="宋体" w:cs="宋体"/>
          <w:sz w:val="24"/>
          <w:szCs w:val="24"/>
        </w:rPr>
      </w:pPr>
    </w:p>
    <w:p w:rsidR="00FB0C34" w:rsidRPr="00FB0C34" w:rsidRDefault="00FB0C34" w:rsidP="00FB0C34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>
        <w:rPr>
          <w:rFonts w:ascii="等线 Light" w:eastAsia="等线 Light" w:hAnsi="等线 Light" w:cs="宋体" w:hint="eastAsia"/>
          <w:kern w:val="0"/>
          <w:sz w:val="30"/>
          <w:szCs w:val="30"/>
        </w:rPr>
        <w:t>任务分工及工作量分配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890"/>
        <w:gridCol w:w="1050"/>
        <w:gridCol w:w="1050"/>
        <w:gridCol w:w="1050"/>
        <w:gridCol w:w="1016"/>
        <w:gridCol w:w="1176"/>
      </w:tblGrid>
      <w:tr w:rsidR="00FB0C34" w:rsidRPr="00011ADD" w:rsidTr="00C840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陈烨权（队长）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gramStart"/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戚景晓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卢凯欣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林志达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余力</w:t>
            </w:r>
          </w:p>
        </w:tc>
        <w:tc>
          <w:tcPr>
            <w:tcW w:w="11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gramStart"/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李震明</w:t>
            </w:r>
            <w:proofErr w:type="gramEnd"/>
          </w:p>
        </w:tc>
      </w:tr>
      <w:tr w:rsidR="00FB0C34" w:rsidRPr="00011ADD" w:rsidTr="00C840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比例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  <w:tc>
          <w:tcPr>
            <w:tcW w:w="11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</w:tr>
    </w:tbl>
    <w:p w:rsidR="00E7209A" w:rsidRDefault="00E7209A">
      <w:pPr>
        <w:rPr>
          <w:rFonts w:ascii="宋体" w:eastAsia="宋体" w:hAnsi="宋体" w:cs="宋体"/>
          <w:sz w:val="24"/>
          <w:szCs w:val="24"/>
        </w:rPr>
      </w:pPr>
    </w:p>
    <w:sectPr w:rsidR="00E7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965" w:rsidRDefault="008D6965" w:rsidP="00CE197C">
      <w:r>
        <w:separator/>
      </w:r>
    </w:p>
  </w:endnote>
  <w:endnote w:type="continuationSeparator" w:id="0">
    <w:p w:rsidR="008D6965" w:rsidRDefault="008D6965" w:rsidP="00CE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965" w:rsidRDefault="008D6965" w:rsidP="00CE197C">
      <w:r>
        <w:separator/>
      </w:r>
    </w:p>
  </w:footnote>
  <w:footnote w:type="continuationSeparator" w:id="0">
    <w:p w:rsidR="008D6965" w:rsidRDefault="008D6965" w:rsidP="00CE1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E044CB"/>
    <w:multiLevelType w:val="singleLevel"/>
    <w:tmpl w:val="AAE044C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9F34192"/>
    <w:multiLevelType w:val="multilevel"/>
    <w:tmpl w:val="19F3419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438DD"/>
    <w:multiLevelType w:val="singleLevel"/>
    <w:tmpl w:val="AAE044C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32F6E60"/>
    <w:multiLevelType w:val="hybridMultilevel"/>
    <w:tmpl w:val="643AA2EA"/>
    <w:lvl w:ilvl="0" w:tplc="CFD0F5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E4090"/>
    <w:multiLevelType w:val="singleLevel"/>
    <w:tmpl w:val="AAE044C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801"/>
    <w:rsid w:val="0000421C"/>
    <w:rsid w:val="00033F4A"/>
    <w:rsid w:val="00115558"/>
    <w:rsid w:val="00185567"/>
    <w:rsid w:val="001B60AA"/>
    <w:rsid w:val="00271801"/>
    <w:rsid w:val="00403A35"/>
    <w:rsid w:val="00450EEB"/>
    <w:rsid w:val="00535855"/>
    <w:rsid w:val="0069482B"/>
    <w:rsid w:val="00743721"/>
    <w:rsid w:val="008D6965"/>
    <w:rsid w:val="008E5D41"/>
    <w:rsid w:val="009460D8"/>
    <w:rsid w:val="00AA088F"/>
    <w:rsid w:val="00B52324"/>
    <w:rsid w:val="00BA641F"/>
    <w:rsid w:val="00C84073"/>
    <w:rsid w:val="00CE197C"/>
    <w:rsid w:val="00D975A3"/>
    <w:rsid w:val="00E7209A"/>
    <w:rsid w:val="00F92E29"/>
    <w:rsid w:val="00FB0C34"/>
    <w:rsid w:val="40434CFA"/>
    <w:rsid w:val="448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00D272-0AEE-48BC-9DDF-B45E1529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197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197C"/>
    <w:rPr>
      <w:kern w:val="2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E1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lzhida/game24/tree/v1.0/pag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924BA5-6322-405D-B44F-4EC8FE72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 志达</dc:creator>
  <cp:lastModifiedBy>烨权 陈</cp:lastModifiedBy>
  <cp:revision>2</cp:revision>
  <dcterms:created xsi:type="dcterms:W3CDTF">2019-06-06T09:46:00Z</dcterms:created>
  <dcterms:modified xsi:type="dcterms:W3CDTF">2019-06-06T09:46:00Z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