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网络资源：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Python中scipy中的optimize子包中提供了常用的最优化算法函数实现：</w:t>
      </w:r>
    </w:p>
    <w:p>
      <w:r>
        <w:rPr>
          <w:rFonts w:hint="eastAsia"/>
        </w:rPr>
        <w:t>http://blog.sina.com.cn/s/blog_5f234d4701013ln6.html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F102EF"/>
    <w:rsid w:val="5D7C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牧钰佳</cp:lastModifiedBy>
  <dcterms:modified xsi:type="dcterms:W3CDTF">2021-02-15T15:28:03Z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