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C1B31" w14:textId="77777777" w:rsidR="00E55E0F" w:rsidRPr="00E43B9B" w:rsidRDefault="0063093A" w:rsidP="00E43B9B">
      <w:pPr>
        <w:jc w:val="center"/>
        <w:rPr>
          <w:b/>
          <w:bCs/>
          <w:sz w:val="36"/>
          <w:szCs w:val="32"/>
        </w:rPr>
      </w:pPr>
      <w:bookmarkStart w:id="0" w:name="_Hlk186364032"/>
      <w:bookmarkEnd w:id="0"/>
      <w:r w:rsidRPr="00E43B9B">
        <w:rPr>
          <w:rFonts w:hint="eastAsia"/>
          <w:b/>
          <w:bCs/>
          <w:sz w:val="36"/>
          <w:szCs w:val="32"/>
        </w:rPr>
        <w:t>Te</w:t>
      </w:r>
      <w:r w:rsidRPr="00E43B9B">
        <w:rPr>
          <w:b/>
          <w:bCs/>
          <w:sz w:val="36"/>
          <w:szCs w:val="32"/>
        </w:rPr>
        <w:t>am04 Final Report</w:t>
      </w:r>
    </w:p>
    <w:p w14:paraId="31576B75" w14:textId="540F43C8" w:rsidR="0063093A" w:rsidRPr="0063093A" w:rsidRDefault="0063093A" w:rsidP="00E43B9B">
      <w:pPr>
        <w:jc w:val="center"/>
      </w:pPr>
      <w:r w:rsidRPr="0063093A">
        <w:t xml:space="preserve">R13943009 </w:t>
      </w:r>
      <w:r w:rsidRPr="0063093A">
        <w:rPr>
          <w:rFonts w:hint="eastAsia"/>
        </w:rPr>
        <w:t>鄭至盛</w:t>
      </w:r>
      <w:r w:rsidR="00E43B9B">
        <w:rPr>
          <w:rFonts w:hint="eastAsia"/>
        </w:rPr>
        <w:t>、</w:t>
      </w:r>
      <w:r w:rsidRPr="0063093A">
        <w:t xml:space="preserve">R13943021 </w:t>
      </w:r>
      <w:r w:rsidRPr="0063093A">
        <w:rPr>
          <w:rFonts w:hint="eastAsia"/>
        </w:rPr>
        <w:t>陳品睿</w:t>
      </w:r>
    </w:p>
    <w:p w14:paraId="01C246E4" w14:textId="77777777" w:rsidR="0063093A" w:rsidRPr="00E43B9B" w:rsidRDefault="0063093A">
      <w:pPr>
        <w:rPr>
          <w:b/>
          <w:bCs/>
          <w:sz w:val="32"/>
          <w:szCs w:val="28"/>
        </w:rPr>
      </w:pPr>
      <w:r w:rsidRPr="00E43B9B">
        <w:rPr>
          <w:rFonts w:hint="eastAsia"/>
          <w:b/>
          <w:bCs/>
          <w:sz w:val="32"/>
          <w:szCs w:val="28"/>
        </w:rPr>
        <w:t>P</w:t>
      </w:r>
      <w:r w:rsidRPr="00E43B9B">
        <w:rPr>
          <w:b/>
          <w:bCs/>
          <w:sz w:val="32"/>
          <w:szCs w:val="28"/>
        </w:rPr>
        <w:t>art1. Introduction</w:t>
      </w:r>
    </w:p>
    <w:p w14:paraId="53915855" w14:textId="77777777" w:rsidR="00151FCD" w:rsidRDefault="00151FCD" w:rsidP="00151FCD">
      <w:r>
        <w:t xml:space="preserve">We will focus on optimizing the workload defined in Lab 6 by leveraging specialized hardware and techniques to significantly enhance performance. The workload involves performing three key computations: Finite Impulse Response (FIR) filtering, quick sort, and matrix multiplication. To achieve this, we will integrate specialized Intellectual Property (IP) cores designed to handle each of these tasks efficiently. These IP cores will be used to accelerate the computations and their associated </w:t>
      </w:r>
      <w:proofErr w:type="spellStart"/>
      <w:r>
        <w:t>datapath</w:t>
      </w:r>
      <w:proofErr w:type="spellEnd"/>
      <w:r>
        <w:t xml:space="preserve"> operations, ensuring a faster and more optimized execution of the workload.</w:t>
      </w:r>
    </w:p>
    <w:p w14:paraId="09F694CA" w14:textId="77777777" w:rsidR="00151FCD" w:rsidRDefault="00151FCD" w:rsidP="00151FCD"/>
    <w:p w14:paraId="53B6D00A" w14:textId="77777777" w:rsidR="00151FCD" w:rsidRDefault="00151FCD" w:rsidP="00151FCD">
      <w:r>
        <w:t>Our optimization strategy will incorporate concepts such as memory hierarchy design, which ensures data is stored and accessed efficiently to minimize latency and maximize throughput. We will also implement direct memory access (DMA) to facilitate fast data transfers between the memory and the IP cores, bypassing the CPU and reducing overhead. Additionally, firmware co-design will play a crucial role in orchestrating the interactions between hardware and software, enabling seamless integration and operation.</w:t>
      </w:r>
    </w:p>
    <w:p w14:paraId="2757F47D" w14:textId="77777777" w:rsidR="00151FCD" w:rsidRDefault="00151FCD" w:rsidP="00151FCD"/>
    <w:p w14:paraId="744B259D" w14:textId="77777777" w:rsidR="00151FCD" w:rsidRDefault="00151FCD" w:rsidP="00151FCD">
      <w:r>
        <w:lastRenderedPageBreak/>
        <w:t xml:space="preserve">To accelerate the entire process, we will apply various hardware techniques and principles learned in previous labs (Lab 1 through Lab 4). These include the use of parallelism, pipelining, and other performance-enhancing methods, which are essential for achieving our optimization goals. </w:t>
      </w:r>
    </w:p>
    <w:p w14:paraId="01EEFFCF" w14:textId="77777777" w:rsidR="00151FCD" w:rsidRDefault="00151FCD" w:rsidP="00151FCD"/>
    <w:p w14:paraId="119C8854" w14:textId="48D860C5" w:rsidR="00446C5B" w:rsidRPr="00151FCD" w:rsidRDefault="00151FCD" w:rsidP="00151FCD">
      <w:r>
        <w:t>At the same time, we will incorporate communication functions into our design to ensure robust interaction between different components. This includes enabling UART transmission for data exchange and implementing an interrupt request (IRQ) mechanism to handle asynchronous events efficiently. By combining these techniques, our aim is to deliver a well-optimized and high-performance system capable of meeting the requirements of the defined workload.</w:t>
      </w:r>
    </w:p>
    <w:p w14:paraId="52B65681" w14:textId="77777777" w:rsidR="00151FCD" w:rsidRDefault="00151FCD">
      <w:pPr>
        <w:widowControl/>
        <w:rPr>
          <w:b/>
          <w:bCs/>
          <w:sz w:val="32"/>
          <w:szCs w:val="28"/>
        </w:rPr>
      </w:pPr>
      <w:r>
        <w:rPr>
          <w:b/>
          <w:bCs/>
          <w:sz w:val="32"/>
          <w:szCs w:val="28"/>
        </w:rPr>
        <w:br w:type="page"/>
      </w:r>
    </w:p>
    <w:p w14:paraId="3D26C938" w14:textId="62CC4D17" w:rsidR="0063093A" w:rsidRPr="00E43B9B" w:rsidRDefault="0063093A">
      <w:pPr>
        <w:rPr>
          <w:b/>
          <w:bCs/>
          <w:sz w:val="32"/>
          <w:szCs w:val="28"/>
        </w:rPr>
      </w:pPr>
      <w:r w:rsidRPr="00E43B9B">
        <w:rPr>
          <w:rFonts w:hint="eastAsia"/>
          <w:b/>
          <w:bCs/>
          <w:sz w:val="32"/>
          <w:szCs w:val="28"/>
        </w:rPr>
        <w:lastRenderedPageBreak/>
        <w:t>P</w:t>
      </w:r>
      <w:r w:rsidRPr="00E43B9B">
        <w:rPr>
          <w:b/>
          <w:bCs/>
          <w:sz w:val="32"/>
          <w:szCs w:val="28"/>
        </w:rPr>
        <w:t>art2. Architectures</w:t>
      </w:r>
    </w:p>
    <w:p w14:paraId="140246DB" w14:textId="5E9AC07A" w:rsidR="00446C5B" w:rsidRDefault="005A2245">
      <w:r>
        <w:rPr>
          <w:rFonts w:hint="eastAsia"/>
        </w:rPr>
        <w:t>In</w:t>
      </w:r>
      <w:r>
        <w:t xml:space="preserve"> our design, we mainly focus on the </w:t>
      </w:r>
      <w:r w:rsidR="00824B47">
        <w:t>user project part of the caravel SoC, which is shown in the following figure:</w:t>
      </w:r>
    </w:p>
    <w:p w14:paraId="5B3EF59C" w14:textId="303EBA06" w:rsidR="00824B47" w:rsidRDefault="00262BF7" w:rsidP="00262BF7">
      <w:pPr>
        <w:jc w:val="center"/>
      </w:pPr>
      <w:r w:rsidRPr="00262BF7">
        <w:drawing>
          <wp:inline distT="0" distB="0" distL="0" distR="0" wp14:anchorId="71734414" wp14:editId="040FA734">
            <wp:extent cx="3798732" cy="3442915"/>
            <wp:effectExtent l="0" t="0" r="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06112" cy="3449604"/>
                    </a:xfrm>
                    <a:prstGeom prst="rect">
                      <a:avLst/>
                    </a:prstGeom>
                  </pic:spPr>
                </pic:pic>
              </a:graphicData>
            </a:graphic>
          </wp:inline>
        </w:drawing>
      </w:r>
    </w:p>
    <w:p w14:paraId="2F65A073" w14:textId="77777777" w:rsidR="005B592F" w:rsidRDefault="005B592F" w:rsidP="005B592F">
      <w:r>
        <w:t>Our user project design consists of several key components, each tailored to meet the system's performance and functionality requirements. These components include a data transfer module responsible for efficient data movement, an execution module that manages memory operations, a UART communication module for facilitating serial communication, and three computation IP cores designed for specialized tasks. Together, these modules form a cohesive system that enables high-performance computation and seamless data management.</w:t>
      </w:r>
    </w:p>
    <w:p w14:paraId="68C9340A" w14:textId="7B9BED42" w:rsidR="005B592F" w:rsidRDefault="00FD3181" w:rsidP="00FD3181">
      <w:pPr>
        <w:jc w:val="center"/>
        <w:rPr>
          <w:rFonts w:hint="eastAsia"/>
        </w:rPr>
      </w:pPr>
      <w:r w:rsidRPr="00050178">
        <w:lastRenderedPageBreak/>
        <w:drawing>
          <wp:inline distT="0" distB="0" distL="0" distR="0" wp14:anchorId="27E9F829" wp14:editId="59AC2620">
            <wp:extent cx="3132275" cy="1311966"/>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53050" cy="1320668"/>
                    </a:xfrm>
                    <a:prstGeom prst="rect">
                      <a:avLst/>
                    </a:prstGeom>
                  </pic:spPr>
                </pic:pic>
              </a:graphicData>
            </a:graphic>
          </wp:inline>
        </w:drawing>
      </w:r>
    </w:p>
    <w:p w14:paraId="09DE62CA" w14:textId="77777777" w:rsidR="005B592F" w:rsidRDefault="005B592F" w:rsidP="005B592F">
      <w:r>
        <w:t>To evaluate the efficiency and effectiveness of our design, we have chosen computation cycles as our primary performance metric. This metric allows us to quantify the time required to execute computations and provides a clear indicator of the system's overall efficiency.</w:t>
      </w:r>
    </w:p>
    <w:p w14:paraId="3C7BDBE7" w14:textId="77777777" w:rsidR="005B592F" w:rsidRDefault="005B592F">
      <w:pPr>
        <w:rPr>
          <w:rFonts w:hint="eastAsia"/>
        </w:rPr>
      </w:pPr>
    </w:p>
    <w:p w14:paraId="70896128" w14:textId="087CF453" w:rsidR="008C23E9" w:rsidRDefault="008C23E9">
      <w:r>
        <w:rPr>
          <w:rFonts w:hint="eastAsia"/>
        </w:rPr>
        <w:t>B</w:t>
      </w:r>
      <w:r>
        <w:t xml:space="preserve">esides the </w:t>
      </w:r>
      <w:r w:rsidR="00995A3A">
        <w:t xml:space="preserve">modules mentioned above, the basic design of bus protocol &amp; </w:t>
      </w:r>
      <w:r w:rsidR="00B9118A">
        <w:t xml:space="preserve">controlling unit </w:t>
      </w:r>
      <w:r w:rsidR="00796DF1">
        <w:t>between</w:t>
      </w:r>
      <w:r w:rsidR="00B9118A">
        <w:t xml:space="preserve"> </w:t>
      </w:r>
      <w:r w:rsidR="00796DF1">
        <w:t xml:space="preserve">wishbone and </w:t>
      </w:r>
      <w:proofErr w:type="spellStart"/>
      <w:r w:rsidR="00796DF1">
        <w:t>axi</w:t>
      </w:r>
      <w:proofErr w:type="spellEnd"/>
      <w:r w:rsidR="00796DF1">
        <w:t>-interface is shown</w:t>
      </w:r>
      <w:r w:rsidR="0085524D">
        <w:t xml:space="preserve"> in the following figure:</w:t>
      </w:r>
    </w:p>
    <w:p w14:paraId="266D2981" w14:textId="10CCAD47" w:rsidR="0085524D" w:rsidRDefault="0085524D">
      <w:pPr>
        <w:rPr>
          <w:noProof/>
        </w:rPr>
      </w:pPr>
      <w:r w:rsidRPr="0085524D">
        <w:drawing>
          <wp:inline distT="0" distB="0" distL="0" distR="0" wp14:anchorId="2A334682" wp14:editId="594B93BE">
            <wp:extent cx="5274310" cy="2411730"/>
            <wp:effectExtent l="0" t="0" r="254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11730"/>
                    </a:xfrm>
                    <a:prstGeom prst="rect">
                      <a:avLst/>
                    </a:prstGeom>
                  </pic:spPr>
                </pic:pic>
              </a:graphicData>
            </a:graphic>
          </wp:inline>
        </w:drawing>
      </w:r>
      <w:r w:rsidR="00050178" w:rsidRPr="00050178">
        <w:rPr>
          <w:noProof/>
        </w:rPr>
        <w:t xml:space="preserve"> </w:t>
      </w:r>
    </w:p>
    <w:p w14:paraId="27F63913" w14:textId="77777777" w:rsidR="00050178" w:rsidRDefault="00050178" w:rsidP="00050178">
      <w:r>
        <w:t xml:space="preserve">In the subsequent chapters, we will delve into the detailed designs of the various components that make up our system. This includes an in-depth exploration of the three computation IPs, each tailored to specific tasks and optimized for performance. Additionally, we will </w:t>
      </w:r>
      <w:r>
        <w:lastRenderedPageBreak/>
        <w:t>discuss the design of the SDRAM controller, a critical component responsible for managing memory access and ensuring data is retrieved and stored efficiently. Finally, we will focus on the direct memory access (DMA) module, which plays a pivotal role in facilitating high-speed data transfers between the memory and other components, bypassing the CPU to reduce overhead and improve throughput. By addressing these aspects in detail, we aim to provide a comprehensive understanding of the design choices and strategies implemented in our user project.</w:t>
      </w:r>
    </w:p>
    <w:p w14:paraId="6B048885" w14:textId="77777777" w:rsidR="00050178" w:rsidRPr="00050178" w:rsidRDefault="00050178">
      <w:pPr>
        <w:rPr>
          <w:rFonts w:hint="eastAsia"/>
        </w:rPr>
      </w:pPr>
    </w:p>
    <w:p w14:paraId="42AF73E0" w14:textId="77777777" w:rsidR="00050178" w:rsidRDefault="00050178">
      <w:pPr>
        <w:widowControl/>
      </w:pPr>
      <w:r>
        <w:br w:type="page"/>
      </w:r>
    </w:p>
    <w:p w14:paraId="36650D69" w14:textId="7882882F" w:rsidR="0063093A" w:rsidRPr="009F28EA" w:rsidRDefault="0063093A">
      <w:pPr>
        <w:rPr>
          <w:b/>
          <w:bCs/>
          <w:sz w:val="32"/>
          <w:szCs w:val="28"/>
        </w:rPr>
      </w:pPr>
      <w:r w:rsidRPr="009F28EA">
        <w:rPr>
          <w:b/>
          <w:bCs/>
          <w:sz w:val="32"/>
          <w:szCs w:val="28"/>
        </w:rPr>
        <w:lastRenderedPageBreak/>
        <w:t>Part3. Computations</w:t>
      </w:r>
    </w:p>
    <w:p w14:paraId="3F9F6408" w14:textId="47E0EBD3" w:rsidR="009F28EA" w:rsidRPr="009F28EA" w:rsidRDefault="00050178" w:rsidP="009F28EA">
      <w:pPr>
        <w:rPr>
          <w:rFonts w:hint="eastAsia"/>
          <w:b/>
          <w:bCs/>
          <w:sz w:val="28"/>
          <w:szCs w:val="24"/>
        </w:rPr>
      </w:pPr>
      <w:r w:rsidRPr="009F28EA">
        <w:rPr>
          <w:rFonts w:hint="eastAsia"/>
          <w:b/>
          <w:bCs/>
          <w:sz w:val="28"/>
          <w:szCs w:val="24"/>
        </w:rPr>
        <w:t>Ma</w:t>
      </w:r>
      <w:r w:rsidRPr="009F28EA">
        <w:rPr>
          <w:b/>
          <w:bCs/>
          <w:sz w:val="28"/>
          <w:szCs w:val="24"/>
        </w:rPr>
        <w:t xml:space="preserve">trix multiplication </w:t>
      </w:r>
      <w:r w:rsidR="00FD3181" w:rsidRPr="009F28EA">
        <w:rPr>
          <w:b/>
          <w:bCs/>
          <w:sz w:val="28"/>
          <w:szCs w:val="24"/>
        </w:rPr>
        <w:t>unit</w:t>
      </w:r>
    </w:p>
    <w:p w14:paraId="03256B14" w14:textId="5E9D255B" w:rsidR="009F28EA" w:rsidRDefault="00DF43D9" w:rsidP="009F28EA">
      <w:r>
        <w:rPr>
          <w:rFonts w:hint="eastAsia"/>
        </w:rPr>
        <w:t>T</w:t>
      </w:r>
      <w:r>
        <w:t xml:space="preserve">he </w:t>
      </w:r>
      <w:r w:rsidR="00425BAE">
        <w:t xml:space="preserve">design </w:t>
      </w:r>
      <w:r>
        <w:t xml:space="preserve">of </w:t>
      </w:r>
      <w:r w:rsidR="007E2D9E">
        <w:t>our m</w:t>
      </w:r>
      <w:r w:rsidR="007E2D9E">
        <w:rPr>
          <w:rFonts w:hint="eastAsia"/>
        </w:rPr>
        <w:t>a</w:t>
      </w:r>
      <w:r w:rsidR="007E2D9E">
        <w:t>trix multiplication unit</w:t>
      </w:r>
      <w:r w:rsidR="007E2D9E">
        <w:t xml:space="preserve"> is shown in the following figure:</w:t>
      </w:r>
      <w:r w:rsidR="007E2D9E" w:rsidRPr="007E2D9E">
        <w:t xml:space="preserve"> </w:t>
      </w:r>
    </w:p>
    <w:p w14:paraId="61656D89" w14:textId="3BD20563" w:rsidR="007E2D9E" w:rsidRDefault="009F28EA" w:rsidP="009F28EA">
      <w:pPr>
        <w:jc w:val="center"/>
      </w:pPr>
      <w:r w:rsidRPr="00DF43D9">
        <w:drawing>
          <wp:inline distT="0" distB="0" distL="0" distR="0" wp14:anchorId="2EDA9B58" wp14:editId="138642C8">
            <wp:extent cx="4309110" cy="3428365"/>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09110" cy="3428365"/>
                    </a:xfrm>
                    <a:prstGeom prst="rect">
                      <a:avLst/>
                    </a:prstGeom>
                  </pic:spPr>
                </pic:pic>
              </a:graphicData>
            </a:graphic>
          </wp:inline>
        </w:drawing>
      </w:r>
    </w:p>
    <w:p w14:paraId="01F20A2C" w14:textId="1533B719" w:rsidR="007E2D9E" w:rsidRDefault="007E2D9E">
      <w:r>
        <w:rPr>
          <w:rFonts w:hint="eastAsia"/>
        </w:rPr>
        <w:t>I</w:t>
      </w:r>
      <w:r>
        <w:t xml:space="preserve">t </w:t>
      </w:r>
      <w:r w:rsidR="00A826B3">
        <w:t xml:space="preserve">is comprised of an AXI-stream interface for data I/O, </w:t>
      </w:r>
      <w:r w:rsidR="00B42347">
        <w:t xml:space="preserve">3 of 4x4x32bit register files for </w:t>
      </w:r>
      <w:r w:rsidR="00D2534B">
        <w:t xml:space="preserve">matrices, 4 multipliers &amp; adders for </w:t>
      </w:r>
      <w:r w:rsidR="009F28EA">
        <w:t>computation, and respective control logic for matrix multiplication.</w:t>
      </w:r>
      <w:r w:rsidR="00FC4B25">
        <w:t xml:space="preserve"> Our design </w:t>
      </w:r>
      <w:r w:rsidR="00160D8E">
        <w:t xml:space="preserve">requires </w:t>
      </w:r>
      <w:r w:rsidR="007C5800">
        <w:t xml:space="preserve">at least </w:t>
      </w:r>
      <w:r w:rsidR="00160D8E">
        <w:t xml:space="preserve">48 cycles for data transfer &amp; </w:t>
      </w:r>
      <w:r w:rsidR="007C5800">
        <w:t>16 cycles for computation.</w:t>
      </w:r>
    </w:p>
    <w:p w14:paraId="57856E94" w14:textId="77777777" w:rsidR="0020472A" w:rsidRPr="007E2D9E" w:rsidRDefault="0020472A">
      <w:pPr>
        <w:rPr>
          <w:rFonts w:hint="eastAsia"/>
        </w:rPr>
      </w:pPr>
    </w:p>
    <w:p w14:paraId="34C416B7" w14:textId="24E0CB30" w:rsidR="00FD3181" w:rsidRPr="0020472A" w:rsidRDefault="00FD3181">
      <w:pPr>
        <w:rPr>
          <w:b/>
          <w:bCs/>
          <w:sz w:val="28"/>
          <w:szCs w:val="24"/>
        </w:rPr>
      </w:pPr>
      <w:r w:rsidRPr="0020472A">
        <w:rPr>
          <w:rFonts w:hint="eastAsia"/>
          <w:b/>
          <w:bCs/>
          <w:sz w:val="28"/>
          <w:szCs w:val="24"/>
        </w:rPr>
        <w:t>S</w:t>
      </w:r>
      <w:r w:rsidRPr="0020472A">
        <w:rPr>
          <w:b/>
          <w:bCs/>
          <w:sz w:val="28"/>
          <w:szCs w:val="24"/>
        </w:rPr>
        <w:t>orting unit</w:t>
      </w:r>
    </w:p>
    <w:p w14:paraId="6648AD48" w14:textId="4C3CDDF4" w:rsidR="009F28EA" w:rsidRDefault="00527826">
      <w:r>
        <w:rPr>
          <w:rFonts w:hint="eastAsia"/>
        </w:rPr>
        <w:t>T</w:t>
      </w:r>
      <w:r>
        <w:t xml:space="preserve">he </w:t>
      </w:r>
      <w:r w:rsidR="00425BAE">
        <w:t>design</w:t>
      </w:r>
      <w:r>
        <w:t xml:space="preserve"> of our </w:t>
      </w:r>
      <w:r>
        <w:t>sorting</w:t>
      </w:r>
      <w:r>
        <w:t xml:space="preserve"> unit is shown in the following figure:</w:t>
      </w:r>
    </w:p>
    <w:p w14:paraId="3952E4BE" w14:textId="4CE0980D" w:rsidR="00527826" w:rsidRDefault="0020472A" w:rsidP="0020472A">
      <w:pPr>
        <w:jc w:val="center"/>
      </w:pPr>
      <w:r w:rsidRPr="0020472A">
        <w:lastRenderedPageBreak/>
        <w:drawing>
          <wp:inline distT="0" distB="0" distL="0" distR="0" wp14:anchorId="5F3617E4" wp14:editId="46B70267">
            <wp:extent cx="3077155" cy="2359923"/>
            <wp:effectExtent l="0" t="0" r="9525"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9859" cy="2361996"/>
                    </a:xfrm>
                    <a:prstGeom prst="rect">
                      <a:avLst/>
                    </a:prstGeom>
                  </pic:spPr>
                </pic:pic>
              </a:graphicData>
            </a:graphic>
          </wp:inline>
        </w:drawing>
      </w:r>
    </w:p>
    <w:p w14:paraId="784DD90B" w14:textId="378D1A20" w:rsidR="0020472A" w:rsidRPr="00FC4B25" w:rsidRDefault="0020472A">
      <w:pPr>
        <w:rPr>
          <w:rFonts w:hint="eastAsia"/>
        </w:rPr>
      </w:pPr>
      <w:r>
        <w:rPr>
          <w:rFonts w:hint="eastAsia"/>
        </w:rPr>
        <w:t>I</w:t>
      </w:r>
      <w:r>
        <w:t xml:space="preserve">t is comprised of an AXI-stream interface for data I/O, </w:t>
      </w:r>
      <w:r w:rsidR="00FE55D9">
        <w:t>1</w:t>
      </w:r>
      <w:r>
        <w:t xml:space="preserve"> of </w:t>
      </w:r>
      <w:r w:rsidR="00FE55D9">
        <w:t>10</w:t>
      </w:r>
      <w:r>
        <w:t xml:space="preserve">x32bit register files for matrices, </w:t>
      </w:r>
      <w:proofErr w:type="gramStart"/>
      <w:r w:rsidR="00FE55D9">
        <w:t>an</w:t>
      </w:r>
      <w:proofErr w:type="gramEnd"/>
      <w:r w:rsidR="00FE55D9">
        <w:t xml:space="preserve"> 10-elements comparator &amp; masked </w:t>
      </w:r>
      <w:r w:rsidR="00FC4B25">
        <w:t>shifter</w:t>
      </w:r>
      <w:r>
        <w:t xml:space="preserve">, and respective control logic for </w:t>
      </w:r>
      <w:r w:rsidR="00FC4B25">
        <w:t>bubble sort</w:t>
      </w:r>
      <w:r>
        <w:t>.</w:t>
      </w:r>
      <w:r w:rsidR="007C5800">
        <w:t xml:space="preserve"> </w:t>
      </w:r>
      <w:r w:rsidR="007C5800">
        <w:t xml:space="preserve">Our design requires at least </w:t>
      </w:r>
      <w:r w:rsidR="007C5800">
        <w:t>10</w:t>
      </w:r>
      <w:r w:rsidR="007C5800">
        <w:t xml:space="preserve"> cycles for data transfer &amp; </w:t>
      </w:r>
      <w:r w:rsidR="007C5800">
        <w:t>10</w:t>
      </w:r>
      <w:r w:rsidR="007C5800">
        <w:t xml:space="preserve"> cycles for </w:t>
      </w:r>
      <w:r w:rsidR="007C5800">
        <w:t>sorting</w:t>
      </w:r>
      <w:r w:rsidR="007C5800">
        <w:t>.</w:t>
      </w:r>
    </w:p>
    <w:p w14:paraId="54D2E0D3" w14:textId="77777777" w:rsidR="0020472A" w:rsidRDefault="0020472A">
      <w:pPr>
        <w:rPr>
          <w:rFonts w:hint="eastAsia"/>
        </w:rPr>
      </w:pPr>
    </w:p>
    <w:p w14:paraId="47211CD7" w14:textId="1BAC4BE6" w:rsidR="00FD3181" w:rsidRPr="00425BAE" w:rsidRDefault="00FD3181">
      <w:pPr>
        <w:rPr>
          <w:b/>
          <w:bCs/>
          <w:sz w:val="28"/>
          <w:szCs w:val="24"/>
        </w:rPr>
      </w:pPr>
      <w:r w:rsidRPr="00425BAE">
        <w:rPr>
          <w:rFonts w:hint="eastAsia"/>
          <w:b/>
          <w:bCs/>
          <w:sz w:val="28"/>
          <w:szCs w:val="24"/>
        </w:rPr>
        <w:t>F</w:t>
      </w:r>
      <w:r w:rsidRPr="00425BAE">
        <w:rPr>
          <w:b/>
          <w:bCs/>
          <w:sz w:val="28"/>
          <w:szCs w:val="24"/>
        </w:rPr>
        <w:t>IR unit</w:t>
      </w:r>
    </w:p>
    <w:p w14:paraId="3F6A3728" w14:textId="7740A4C4" w:rsidR="00425BAE" w:rsidRPr="00425BAE" w:rsidRDefault="00425BAE">
      <w:pPr>
        <w:rPr>
          <w:rFonts w:hint="eastAsia"/>
        </w:rPr>
      </w:pPr>
      <w:r>
        <w:rPr>
          <w:rFonts w:hint="eastAsia"/>
        </w:rPr>
        <w:t>T</w:t>
      </w:r>
      <w:r>
        <w:t xml:space="preserve">he design of our </w:t>
      </w:r>
      <w:r>
        <w:t>FIR</w:t>
      </w:r>
      <w:r>
        <w:t xml:space="preserve"> unit is shown in the following figure</w:t>
      </w:r>
      <w:r>
        <w:t>, mainly follow</w:t>
      </w:r>
      <w:r w:rsidR="006F1947">
        <w:t>s Lab4</w:t>
      </w:r>
      <w:r>
        <w:t>:</w:t>
      </w:r>
    </w:p>
    <w:p w14:paraId="60019203" w14:textId="7D3A904C" w:rsidR="00FD3181" w:rsidRDefault="00425BAE" w:rsidP="00D907A7">
      <w:pPr>
        <w:jc w:val="center"/>
      </w:pPr>
      <w:r w:rsidRPr="00425BAE">
        <w:drawing>
          <wp:inline distT="0" distB="0" distL="0" distR="0" wp14:anchorId="4ABEBE9A" wp14:editId="120FC73D">
            <wp:extent cx="4370367" cy="240670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8118" cy="2410969"/>
                    </a:xfrm>
                    <a:prstGeom prst="rect">
                      <a:avLst/>
                    </a:prstGeom>
                  </pic:spPr>
                </pic:pic>
              </a:graphicData>
            </a:graphic>
          </wp:inline>
        </w:drawing>
      </w:r>
    </w:p>
    <w:p w14:paraId="56B70BE4" w14:textId="5F10AD70" w:rsidR="006F1947" w:rsidRPr="00FC4B25" w:rsidRDefault="006F1947" w:rsidP="006F1947">
      <w:pPr>
        <w:rPr>
          <w:rFonts w:hint="eastAsia"/>
        </w:rPr>
      </w:pPr>
      <w:r>
        <w:rPr>
          <w:rFonts w:hint="eastAsia"/>
        </w:rPr>
        <w:t>I</w:t>
      </w:r>
      <w:r>
        <w:t>t is comprised of an AXI-stream interface for data I/O</w:t>
      </w:r>
      <w:r w:rsidR="00166718">
        <w:t xml:space="preserve"> &amp; AXI-lite interface for configuration</w:t>
      </w:r>
      <w:r>
        <w:t xml:space="preserve">, </w:t>
      </w:r>
      <w:r w:rsidR="00166718">
        <w:t>2</w:t>
      </w:r>
      <w:r>
        <w:t xml:space="preserve"> </w:t>
      </w:r>
      <w:r>
        <w:lastRenderedPageBreak/>
        <w:t xml:space="preserve">of </w:t>
      </w:r>
      <w:r w:rsidR="00166718">
        <w:t>11-elements</w:t>
      </w:r>
      <w:r>
        <w:t xml:space="preserve"> </w:t>
      </w:r>
      <w:r w:rsidR="00166718">
        <w:t>BRAMs for tap &amp; data</w:t>
      </w:r>
      <w:r>
        <w:t xml:space="preserve">, </w:t>
      </w:r>
      <w:r w:rsidR="00EF0BC0">
        <w:t>a multiplier &amp; adder</w:t>
      </w:r>
      <w:r>
        <w:t xml:space="preserve"> for </w:t>
      </w:r>
      <w:r w:rsidR="00EF0BC0">
        <w:t xml:space="preserve">pipelined FIR filter computation, and </w:t>
      </w:r>
      <w:r w:rsidR="00EF0BC0">
        <w:t xml:space="preserve">respective control logic for </w:t>
      </w:r>
      <w:r w:rsidR="00EF0BC0">
        <w:t>FIR filter</w:t>
      </w:r>
      <w:r>
        <w:t xml:space="preserve">. Our design requires at least </w:t>
      </w:r>
      <w:r w:rsidR="00EF0BC0">
        <w:t>12</w:t>
      </w:r>
      <w:r>
        <w:t xml:space="preserve"> cycles for data transfer</w:t>
      </w:r>
      <w:r w:rsidR="00EF0BC0">
        <w:t xml:space="preserve"> &amp; computation</w:t>
      </w:r>
      <w:r w:rsidR="003858D4">
        <w:t xml:space="preserve"> with the decoupled </w:t>
      </w:r>
      <w:r w:rsidR="00CE152C">
        <w:t>data RAM control</w:t>
      </w:r>
      <w:r w:rsidR="00D907A7">
        <w:t>ler design</w:t>
      </w:r>
      <w:r>
        <w:t>.</w:t>
      </w:r>
      <w:r w:rsidR="003858D4">
        <w:t xml:space="preserve"> </w:t>
      </w:r>
    </w:p>
    <w:p w14:paraId="7135C2CA" w14:textId="77777777" w:rsidR="006F1947" w:rsidRDefault="006F1947"/>
    <w:p w14:paraId="1D2EB79D" w14:textId="30152302" w:rsidR="008549A3" w:rsidRDefault="0036564E">
      <w:r>
        <w:rPr>
          <w:rFonts w:hint="eastAsia"/>
        </w:rPr>
        <w:t>W</w:t>
      </w:r>
      <w:r>
        <w:t xml:space="preserve">ith the </w:t>
      </w:r>
      <w:r w:rsidR="008D2223">
        <w:t xml:space="preserve">design mentioned above, the overall </w:t>
      </w:r>
      <w:r w:rsidR="008549A3">
        <w:t>performance is shown in the table:</w:t>
      </w:r>
    </w:p>
    <w:p w14:paraId="2025A0BC" w14:textId="77777777" w:rsidR="008549A3" w:rsidRPr="006F1947" w:rsidRDefault="008549A3"/>
    <w:tbl>
      <w:tblPr>
        <w:tblStyle w:val="a3"/>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858"/>
        <w:gridCol w:w="1859"/>
        <w:gridCol w:w="1843"/>
      </w:tblGrid>
      <w:tr w:rsidR="008549A3" w14:paraId="4B3E70E1" w14:textId="77777777" w:rsidTr="00E61E5B">
        <w:trPr>
          <w:trHeight w:val="487"/>
          <w:jc w:val="center"/>
        </w:trPr>
        <w:tc>
          <w:tcPr>
            <w:tcW w:w="1453" w:type="dxa"/>
            <w:tcBorders>
              <w:top w:val="single" w:sz="4" w:space="0" w:color="auto"/>
              <w:bottom w:val="single" w:sz="4" w:space="0" w:color="auto"/>
            </w:tcBorders>
            <w:vAlign w:val="center"/>
          </w:tcPr>
          <w:p w14:paraId="0D1FF452" w14:textId="77777777" w:rsidR="008549A3" w:rsidRDefault="008549A3" w:rsidP="00E61E5B">
            <w:pPr>
              <w:rPr>
                <w:rFonts w:hint="eastAsia"/>
              </w:rPr>
            </w:pPr>
          </w:p>
        </w:tc>
        <w:tc>
          <w:tcPr>
            <w:tcW w:w="1928" w:type="dxa"/>
            <w:tcBorders>
              <w:top w:val="single" w:sz="4" w:space="0" w:color="auto"/>
              <w:bottom w:val="single" w:sz="4" w:space="0" w:color="auto"/>
            </w:tcBorders>
            <w:vAlign w:val="center"/>
          </w:tcPr>
          <w:p w14:paraId="1DEC950E" w14:textId="7BD61462" w:rsidR="008549A3" w:rsidRPr="008549A3" w:rsidRDefault="008549A3" w:rsidP="008549A3">
            <w:pPr>
              <w:jc w:val="center"/>
              <w:rPr>
                <w:rFonts w:hint="eastAsia"/>
                <w:b/>
                <w:bCs/>
              </w:rPr>
            </w:pPr>
            <w:r w:rsidRPr="008549A3">
              <w:rPr>
                <w:rFonts w:hint="eastAsia"/>
                <w:b/>
                <w:bCs/>
              </w:rPr>
              <w:t>F</w:t>
            </w:r>
            <w:r w:rsidRPr="008549A3">
              <w:rPr>
                <w:b/>
                <w:bCs/>
              </w:rPr>
              <w:t>IR</w:t>
            </w:r>
          </w:p>
        </w:tc>
        <w:tc>
          <w:tcPr>
            <w:tcW w:w="1929" w:type="dxa"/>
            <w:tcBorders>
              <w:top w:val="single" w:sz="4" w:space="0" w:color="auto"/>
              <w:bottom w:val="single" w:sz="4" w:space="0" w:color="auto"/>
            </w:tcBorders>
            <w:vAlign w:val="center"/>
          </w:tcPr>
          <w:p w14:paraId="181EF475" w14:textId="44B4B015" w:rsidR="008549A3" w:rsidRPr="008549A3" w:rsidRDefault="008549A3" w:rsidP="008549A3">
            <w:pPr>
              <w:jc w:val="center"/>
              <w:rPr>
                <w:rFonts w:hint="eastAsia"/>
                <w:b/>
                <w:bCs/>
              </w:rPr>
            </w:pPr>
            <w:r w:rsidRPr="008549A3">
              <w:rPr>
                <w:rFonts w:hint="eastAsia"/>
                <w:b/>
                <w:bCs/>
              </w:rPr>
              <w:t>M</w:t>
            </w:r>
            <w:r w:rsidRPr="008549A3">
              <w:rPr>
                <w:b/>
                <w:bCs/>
              </w:rPr>
              <w:t>M</w:t>
            </w:r>
          </w:p>
        </w:tc>
        <w:tc>
          <w:tcPr>
            <w:tcW w:w="1920" w:type="dxa"/>
            <w:tcBorders>
              <w:top w:val="single" w:sz="4" w:space="0" w:color="auto"/>
              <w:bottom w:val="single" w:sz="4" w:space="0" w:color="auto"/>
            </w:tcBorders>
            <w:vAlign w:val="center"/>
          </w:tcPr>
          <w:p w14:paraId="7694F315" w14:textId="7110F2CE" w:rsidR="008549A3" w:rsidRPr="008549A3" w:rsidRDefault="008549A3" w:rsidP="008549A3">
            <w:pPr>
              <w:jc w:val="center"/>
              <w:rPr>
                <w:rFonts w:hint="eastAsia"/>
                <w:b/>
                <w:bCs/>
              </w:rPr>
            </w:pPr>
            <w:r w:rsidRPr="008549A3">
              <w:rPr>
                <w:rFonts w:hint="eastAsia"/>
                <w:b/>
                <w:bCs/>
              </w:rPr>
              <w:t>S</w:t>
            </w:r>
            <w:r w:rsidRPr="008549A3">
              <w:rPr>
                <w:b/>
                <w:bCs/>
              </w:rPr>
              <w:t>ort</w:t>
            </w:r>
          </w:p>
        </w:tc>
      </w:tr>
      <w:tr w:rsidR="008549A3" w14:paraId="380C1683" w14:textId="77777777" w:rsidTr="00E61E5B">
        <w:trPr>
          <w:trHeight w:val="679"/>
          <w:jc w:val="center"/>
        </w:trPr>
        <w:tc>
          <w:tcPr>
            <w:tcW w:w="1453" w:type="dxa"/>
            <w:tcBorders>
              <w:top w:val="single" w:sz="4" w:space="0" w:color="auto"/>
              <w:bottom w:val="nil"/>
            </w:tcBorders>
            <w:vAlign w:val="center"/>
          </w:tcPr>
          <w:p w14:paraId="357D3225" w14:textId="0DBEEE95" w:rsidR="008549A3" w:rsidRPr="008549A3" w:rsidRDefault="008549A3" w:rsidP="008549A3">
            <w:pPr>
              <w:jc w:val="center"/>
              <w:rPr>
                <w:rFonts w:hint="eastAsia"/>
                <w:b/>
                <w:bCs/>
              </w:rPr>
            </w:pPr>
            <w:r w:rsidRPr="008549A3">
              <w:rPr>
                <w:rFonts w:hint="eastAsia"/>
                <w:b/>
                <w:bCs/>
              </w:rPr>
              <w:t>C</w:t>
            </w:r>
            <w:r w:rsidRPr="008549A3">
              <w:rPr>
                <w:b/>
                <w:bCs/>
              </w:rPr>
              <w:t>ycles</w:t>
            </w:r>
          </w:p>
        </w:tc>
        <w:tc>
          <w:tcPr>
            <w:tcW w:w="1928" w:type="dxa"/>
            <w:tcBorders>
              <w:top w:val="single" w:sz="4" w:space="0" w:color="auto"/>
              <w:bottom w:val="nil"/>
            </w:tcBorders>
            <w:vAlign w:val="center"/>
          </w:tcPr>
          <w:p w14:paraId="1EF97715" w14:textId="5539194E" w:rsidR="008549A3" w:rsidRDefault="008549A3" w:rsidP="008549A3">
            <w:pPr>
              <w:jc w:val="center"/>
              <w:rPr>
                <w:rFonts w:hint="eastAsia"/>
              </w:rPr>
            </w:pPr>
            <w:r>
              <w:rPr>
                <w:rFonts w:hint="eastAsia"/>
              </w:rPr>
              <w:t>3</w:t>
            </w:r>
            <w:r>
              <w:t>9712</w:t>
            </w:r>
          </w:p>
        </w:tc>
        <w:tc>
          <w:tcPr>
            <w:tcW w:w="1929" w:type="dxa"/>
            <w:tcBorders>
              <w:top w:val="single" w:sz="4" w:space="0" w:color="auto"/>
              <w:bottom w:val="nil"/>
            </w:tcBorders>
            <w:vAlign w:val="center"/>
          </w:tcPr>
          <w:p w14:paraId="635A1899" w14:textId="7E5FAFAE" w:rsidR="008549A3" w:rsidRDefault="008549A3" w:rsidP="008549A3">
            <w:pPr>
              <w:jc w:val="center"/>
              <w:rPr>
                <w:rFonts w:hint="eastAsia"/>
              </w:rPr>
            </w:pPr>
            <w:r>
              <w:rPr>
                <w:rFonts w:hint="eastAsia"/>
              </w:rPr>
              <w:t>2</w:t>
            </w:r>
            <w:r>
              <w:t>1055</w:t>
            </w:r>
          </w:p>
        </w:tc>
        <w:tc>
          <w:tcPr>
            <w:tcW w:w="1920" w:type="dxa"/>
            <w:tcBorders>
              <w:top w:val="single" w:sz="4" w:space="0" w:color="auto"/>
              <w:bottom w:val="nil"/>
            </w:tcBorders>
            <w:vAlign w:val="center"/>
          </w:tcPr>
          <w:p w14:paraId="126E99B9" w14:textId="3CB8FB47" w:rsidR="008549A3" w:rsidRDefault="008549A3" w:rsidP="008549A3">
            <w:pPr>
              <w:jc w:val="center"/>
              <w:rPr>
                <w:rFonts w:hint="eastAsia"/>
              </w:rPr>
            </w:pPr>
            <w:r>
              <w:rPr>
                <w:rFonts w:hint="eastAsia"/>
              </w:rPr>
              <w:t>7</w:t>
            </w:r>
            <w:r>
              <w:t>043</w:t>
            </w:r>
          </w:p>
        </w:tc>
      </w:tr>
      <w:tr w:rsidR="008549A3" w14:paraId="48309F64" w14:textId="77777777" w:rsidTr="00E61E5B">
        <w:trPr>
          <w:trHeight w:val="679"/>
          <w:jc w:val="center"/>
        </w:trPr>
        <w:tc>
          <w:tcPr>
            <w:tcW w:w="1453" w:type="dxa"/>
            <w:tcBorders>
              <w:top w:val="nil"/>
            </w:tcBorders>
            <w:vAlign w:val="center"/>
          </w:tcPr>
          <w:p w14:paraId="24ABF7E0" w14:textId="00D44CE5" w:rsidR="008549A3" w:rsidRPr="008549A3" w:rsidRDefault="008549A3" w:rsidP="008549A3">
            <w:pPr>
              <w:jc w:val="center"/>
              <w:rPr>
                <w:rFonts w:hint="eastAsia"/>
                <w:b/>
                <w:bCs/>
              </w:rPr>
            </w:pPr>
            <w:r w:rsidRPr="008549A3">
              <w:rPr>
                <w:rFonts w:hint="eastAsia"/>
                <w:b/>
                <w:bCs/>
              </w:rPr>
              <w:t>I</w:t>
            </w:r>
            <w:r w:rsidRPr="008549A3">
              <w:rPr>
                <w:b/>
                <w:bCs/>
              </w:rPr>
              <w:t>mprovements</w:t>
            </w:r>
          </w:p>
        </w:tc>
        <w:tc>
          <w:tcPr>
            <w:tcW w:w="1928" w:type="dxa"/>
            <w:tcBorders>
              <w:top w:val="nil"/>
            </w:tcBorders>
            <w:vAlign w:val="center"/>
          </w:tcPr>
          <w:p w14:paraId="74510192" w14:textId="6B969A39" w:rsidR="008549A3" w:rsidRDefault="008549A3" w:rsidP="008549A3">
            <w:pPr>
              <w:jc w:val="center"/>
              <w:rPr>
                <w:rFonts w:hint="eastAsia"/>
              </w:rPr>
            </w:pPr>
            <w:r>
              <w:rPr>
                <w:rFonts w:hint="eastAsia"/>
              </w:rPr>
              <w:t>-</w:t>
            </w:r>
          </w:p>
        </w:tc>
        <w:tc>
          <w:tcPr>
            <w:tcW w:w="1929" w:type="dxa"/>
            <w:tcBorders>
              <w:top w:val="nil"/>
            </w:tcBorders>
            <w:vAlign w:val="center"/>
          </w:tcPr>
          <w:p w14:paraId="62B63CE4" w14:textId="0BA75CEB" w:rsidR="008549A3" w:rsidRDefault="008549A3" w:rsidP="008549A3">
            <w:pPr>
              <w:jc w:val="center"/>
              <w:rPr>
                <w:rFonts w:hint="eastAsia"/>
              </w:rPr>
            </w:pPr>
            <w:r>
              <w:rPr>
                <w:rFonts w:hint="eastAsia"/>
              </w:rPr>
              <w:t>-</w:t>
            </w:r>
          </w:p>
        </w:tc>
        <w:tc>
          <w:tcPr>
            <w:tcW w:w="1920" w:type="dxa"/>
            <w:tcBorders>
              <w:top w:val="nil"/>
            </w:tcBorders>
            <w:vAlign w:val="center"/>
          </w:tcPr>
          <w:p w14:paraId="044AE49A" w14:textId="2EA46B14" w:rsidR="008549A3" w:rsidRDefault="008549A3" w:rsidP="008549A3">
            <w:pPr>
              <w:jc w:val="center"/>
              <w:rPr>
                <w:rFonts w:hint="eastAsia"/>
              </w:rPr>
            </w:pPr>
            <w:r>
              <w:rPr>
                <w:rFonts w:hint="eastAsia"/>
              </w:rPr>
              <w:t>-</w:t>
            </w:r>
          </w:p>
        </w:tc>
      </w:tr>
    </w:tbl>
    <w:p w14:paraId="19A458B0" w14:textId="194F95B3" w:rsidR="0036564E" w:rsidRPr="006F1947" w:rsidRDefault="0036564E">
      <w:pPr>
        <w:rPr>
          <w:rFonts w:hint="eastAsia"/>
        </w:rPr>
      </w:pPr>
    </w:p>
    <w:p w14:paraId="66EC0039" w14:textId="77777777" w:rsidR="00D907A7" w:rsidRDefault="00D907A7">
      <w:pPr>
        <w:widowControl/>
      </w:pPr>
      <w:r>
        <w:br w:type="page"/>
      </w:r>
    </w:p>
    <w:p w14:paraId="340D9D74" w14:textId="1DDA9DFF" w:rsidR="0063093A" w:rsidRPr="00FC6055" w:rsidRDefault="0063093A" w:rsidP="0063093A">
      <w:pPr>
        <w:rPr>
          <w:b/>
          <w:bCs/>
          <w:sz w:val="32"/>
          <w:szCs w:val="28"/>
        </w:rPr>
      </w:pPr>
      <w:r w:rsidRPr="00FC6055">
        <w:rPr>
          <w:b/>
          <w:bCs/>
          <w:sz w:val="32"/>
          <w:szCs w:val="28"/>
        </w:rPr>
        <w:lastRenderedPageBreak/>
        <w:t>Part4. SDRAM</w:t>
      </w:r>
    </w:p>
    <w:p w14:paraId="6B5EEAC8" w14:textId="152A78C3" w:rsidR="00D904F3" w:rsidRDefault="00D904F3" w:rsidP="0063093A">
      <w:r>
        <w:rPr>
          <w:rFonts w:hint="eastAsia"/>
        </w:rPr>
        <w:t>T</w:t>
      </w:r>
      <w:r>
        <w:t>he basic design of</w:t>
      </w:r>
      <w:r w:rsidR="00D276C0">
        <w:t xml:space="preserve"> caravel SoC includes a 10T BRAM in </w:t>
      </w:r>
      <w:proofErr w:type="spellStart"/>
      <w:r w:rsidR="00D276C0">
        <w:t>exmem</w:t>
      </w:r>
      <w:proofErr w:type="spellEnd"/>
      <w:r w:rsidR="00D276C0">
        <w:t xml:space="preserve"> module. To </w:t>
      </w:r>
      <w:r w:rsidR="00656A67">
        <w:t xml:space="preserve">reduce the average memory access time, we decide to follow </w:t>
      </w:r>
      <w:r w:rsidR="00656A67">
        <w:rPr>
          <w:rFonts w:hint="eastAsia"/>
        </w:rPr>
        <w:t>t</w:t>
      </w:r>
      <w:r w:rsidR="00656A67">
        <w:t xml:space="preserve">he </w:t>
      </w:r>
      <w:r w:rsidR="00E120BE">
        <w:t xml:space="preserve">example </w:t>
      </w:r>
      <w:r w:rsidR="002C17C3">
        <w:t xml:space="preserve">mojo </w:t>
      </w:r>
      <w:r w:rsidR="00E120BE">
        <w:t>design in Lab SDRAM</w:t>
      </w:r>
      <w:r w:rsidR="002C17C3">
        <w:t xml:space="preserve"> with the behavior model of Micron MT48LC64M4A2 modules with </w:t>
      </w:r>
      <w:r w:rsidR="00FD2E3A">
        <w:t>4x4 banks of 16MB RAMs.</w:t>
      </w:r>
    </w:p>
    <w:p w14:paraId="095E4A27" w14:textId="143333CA" w:rsidR="00446C5B" w:rsidRDefault="00D904F3" w:rsidP="00D47D04">
      <w:pPr>
        <w:jc w:val="center"/>
      </w:pPr>
      <w:r w:rsidRPr="00D904F3">
        <w:drawing>
          <wp:inline distT="0" distB="0" distL="0" distR="0" wp14:anchorId="67499E60" wp14:editId="385C2330">
            <wp:extent cx="2774226" cy="2165004"/>
            <wp:effectExtent l="0" t="0" r="762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6869" cy="2174871"/>
                    </a:xfrm>
                    <a:prstGeom prst="rect">
                      <a:avLst/>
                    </a:prstGeom>
                  </pic:spPr>
                </pic:pic>
              </a:graphicData>
            </a:graphic>
          </wp:inline>
        </w:drawing>
      </w:r>
      <w:r w:rsidR="00D47D04" w:rsidRPr="00D47D04">
        <w:drawing>
          <wp:inline distT="0" distB="0" distL="0" distR="0" wp14:anchorId="4B02A499" wp14:editId="0AB67141">
            <wp:extent cx="1772173" cy="22288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7744" cy="2235856"/>
                    </a:xfrm>
                    <a:prstGeom prst="rect">
                      <a:avLst/>
                    </a:prstGeom>
                  </pic:spPr>
                </pic:pic>
              </a:graphicData>
            </a:graphic>
          </wp:inline>
        </w:drawing>
      </w:r>
    </w:p>
    <w:p w14:paraId="2B252593" w14:textId="18D7902C" w:rsidR="00D47D04" w:rsidRDefault="00D47D04" w:rsidP="00D47D04">
      <w:pPr>
        <w:rPr>
          <w:rFonts w:hint="eastAsia"/>
        </w:rPr>
      </w:pPr>
      <w:r>
        <w:rPr>
          <w:rFonts w:hint="eastAsia"/>
        </w:rPr>
        <w:t>W</w:t>
      </w:r>
      <w:r w:rsidR="00FC6055">
        <w:t>ith</w:t>
      </w:r>
      <w:r>
        <w:t xml:space="preserve"> the introduction of SDRAM, the </w:t>
      </w:r>
      <w:r w:rsidR="00FC6055">
        <w:t>new</w:t>
      </w:r>
      <w:r>
        <w:t xml:space="preserve"> </w:t>
      </w:r>
      <w:r w:rsidR="00FC6055">
        <w:t>design</w:t>
      </w:r>
      <w:r w:rsidR="00111F9B">
        <w:t xml:space="preserve"> is shown </w:t>
      </w:r>
      <w:r w:rsidR="00FC6055">
        <w:t>in the following figure:</w:t>
      </w:r>
    </w:p>
    <w:p w14:paraId="43DD3C18" w14:textId="65023902" w:rsidR="00A649CF" w:rsidRDefault="00A649CF" w:rsidP="0063093A">
      <w:pPr>
        <w:rPr>
          <w:noProof/>
        </w:rPr>
      </w:pPr>
      <w:r w:rsidRPr="00A649CF">
        <w:drawing>
          <wp:inline distT="0" distB="0" distL="0" distR="0" wp14:anchorId="4105B0E7" wp14:editId="1260539B">
            <wp:extent cx="3620005" cy="165758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005" cy="1657581"/>
                    </a:xfrm>
                    <a:prstGeom prst="rect">
                      <a:avLst/>
                    </a:prstGeom>
                  </pic:spPr>
                </pic:pic>
              </a:graphicData>
            </a:graphic>
          </wp:inline>
        </w:drawing>
      </w:r>
      <w:r w:rsidR="00111F9B" w:rsidRPr="00111F9B">
        <w:rPr>
          <w:noProof/>
        </w:rPr>
        <w:t xml:space="preserve"> </w:t>
      </w:r>
      <w:r w:rsidR="00111F9B" w:rsidRPr="00111F9B">
        <w:drawing>
          <wp:inline distT="0" distB="0" distL="0" distR="0" wp14:anchorId="0800163B" wp14:editId="23D7DAFC">
            <wp:extent cx="1188196" cy="161849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3744" cy="1626047"/>
                    </a:xfrm>
                    <a:prstGeom prst="rect">
                      <a:avLst/>
                    </a:prstGeom>
                  </pic:spPr>
                </pic:pic>
              </a:graphicData>
            </a:graphic>
          </wp:inline>
        </w:drawing>
      </w:r>
    </w:p>
    <w:p w14:paraId="035E0CB9" w14:textId="693043BF" w:rsidR="00FC6055" w:rsidRDefault="0036564E" w:rsidP="0063093A">
      <w:r>
        <w:t>With</w:t>
      </w:r>
      <w:r w:rsidR="00FC6055">
        <w:t xml:space="preserve"> the basic 7T</w:t>
      </w:r>
      <w:r w:rsidR="00FC6055">
        <w:rPr>
          <w:rFonts w:hint="eastAsia"/>
        </w:rPr>
        <w:t xml:space="preserve"> S</w:t>
      </w:r>
      <w:r w:rsidR="00FC6055">
        <w:t xml:space="preserve">DRAM module, the overall </w:t>
      </w:r>
      <w:r>
        <w:t>performance can be improved by about 20%</w:t>
      </w:r>
      <w:r w:rsidR="00E61E5B">
        <w:t xml:space="preserve">, the waveform &amp; the </w:t>
      </w:r>
      <w:r w:rsidR="00D11F02">
        <w:t>performa</w:t>
      </w:r>
      <w:r w:rsidR="00012CF9">
        <w:t>n</w:t>
      </w:r>
      <w:r w:rsidR="00D11F02">
        <w:t>ce is shown:</w:t>
      </w:r>
    </w:p>
    <w:p w14:paraId="2E2B4090" w14:textId="770B08AF" w:rsidR="00012CF9" w:rsidRDefault="00707253" w:rsidP="00707253">
      <w:pPr>
        <w:jc w:val="center"/>
      </w:pPr>
      <w:r w:rsidRPr="00012CF9">
        <w:drawing>
          <wp:inline distT="0" distB="0" distL="0" distR="0" wp14:anchorId="7D590CDE" wp14:editId="6313C064">
            <wp:extent cx="4267200" cy="2393044"/>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9094" cy="2399714"/>
                    </a:xfrm>
                    <a:prstGeom prst="rect">
                      <a:avLst/>
                    </a:prstGeom>
                  </pic:spPr>
                </pic:pic>
              </a:graphicData>
            </a:graphic>
          </wp:inline>
        </w:drawing>
      </w:r>
    </w:p>
    <w:tbl>
      <w:tblPr>
        <w:tblStyle w:val="a3"/>
        <w:tblW w:w="684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8"/>
        <w:gridCol w:w="1741"/>
        <w:gridCol w:w="1741"/>
        <w:gridCol w:w="1742"/>
      </w:tblGrid>
      <w:tr w:rsidR="00012CF9" w:rsidRPr="00F322F5" w14:paraId="5286955D" w14:textId="77777777" w:rsidTr="001F582D">
        <w:trPr>
          <w:trHeight w:val="304"/>
          <w:jc w:val="center"/>
        </w:trPr>
        <w:tc>
          <w:tcPr>
            <w:tcW w:w="1618" w:type="dxa"/>
            <w:tcBorders>
              <w:top w:val="single" w:sz="4" w:space="0" w:color="auto"/>
              <w:bottom w:val="single" w:sz="4" w:space="0" w:color="auto"/>
            </w:tcBorders>
            <w:vAlign w:val="center"/>
          </w:tcPr>
          <w:p w14:paraId="5078F280" w14:textId="77777777" w:rsidR="00012CF9" w:rsidRPr="00F322F5" w:rsidRDefault="00012CF9" w:rsidP="00C2747E">
            <w:pPr>
              <w:rPr>
                <w:rFonts w:hint="eastAsia"/>
                <w:sz w:val="20"/>
                <w:szCs w:val="18"/>
              </w:rPr>
            </w:pPr>
          </w:p>
        </w:tc>
        <w:tc>
          <w:tcPr>
            <w:tcW w:w="1741" w:type="dxa"/>
            <w:tcBorders>
              <w:top w:val="single" w:sz="4" w:space="0" w:color="auto"/>
              <w:bottom w:val="single" w:sz="4" w:space="0" w:color="auto"/>
            </w:tcBorders>
            <w:vAlign w:val="center"/>
          </w:tcPr>
          <w:p w14:paraId="4AFBEEAB" w14:textId="77777777" w:rsidR="00012CF9" w:rsidRPr="00F322F5" w:rsidRDefault="00012CF9" w:rsidP="00C2747E">
            <w:pPr>
              <w:jc w:val="center"/>
              <w:rPr>
                <w:rFonts w:hint="eastAsia"/>
                <w:b/>
                <w:bCs/>
                <w:sz w:val="20"/>
                <w:szCs w:val="18"/>
              </w:rPr>
            </w:pPr>
            <w:r w:rsidRPr="00F322F5">
              <w:rPr>
                <w:rFonts w:hint="eastAsia"/>
                <w:b/>
                <w:bCs/>
                <w:sz w:val="20"/>
                <w:szCs w:val="18"/>
              </w:rPr>
              <w:t>F</w:t>
            </w:r>
            <w:r w:rsidRPr="00F322F5">
              <w:rPr>
                <w:b/>
                <w:bCs/>
                <w:sz w:val="20"/>
                <w:szCs w:val="18"/>
              </w:rPr>
              <w:t>IR</w:t>
            </w:r>
          </w:p>
        </w:tc>
        <w:tc>
          <w:tcPr>
            <w:tcW w:w="1741" w:type="dxa"/>
            <w:tcBorders>
              <w:top w:val="single" w:sz="4" w:space="0" w:color="auto"/>
              <w:bottom w:val="single" w:sz="4" w:space="0" w:color="auto"/>
            </w:tcBorders>
            <w:vAlign w:val="center"/>
          </w:tcPr>
          <w:p w14:paraId="3DFFEB9D" w14:textId="77777777" w:rsidR="00012CF9" w:rsidRPr="00F322F5" w:rsidRDefault="00012CF9" w:rsidP="00C2747E">
            <w:pPr>
              <w:jc w:val="center"/>
              <w:rPr>
                <w:rFonts w:hint="eastAsia"/>
                <w:b/>
                <w:bCs/>
                <w:sz w:val="20"/>
                <w:szCs w:val="18"/>
              </w:rPr>
            </w:pPr>
            <w:r w:rsidRPr="00F322F5">
              <w:rPr>
                <w:rFonts w:hint="eastAsia"/>
                <w:b/>
                <w:bCs/>
                <w:sz w:val="20"/>
                <w:szCs w:val="18"/>
              </w:rPr>
              <w:t>M</w:t>
            </w:r>
            <w:r w:rsidRPr="00F322F5">
              <w:rPr>
                <w:b/>
                <w:bCs/>
                <w:sz w:val="20"/>
                <w:szCs w:val="18"/>
              </w:rPr>
              <w:t>M</w:t>
            </w:r>
          </w:p>
        </w:tc>
        <w:tc>
          <w:tcPr>
            <w:tcW w:w="1742" w:type="dxa"/>
            <w:tcBorders>
              <w:top w:val="single" w:sz="4" w:space="0" w:color="auto"/>
              <w:bottom w:val="single" w:sz="4" w:space="0" w:color="auto"/>
            </w:tcBorders>
            <w:vAlign w:val="center"/>
          </w:tcPr>
          <w:p w14:paraId="1DFEC98B" w14:textId="77777777" w:rsidR="00012CF9" w:rsidRPr="00F322F5" w:rsidRDefault="00012CF9" w:rsidP="00C2747E">
            <w:pPr>
              <w:jc w:val="center"/>
              <w:rPr>
                <w:rFonts w:hint="eastAsia"/>
                <w:b/>
                <w:bCs/>
                <w:sz w:val="20"/>
                <w:szCs w:val="18"/>
              </w:rPr>
            </w:pPr>
            <w:r w:rsidRPr="00F322F5">
              <w:rPr>
                <w:rFonts w:hint="eastAsia"/>
                <w:b/>
                <w:bCs/>
                <w:sz w:val="20"/>
                <w:szCs w:val="18"/>
              </w:rPr>
              <w:t>S</w:t>
            </w:r>
            <w:r w:rsidRPr="00F322F5">
              <w:rPr>
                <w:b/>
                <w:bCs/>
                <w:sz w:val="20"/>
                <w:szCs w:val="18"/>
              </w:rPr>
              <w:t>ort</w:t>
            </w:r>
          </w:p>
        </w:tc>
      </w:tr>
      <w:tr w:rsidR="00012CF9" w:rsidRPr="00F322F5" w14:paraId="4A6E990C" w14:textId="77777777" w:rsidTr="001F582D">
        <w:trPr>
          <w:trHeight w:val="425"/>
          <w:jc w:val="center"/>
        </w:trPr>
        <w:tc>
          <w:tcPr>
            <w:tcW w:w="1618" w:type="dxa"/>
            <w:tcBorders>
              <w:top w:val="single" w:sz="4" w:space="0" w:color="auto"/>
              <w:bottom w:val="nil"/>
            </w:tcBorders>
            <w:vAlign w:val="center"/>
          </w:tcPr>
          <w:p w14:paraId="101CEFA6" w14:textId="6A1DC1A8" w:rsidR="00012CF9" w:rsidRPr="00F322F5" w:rsidRDefault="00012CF9" w:rsidP="00C2747E">
            <w:pPr>
              <w:jc w:val="center"/>
              <w:rPr>
                <w:rFonts w:hint="eastAsia"/>
                <w:b/>
                <w:bCs/>
                <w:sz w:val="20"/>
                <w:szCs w:val="18"/>
              </w:rPr>
            </w:pPr>
            <w:r w:rsidRPr="00F322F5">
              <w:rPr>
                <w:rFonts w:hint="eastAsia"/>
                <w:b/>
                <w:bCs/>
                <w:sz w:val="20"/>
                <w:szCs w:val="18"/>
              </w:rPr>
              <w:t>C</w:t>
            </w:r>
            <w:r w:rsidRPr="00F322F5">
              <w:rPr>
                <w:b/>
                <w:bCs/>
                <w:sz w:val="20"/>
                <w:szCs w:val="18"/>
              </w:rPr>
              <w:t>ycles</w:t>
            </w:r>
            <w:r w:rsidRPr="00F322F5">
              <w:rPr>
                <w:b/>
                <w:bCs/>
                <w:sz w:val="20"/>
                <w:szCs w:val="18"/>
              </w:rPr>
              <w:t xml:space="preserve"> (Basic)</w:t>
            </w:r>
          </w:p>
        </w:tc>
        <w:tc>
          <w:tcPr>
            <w:tcW w:w="1741" w:type="dxa"/>
            <w:tcBorders>
              <w:top w:val="single" w:sz="4" w:space="0" w:color="auto"/>
              <w:bottom w:val="nil"/>
            </w:tcBorders>
            <w:vAlign w:val="center"/>
          </w:tcPr>
          <w:p w14:paraId="41226522" w14:textId="77777777" w:rsidR="00012CF9" w:rsidRPr="00F322F5" w:rsidRDefault="00012CF9" w:rsidP="00C2747E">
            <w:pPr>
              <w:jc w:val="center"/>
              <w:rPr>
                <w:rFonts w:hint="eastAsia"/>
                <w:sz w:val="20"/>
                <w:szCs w:val="18"/>
              </w:rPr>
            </w:pPr>
            <w:r w:rsidRPr="00F322F5">
              <w:rPr>
                <w:rFonts w:hint="eastAsia"/>
                <w:sz w:val="20"/>
                <w:szCs w:val="18"/>
              </w:rPr>
              <w:t>3</w:t>
            </w:r>
            <w:r w:rsidRPr="00F322F5">
              <w:rPr>
                <w:sz w:val="20"/>
                <w:szCs w:val="18"/>
              </w:rPr>
              <w:t>9712</w:t>
            </w:r>
          </w:p>
        </w:tc>
        <w:tc>
          <w:tcPr>
            <w:tcW w:w="1741" w:type="dxa"/>
            <w:tcBorders>
              <w:top w:val="single" w:sz="4" w:space="0" w:color="auto"/>
              <w:bottom w:val="nil"/>
            </w:tcBorders>
            <w:vAlign w:val="center"/>
          </w:tcPr>
          <w:p w14:paraId="5F8E9B2C" w14:textId="77777777" w:rsidR="00012CF9" w:rsidRPr="00F322F5" w:rsidRDefault="00012CF9" w:rsidP="00C2747E">
            <w:pPr>
              <w:jc w:val="center"/>
              <w:rPr>
                <w:rFonts w:hint="eastAsia"/>
                <w:sz w:val="20"/>
                <w:szCs w:val="18"/>
              </w:rPr>
            </w:pPr>
            <w:r w:rsidRPr="00F322F5">
              <w:rPr>
                <w:rFonts w:hint="eastAsia"/>
                <w:sz w:val="20"/>
                <w:szCs w:val="18"/>
              </w:rPr>
              <w:t>2</w:t>
            </w:r>
            <w:r w:rsidRPr="00F322F5">
              <w:rPr>
                <w:sz w:val="20"/>
                <w:szCs w:val="18"/>
              </w:rPr>
              <w:t>1055</w:t>
            </w:r>
          </w:p>
        </w:tc>
        <w:tc>
          <w:tcPr>
            <w:tcW w:w="1742" w:type="dxa"/>
            <w:tcBorders>
              <w:top w:val="single" w:sz="4" w:space="0" w:color="auto"/>
              <w:bottom w:val="nil"/>
            </w:tcBorders>
            <w:vAlign w:val="center"/>
          </w:tcPr>
          <w:p w14:paraId="7CE3CE4F" w14:textId="77777777" w:rsidR="00012CF9" w:rsidRPr="00F322F5" w:rsidRDefault="00012CF9" w:rsidP="00C2747E">
            <w:pPr>
              <w:jc w:val="center"/>
              <w:rPr>
                <w:rFonts w:hint="eastAsia"/>
                <w:sz w:val="20"/>
                <w:szCs w:val="18"/>
              </w:rPr>
            </w:pPr>
            <w:r w:rsidRPr="00F322F5">
              <w:rPr>
                <w:rFonts w:hint="eastAsia"/>
                <w:sz w:val="20"/>
                <w:szCs w:val="18"/>
              </w:rPr>
              <w:t>7</w:t>
            </w:r>
            <w:r w:rsidRPr="00F322F5">
              <w:rPr>
                <w:sz w:val="20"/>
                <w:szCs w:val="18"/>
              </w:rPr>
              <w:t>043</w:t>
            </w:r>
          </w:p>
        </w:tc>
      </w:tr>
      <w:tr w:rsidR="00012CF9" w:rsidRPr="00F322F5" w14:paraId="54341764" w14:textId="77777777" w:rsidTr="001F582D">
        <w:trPr>
          <w:trHeight w:val="425"/>
          <w:jc w:val="center"/>
        </w:trPr>
        <w:tc>
          <w:tcPr>
            <w:tcW w:w="1618" w:type="dxa"/>
            <w:tcBorders>
              <w:top w:val="nil"/>
              <w:bottom w:val="nil"/>
            </w:tcBorders>
            <w:vAlign w:val="center"/>
          </w:tcPr>
          <w:p w14:paraId="0FF22E04" w14:textId="3D59D086" w:rsidR="00012CF9" w:rsidRPr="00F322F5" w:rsidRDefault="00012CF9" w:rsidP="00C2747E">
            <w:pPr>
              <w:jc w:val="center"/>
              <w:rPr>
                <w:rFonts w:hint="eastAsia"/>
                <w:b/>
                <w:bCs/>
                <w:sz w:val="20"/>
                <w:szCs w:val="18"/>
              </w:rPr>
            </w:pPr>
            <w:r w:rsidRPr="00F322F5">
              <w:rPr>
                <w:rFonts w:hint="eastAsia"/>
                <w:b/>
                <w:bCs/>
                <w:sz w:val="20"/>
                <w:szCs w:val="18"/>
              </w:rPr>
              <w:t>C</w:t>
            </w:r>
            <w:r w:rsidRPr="00F322F5">
              <w:rPr>
                <w:b/>
                <w:bCs/>
                <w:sz w:val="20"/>
                <w:szCs w:val="18"/>
              </w:rPr>
              <w:t>ycles</w:t>
            </w:r>
            <w:r w:rsidRPr="00F322F5">
              <w:rPr>
                <w:b/>
                <w:bCs/>
                <w:sz w:val="20"/>
                <w:szCs w:val="18"/>
              </w:rPr>
              <w:t xml:space="preserve"> (SDRAM)</w:t>
            </w:r>
          </w:p>
        </w:tc>
        <w:tc>
          <w:tcPr>
            <w:tcW w:w="1741" w:type="dxa"/>
            <w:tcBorders>
              <w:top w:val="nil"/>
              <w:bottom w:val="nil"/>
            </w:tcBorders>
            <w:vAlign w:val="center"/>
          </w:tcPr>
          <w:p w14:paraId="58DBFBF6" w14:textId="5D9A9ED6" w:rsidR="00012CF9" w:rsidRPr="00F322F5" w:rsidRDefault="00860FCC" w:rsidP="00C2747E">
            <w:pPr>
              <w:jc w:val="center"/>
              <w:rPr>
                <w:rFonts w:hint="eastAsia"/>
                <w:sz w:val="20"/>
                <w:szCs w:val="18"/>
              </w:rPr>
            </w:pPr>
            <w:r w:rsidRPr="00F322F5">
              <w:rPr>
                <w:rFonts w:hint="eastAsia"/>
                <w:sz w:val="20"/>
                <w:szCs w:val="18"/>
              </w:rPr>
              <w:t>31033</w:t>
            </w:r>
          </w:p>
        </w:tc>
        <w:tc>
          <w:tcPr>
            <w:tcW w:w="1741" w:type="dxa"/>
            <w:tcBorders>
              <w:top w:val="nil"/>
              <w:bottom w:val="nil"/>
            </w:tcBorders>
            <w:vAlign w:val="center"/>
          </w:tcPr>
          <w:p w14:paraId="0A5DE22A" w14:textId="5F21B472" w:rsidR="00012CF9" w:rsidRPr="00F322F5" w:rsidRDefault="00860FCC" w:rsidP="00C2747E">
            <w:pPr>
              <w:jc w:val="center"/>
              <w:rPr>
                <w:rFonts w:hint="eastAsia"/>
                <w:sz w:val="20"/>
                <w:szCs w:val="18"/>
              </w:rPr>
            </w:pPr>
            <w:r w:rsidRPr="00F322F5">
              <w:rPr>
                <w:rFonts w:hint="eastAsia"/>
                <w:sz w:val="20"/>
                <w:szCs w:val="18"/>
              </w:rPr>
              <w:t>16496</w:t>
            </w:r>
          </w:p>
        </w:tc>
        <w:tc>
          <w:tcPr>
            <w:tcW w:w="1742" w:type="dxa"/>
            <w:tcBorders>
              <w:top w:val="nil"/>
              <w:bottom w:val="nil"/>
            </w:tcBorders>
            <w:vAlign w:val="center"/>
          </w:tcPr>
          <w:p w14:paraId="4EBA17E9" w14:textId="0E8CECA3" w:rsidR="00012CF9" w:rsidRPr="00F322F5" w:rsidRDefault="00860FCC" w:rsidP="00C2747E">
            <w:pPr>
              <w:jc w:val="center"/>
              <w:rPr>
                <w:rFonts w:hint="eastAsia"/>
                <w:sz w:val="20"/>
                <w:szCs w:val="18"/>
              </w:rPr>
            </w:pPr>
            <w:r w:rsidRPr="00F322F5">
              <w:rPr>
                <w:rFonts w:hint="eastAsia"/>
                <w:sz w:val="20"/>
                <w:szCs w:val="18"/>
              </w:rPr>
              <w:t>5638</w:t>
            </w:r>
          </w:p>
        </w:tc>
      </w:tr>
      <w:tr w:rsidR="00012CF9" w:rsidRPr="00F322F5" w14:paraId="43549187" w14:textId="77777777" w:rsidTr="001F582D">
        <w:trPr>
          <w:trHeight w:val="425"/>
          <w:jc w:val="center"/>
        </w:trPr>
        <w:tc>
          <w:tcPr>
            <w:tcW w:w="1618" w:type="dxa"/>
            <w:tcBorders>
              <w:top w:val="nil"/>
            </w:tcBorders>
            <w:vAlign w:val="center"/>
          </w:tcPr>
          <w:p w14:paraId="0B7955B5" w14:textId="5A36516E" w:rsidR="00012CF9" w:rsidRPr="00F322F5" w:rsidRDefault="00012CF9" w:rsidP="00C2747E">
            <w:pPr>
              <w:jc w:val="center"/>
              <w:rPr>
                <w:rFonts w:hint="eastAsia"/>
                <w:b/>
                <w:bCs/>
                <w:sz w:val="20"/>
                <w:szCs w:val="18"/>
              </w:rPr>
            </w:pPr>
            <w:r w:rsidRPr="00F322F5">
              <w:rPr>
                <w:rFonts w:hint="eastAsia"/>
                <w:b/>
                <w:bCs/>
                <w:sz w:val="20"/>
                <w:szCs w:val="18"/>
              </w:rPr>
              <w:t>I</w:t>
            </w:r>
            <w:r w:rsidRPr="00F322F5">
              <w:rPr>
                <w:b/>
                <w:bCs/>
                <w:sz w:val="20"/>
                <w:szCs w:val="18"/>
              </w:rPr>
              <w:t>mprovements</w:t>
            </w:r>
          </w:p>
        </w:tc>
        <w:tc>
          <w:tcPr>
            <w:tcW w:w="1741" w:type="dxa"/>
            <w:tcBorders>
              <w:top w:val="nil"/>
            </w:tcBorders>
            <w:vAlign w:val="center"/>
          </w:tcPr>
          <w:p w14:paraId="48D9C936" w14:textId="7D7E48C1" w:rsidR="00012CF9" w:rsidRPr="00F322F5" w:rsidRDefault="00860FCC" w:rsidP="00C2747E">
            <w:pPr>
              <w:jc w:val="center"/>
              <w:rPr>
                <w:rFonts w:hint="eastAsia"/>
                <w:sz w:val="20"/>
                <w:szCs w:val="18"/>
              </w:rPr>
            </w:pPr>
            <w:r w:rsidRPr="00F322F5">
              <w:rPr>
                <w:rFonts w:hint="eastAsia"/>
                <w:sz w:val="20"/>
                <w:szCs w:val="18"/>
              </w:rPr>
              <w:t>21.8%</w:t>
            </w:r>
          </w:p>
        </w:tc>
        <w:tc>
          <w:tcPr>
            <w:tcW w:w="1741" w:type="dxa"/>
            <w:tcBorders>
              <w:top w:val="nil"/>
            </w:tcBorders>
            <w:vAlign w:val="center"/>
          </w:tcPr>
          <w:p w14:paraId="6608E8E4" w14:textId="09E83E65" w:rsidR="00012CF9" w:rsidRPr="00F322F5" w:rsidRDefault="00860FCC" w:rsidP="00C2747E">
            <w:pPr>
              <w:jc w:val="center"/>
              <w:rPr>
                <w:rFonts w:hint="eastAsia"/>
                <w:sz w:val="20"/>
                <w:szCs w:val="18"/>
              </w:rPr>
            </w:pPr>
            <w:r w:rsidRPr="00F322F5">
              <w:rPr>
                <w:rFonts w:hint="eastAsia"/>
                <w:sz w:val="20"/>
                <w:szCs w:val="18"/>
              </w:rPr>
              <w:t>21.6%</w:t>
            </w:r>
          </w:p>
        </w:tc>
        <w:tc>
          <w:tcPr>
            <w:tcW w:w="1742" w:type="dxa"/>
            <w:tcBorders>
              <w:top w:val="nil"/>
            </w:tcBorders>
            <w:vAlign w:val="center"/>
          </w:tcPr>
          <w:p w14:paraId="7EDB6F95" w14:textId="114034C9" w:rsidR="00012CF9" w:rsidRPr="00F322F5" w:rsidRDefault="00860FCC" w:rsidP="00C2747E">
            <w:pPr>
              <w:jc w:val="center"/>
              <w:rPr>
                <w:rFonts w:hint="eastAsia"/>
                <w:sz w:val="20"/>
                <w:szCs w:val="18"/>
              </w:rPr>
            </w:pPr>
            <w:r w:rsidRPr="00F322F5">
              <w:rPr>
                <w:rFonts w:hint="eastAsia"/>
                <w:sz w:val="20"/>
                <w:szCs w:val="18"/>
              </w:rPr>
              <w:t>19.9%</w:t>
            </w:r>
          </w:p>
        </w:tc>
      </w:tr>
    </w:tbl>
    <w:p w14:paraId="620EB763" w14:textId="77777777" w:rsidR="004E347B" w:rsidRDefault="004E347B" w:rsidP="0063093A">
      <w:pPr>
        <w:rPr>
          <w:rFonts w:hint="eastAsia"/>
        </w:rPr>
      </w:pPr>
    </w:p>
    <w:p w14:paraId="764416D4" w14:textId="3A36CCCB" w:rsidR="004E347B" w:rsidRDefault="00283903" w:rsidP="0063093A">
      <w:r>
        <w:t>Additionally</w:t>
      </w:r>
      <w:r w:rsidR="00E425FE">
        <w:t xml:space="preserve">, </w:t>
      </w:r>
      <w:r>
        <w:t xml:space="preserve">the </w:t>
      </w:r>
      <w:r w:rsidR="00E425FE">
        <w:t xml:space="preserve">SDRAM can support </w:t>
      </w:r>
      <w:r>
        <w:t>faster access with 8 data in a single burst. The corres</w:t>
      </w:r>
      <w:r w:rsidR="00E853D5">
        <w:t xml:space="preserve">ponding </w:t>
      </w:r>
      <w:r w:rsidR="00DC69F3">
        <w:t>behavior model</w:t>
      </w:r>
      <w:r w:rsidR="00E853D5">
        <w:t xml:space="preserve"> modification &amp; design spec is shown</w:t>
      </w:r>
      <w:r w:rsidR="00DC69F3">
        <w:t>:</w:t>
      </w:r>
    </w:p>
    <w:p w14:paraId="614D38ED" w14:textId="16342723" w:rsidR="005F1564" w:rsidRDefault="005F1564" w:rsidP="0063093A">
      <w:pPr>
        <w:rPr>
          <w:noProof/>
        </w:rPr>
      </w:pPr>
      <w:r w:rsidRPr="005F1564">
        <w:drawing>
          <wp:inline distT="0" distB="0" distL="0" distR="0" wp14:anchorId="55677A1A" wp14:editId="14F916F5">
            <wp:extent cx="2452836" cy="2470150"/>
            <wp:effectExtent l="0" t="0" r="508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5184" cy="2472515"/>
                    </a:xfrm>
                    <a:prstGeom prst="rect">
                      <a:avLst/>
                    </a:prstGeom>
                  </pic:spPr>
                </pic:pic>
              </a:graphicData>
            </a:graphic>
          </wp:inline>
        </w:drawing>
      </w:r>
      <w:r w:rsidRPr="005F1564">
        <w:rPr>
          <w:noProof/>
        </w:rPr>
        <w:t xml:space="preserve"> </w:t>
      </w:r>
      <w:r w:rsidRPr="005F1564">
        <w:drawing>
          <wp:inline distT="0" distB="0" distL="0" distR="0" wp14:anchorId="1CC287C1" wp14:editId="5A8670CE">
            <wp:extent cx="2664296" cy="2406650"/>
            <wp:effectExtent l="0" t="0" r="317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074" cy="2410966"/>
                    </a:xfrm>
                    <a:prstGeom prst="rect">
                      <a:avLst/>
                    </a:prstGeom>
                  </pic:spPr>
                </pic:pic>
              </a:graphicData>
            </a:graphic>
          </wp:inline>
        </w:drawing>
      </w:r>
    </w:p>
    <w:p w14:paraId="1E2906E5" w14:textId="2045928E" w:rsidR="005F1564" w:rsidRDefault="005F1564" w:rsidP="0063093A">
      <w:pPr>
        <w:rPr>
          <w:noProof/>
        </w:rPr>
      </w:pPr>
      <w:r>
        <w:rPr>
          <w:noProof/>
        </w:rPr>
        <w:t xml:space="preserve">In our design, </w:t>
      </w:r>
      <w:r w:rsidR="00D357A4">
        <w:rPr>
          <w:noProof/>
        </w:rPr>
        <w:t xml:space="preserve">we didn’t provide </w:t>
      </w:r>
      <w:r w:rsidR="00B652E3">
        <w:rPr>
          <w:noProof/>
        </w:rPr>
        <w:t xml:space="preserve">a </w:t>
      </w:r>
      <w:r w:rsidR="00D357A4">
        <w:rPr>
          <w:noProof/>
        </w:rPr>
        <w:t xml:space="preserve">prefetch buffer design for CPU instruction </w:t>
      </w:r>
      <w:r w:rsidR="00B652E3">
        <w:rPr>
          <w:noProof/>
        </w:rPr>
        <w:t xml:space="preserve">since the wb_stb_i can be active between consecutive </w:t>
      </w:r>
      <w:r w:rsidR="008912DC">
        <w:rPr>
          <w:noProof/>
        </w:rPr>
        <w:t>instructions, which might be modified as the future work of caravel SoC.</w:t>
      </w:r>
      <w:r w:rsidR="00707253">
        <w:rPr>
          <w:noProof/>
        </w:rPr>
        <w:t xml:space="preserve"> </w:t>
      </w:r>
    </w:p>
    <w:p w14:paraId="152DF0D2" w14:textId="59529D81" w:rsidR="00707253" w:rsidRDefault="00F322F5" w:rsidP="00F322F5">
      <w:pPr>
        <w:jc w:val="center"/>
      </w:pPr>
      <w:r w:rsidRPr="00F322F5">
        <w:drawing>
          <wp:inline distT="0" distB="0" distL="0" distR="0" wp14:anchorId="5171475D" wp14:editId="063FFAA3">
            <wp:extent cx="4169860" cy="234950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7265" cy="2353672"/>
                    </a:xfrm>
                    <a:prstGeom prst="rect">
                      <a:avLst/>
                    </a:prstGeom>
                  </pic:spPr>
                </pic:pic>
              </a:graphicData>
            </a:graphic>
          </wp:inline>
        </w:drawing>
      </w:r>
    </w:p>
    <w:tbl>
      <w:tblPr>
        <w:tblStyle w:val="a3"/>
        <w:tblW w:w="684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8"/>
        <w:gridCol w:w="1741"/>
        <w:gridCol w:w="1741"/>
        <w:gridCol w:w="1742"/>
      </w:tblGrid>
      <w:tr w:rsidR="00F322F5" w:rsidRPr="00F322F5" w14:paraId="5381E804" w14:textId="77777777" w:rsidTr="001F582D">
        <w:trPr>
          <w:trHeight w:val="304"/>
          <w:jc w:val="center"/>
        </w:trPr>
        <w:tc>
          <w:tcPr>
            <w:tcW w:w="1618" w:type="dxa"/>
            <w:tcBorders>
              <w:top w:val="single" w:sz="4" w:space="0" w:color="auto"/>
              <w:bottom w:val="single" w:sz="4" w:space="0" w:color="auto"/>
            </w:tcBorders>
            <w:vAlign w:val="center"/>
          </w:tcPr>
          <w:p w14:paraId="21B44F76" w14:textId="77777777" w:rsidR="00F322F5" w:rsidRPr="00F322F5" w:rsidRDefault="00F322F5" w:rsidP="00C2747E">
            <w:pPr>
              <w:rPr>
                <w:rFonts w:hint="eastAsia"/>
                <w:sz w:val="20"/>
                <w:szCs w:val="18"/>
              </w:rPr>
            </w:pPr>
          </w:p>
        </w:tc>
        <w:tc>
          <w:tcPr>
            <w:tcW w:w="1741" w:type="dxa"/>
            <w:tcBorders>
              <w:top w:val="single" w:sz="4" w:space="0" w:color="auto"/>
              <w:bottom w:val="single" w:sz="4" w:space="0" w:color="auto"/>
            </w:tcBorders>
            <w:vAlign w:val="center"/>
          </w:tcPr>
          <w:p w14:paraId="1D5915F2" w14:textId="77777777" w:rsidR="00F322F5" w:rsidRPr="00F322F5" w:rsidRDefault="00F322F5" w:rsidP="00C2747E">
            <w:pPr>
              <w:jc w:val="center"/>
              <w:rPr>
                <w:rFonts w:hint="eastAsia"/>
                <w:b/>
                <w:bCs/>
                <w:sz w:val="20"/>
                <w:szCs w:val="18"/>
              </w:rPr>
            </w:pPr>
            <w:r w:rsidRPr="00F322F5">
              <w:rPr>
                <w:rFonts w:hint="eastAsia"/>
                <w:b/>
                <w:bCs/>
                <w:sz w:val="20"/>
                <w:szCs w:val="18"/>
              </w:rPr>
              <w:t>F</w:t>
            </w:r>
            <w:r w:rsidRPr="00F322F5">
              <w:rPr>
                <w:b/>
                <w:bCs/>
                <w:sz w:val="20"/>
                <w:szCs w:val="18"/>
              </w:rPr>
              <w:t>IR</w:t>
            </w:r>
          </w:p>
        </w:tc>
        <w:tc>
          <w:tcPr>
            <w:tcW w:w="1741" w:type="dxa"/>
            <w:tcBorders>
              <w:top w:val="single" w:sz="4" w:space="0" w:color="auto"/>
              <w:bottom w:val="single" w:sz="4" w:space="0" w:color="auto"/>
            </w:tcBorders>
            <w:vAlign w:val="center"/>
          </w:tcPr>
          <w:p w14:paraId="7DABA19A" w14:textId="77777777" w:rsidR="00F322F5" w:rsidRPr="00F322F5" w:rsidRDefault="00F322F5" w:rsidP="00C2747E">
            <w:pPr>
              <w:jc w:val="center"/>
              <w:rPr>
                <w:rFonts w:hint="eastAsia"/>
                <w:b/>
                <w:bCs/>
                <w:sz w:val="20"/>
                <w:szCs w:val="18"/>
              </w:rPr>
            </w:pPr>
            <w:r w:rsidRPr="00F322F5">
              <w:rPr>
                <w:rFonts w:hint="eastAsia"/>
                <w:b/>
                <w:bCs/>
                <w:sz w:val="20"/>
                <w:szCs w:val="18"/>
              </w:rPr>
              <w:t>M</w:t>
            </w:r>
            <w:r w:rsidRPr="00F322F5">
              <w:rPr>
                <w:b/>
                <w:bCs/>
                <w:sz w:val="20"/>
                <w:szCs w:val="18"/>
              </w:rPr>
              <w:t>M</w:t>
            </w:r>
          </w:p>
        </w:tc>
        <w:tc>
          <w:tcPr>
            <w:tcW w:w="1742" w:type="dxa"/>
            <w:tcBorders>
              <w:top w:val="single" w:sz="4" w:space="0" w:color="auto"/>
              <w:bottom w:val="single" w:sz="4" w:space="0" w:color="auto"/>
            </w:tcBorders>
            <w:vAlign w:val="center"/>
          </w:tcPr>
          <w:p w14:paraId="3C639618" w14:textId="77777777" w:rsidR="00F322F5" w:rsidRPr="00F322F5" w:rsidRDefault="00F322F5" w:rsidP="00C2747E">
            <w:pPr>
              <w:jc w:val="center"/>
              <w:rPr>
                <w:rFonts w:hint="eastAsia"/>
                <w:b/>
                <w:bCs/>
                <w:sz w:val="20"/>
                <w:szCs w:val="18"/>
              </w:rPr>
            </w:pPr>
            <w:r w:rsidRPr="00F322F5">
              <w:rPr>
                <w:rFonts w:hint="eastAsia"/>
                <w:b/>
                <w:bCs/>
                <w:sz w:val="20"/>
                <w:szCs w:val="18"/>
              </w:rPr>
              <w:t>S</w:t>
            </w:r>
            <w:r w:rsidRPr="00F322F5">
              <w:rPr>
                <w:b/>
                <w:bCs/>
                <w:sz w:val="20"/>
                <w:szCs w:val="18"/>
              </w:rPr>
              <w:t>ort</w:t>
            </w:r>
          </w:p>
        </w:tc>
      </w:tr>
      <w:tr w:rsidR="00F322F5" w:rsidRPr="00F322F5" w14:paraId="2BFEA1E0" w14:textId="77777777" w:rsidTr="001F582D">
        <w:trPr>
          <w:trHeight w:val="425"/>
          <w:jc w:val="center"/>
        </w:trPr>
        <w:tc>
          <w:tcPr>
            <w:tcW w:w="1618" w:type="dxa"/>
            <w:tcBorders>
              <w:top w:val="single" w:sz="4" w:space="0" w:color="auto"/>
              <w:bottom w:val="nil"/>
            </w:tcBorders>
            <w:vAlign w:val="center"/>
          </w:tcPr>
          <w:p w14:paraId="39AEBE5D" w14:textId="4FBDA448" w:rsidR="00F322F5" w:rsidRPr="00F322F5" w:rsidRDefault="00F322F5" w:rsidP="00F322F5">
            <w:pPr>
              <w:jc w:val="center"/>
              <w:rPr>
                <w:rFonts w:hint="eastAsia"/>
                <w:b/>
                <w:bCs/>
                <w:sz w:val="20"/>
                <w:szCs w:val="18"/>
              </w:rPr>
            </w:pPr>
            <w:r w:rsidRPr="00F322F5">
              <w:rPr>
                <w:rFonts w:hint="eastAsia"/>
                <w:b/>
                <w:bCs/>
                <w:sz w:val="20"/>
                <w:szCs w:val="18"/>
              </w:rPr>
              <w:t>C</w:t>
            </w:r>
            <w:r w:rsidRPr="00F322F5">
              <w:rPr>
                <w:b/>
                <w:bCs/>
                <w:sz w:val="20"/>
                <w:szCs w:val="18"/>
              </w:rPr>
              <w:t>ycles (SDRAM)</w:t>
            </w:r>
          </w:p>
        </w:tc>
        <w:tc>
          <w:tcPr>
            <w:tcW w:w="1741" w:type="dxa"/>
            <w:tcBorders>
              <w:top w:val="single" w:sz="4" w:space="0" w:color="auto"/>
              <w:bottom w:val="nil"/>
            </w:tcBorders>
            <w:vAlign w:val="center"/>
          </w:tcPr>
          <w:p w14:paraId="7FC9D89D" w14:textId="6ED721EE" w:rsidR="00F322F5" w:rsidRPr="00F322F5" w:rsidRDefault="00F322F5" w:rsidP="00F322F5">
            <w:pPr>
              <w:jc w:val="center"/>
              <w:rPr>
                <w:rFonts w:hint="eastAsia"/>
                <w:sz w:val="20"/>
                <w:szCs w:val="18"/>
              </w:rPr>
            </w:pPr>
            <w:r w:rsidRPr="00F322F5">
              <w:rPr>
                <w:rFonts w:hint="eastAsia"/>
                <w:sz w:val="20"/>
                <w:szCs w:val="18"/>
              </w:rPr>
              <w:t>31033</w:t>
            </w:r>
          </w:p>
        </w:tc>
        <w:tc>
          <w:tcPr>
            <w:tcW w:w="1741" w:type="dxa"/>
            <w:tcBorders>
              <w:top w:val="single" w:sz="4" w:space="0" w:color="auto"/>
              <w:bottom w:val="nil"/>
            </w:tcBorders>
            <w:vAlign w:val="center"/>
          </w:tcPr>
          <w:p w14:paraId="7D87EF46" w14:textId="2E27F893" w:rsidR="00F322F5" w:rsidRPr="00F322F5" w:rsidRDefault="00F322F5" w:rsidP="00F322F5">
            <w:pPr>
              <w:jc w:val="center"/>
              <w:rPr>
                <w:rFonts w:hint="eastAsia"/>
                <w:sz w:val="20"/>
                <w:szCs w:val="18"/>
              </w:rPr>
            </w:pPr>
            <w:r w:rsidRPr="00F322F5">
              <w:rPr>
                <w:rFonts w:hint="eastAsia"/>
                <w:sz w:val="20"/>
                <w:szCs w:val="18"/>
              </w:rPr>
              <w:t>16496</w:t>
            </w:r>
          </w:p>
        </w:tc>
        <w:tc>
          <w:tcPr>
            <w:tcW w:w="1742" w:type="dxa"/>
            <w:tcBorders>
              <w:top w:val="single" w:sz="4" w:space="0" w:color="auto"/>
              <w:bottom w:val="nil"/>
            </w:tcBorders>
            <w:vAlign w:val="center"/>
          </w:tcPr>
          <w:p w14:paraId="62F35487" w14:textId="6AFDB891" w:rsidR="00F322F5" w:rsidRPr="00F322F5" w:rsidRDefault="00F322F5" w:rsidP="00F322F5">
            <w:pPr>
              <w:jc w:val="center"/>
              <w:rPr>
                <w:rFonts w:hint="eastAsia"/>
                <w:sz w:val="20"/>
                <w:szCs w:val="18"/>
              </w:rPr>
            </w:pPr>
            <w:r w:rsidRPr="00F322F5">
              <w:rPr>
                <w:rFonts w:hint="eastAsia"/>
                <w:sz w:val="20"/>
                <w:szCs w:val="18"/>
              </w:rPr>
              <w:t>5638</w:t>
            </w:r>
          </w:p>
        </w:tc>
      </w:tr>
      <w:tr w:rsidR="00F322F5" w:rsidRPr="00F322F5" w14:paraId="4BE0EA02" w14:textId="77777777" w:rsidTr="001F582D">
        <w:trPr>
          <w:trHeight w:val="425"/>
          <w:jc w:val="center"/>
        </w:trPr>
        <w:tc>
          <w:tcPr>
            <w:tcW w:w="1618" w:type="dxa"/>
            <w:tcBorders>
              <w:top w:val="nil"/>
              <w:bottom w:val="nil"/>
            </w:tcBorders>
            <w:vAlign w:val="center"/>
          </w:tcPr>
          <w:p w14:paraId="6294D841" w14:textId="40052F02" w:rsidR="00F322F5" w:rsidRPr="00F322F5" w:rsidRDefault="00F322F5" w:rsidP="00C2747E">
            <w:pPr>
              <w:jc w:val="center"/>
              <w:rPr>
                <w:rFonts w:hint="eastAsia"/>
                <w:b/>
                <w:bCs/>
                <w:sz w:val="20"/>
                <w:szCs w:val="18"/>
              </w:rPr>
            </w:pPr>
            <w:r w:rsidRPr="00F322F5">
              <w:rPr>
                <w:rFonts w:hint="eastAsia"/>
                <w:b/>
                <w:bCs/>
                <w:sz w:val="20"/>
                <w:szCs w:val="18"/>
              </w:rPr>
              <w:t>C</w:t>
            </w:r>
            <w:r w:rsidRPr="00F322F5">
              <w:rPr>
                <w:b/>
                <w:bCs/>
                <w:sz w:val="20"/>
                <w:szCs w:val="18"/>
              </w:rPr>
              <w:t>ycles (</w:t>
            </w:r>
            <w:r>
              <w:rPr>
                <w:b/>
                <w:bCs/>
                <w:sz w:val="20"/>
                <w:szCs w:val="18"/>
              </w:rPr>
              <w:t>w/ burst</w:t>
            </w:r>
            <w:r w:rsidRPr="00F322F5">
              <w:rPr>
                <w:b/>
                <w:bCs/>
                <w:sz w:val="20"/>
                <w:szCs w:val="18"/>
              </w:rPr>
              <w:t>)</w:t>
            </w:r>
          </w:p>
        </w:tc>
        <w:tc>
          <w:tcPr>
            <w:tcW w:w="1741" w:type="dxa"/>
            <w:tcBorders>
              <w:top w:val="nil"/>
              <w:bottom w:val="nil"/>
            </w:tcBorders>
            <w:vAlign w:val="center"/>
          </w:tcPr>
          <w:p w14:paraId="03391334" w14:textId="1C8648CF" w:rsidR="00F322F5" w:rsidRPr="00F322F5" w:rsidRDefault="00F322F5" w:rsidP="00C2747E">
            <w:pPr>
              <w:jc w:val="center"/>
              <w:rPr>
                <w:rFonts w:hint="eastAsia"/>
                <w:sz w:val="20"/>
                <w:szCs w:val="18"/>
              </w:rPr>
            </w:pPr>
            <w:r>
              <w:rPr>
                <w:sz w:val="20"/>
                <w:szCs w:val="18"/>
              </w:rPr>
              <w:t>16804</w:t>
            </w:r>
          </w:p>
        </w:tc>
        <w:tc>
          <w:tcPr>
            <w:tcW w:w="1741" w:type="dxa"/>
            <w:tcBorders>
              <w:top w:val="nil"/>
              <w:bottom w:val="nil"/>
            </w:tcBorders>
            <w:vAlign w:val="center"/>
          </w:tcPr>
          <w:p w14:paraId="3FA26059" w14:textId="10486BDF" w:rsidR="00F322F5" w:rsidRPr="00F322F5" w:rsidRDefault="00F322F5" w:rsidP="00C2747E">
            <w:pPr>
              <w:jc w:val="center"/>
              <w:rPr>
                <w:rFonts w:hint="eastAsia"/>
                <w:sz w:val="20"/>
                <w:szCs w:val="18"/>
              </w:rPr>
            </w:pPr>
            <w:r>
              <w:rPr>
                <w:sz w:val="20"/>
                <w:szCs w:val="18"/>
              </w:rPr>
              <w:t>8977</w:t>
            </w:r>
          </w:p>
        </w:tc>
        <w:tc>
          <w:tcPr>
            <w:tcW w:w="1742" w:type="dxa"/>
            <w:tcBorders>
              <w:top w:val="nil"/>
              <w:bottom w:val="nil"/>
            </w:tcBorders>
            <w:vAlign w:val="center"/>
          </w:tcPr>
          <w:p w14:paraId="5357017D" w14:textId="458527CA" w:rsidR="00F322F5" w:rsidRPr="00F322F5" w:rsidRDefault="00F322F5" w:rsidP="00C2747E">
            <w:pPr>
              <w:jc w:val="center"/>
              <w:rPr>
                <w:rFonts w:hint="eastAsia"/>
                <w:sz w:val="20"/>
                <w:szCs w:val="18"/>
              </w:rPr>
            </w:pPr>
            <w:r>
              <w:rPr>
                <w:sz w:val="20"/>
                <w:szCs w:val="18"/>
              </w:rPr>
              <w:t>3363</w:t>
            </w:r>
          </w:p>
        </w:tc>
      </w:tr>
      <w:tr w:rsidR="00F322F5" w:rsidRPr="00F322F5" w14:paraId="1A127A8C" w14:textId="77777777" w:rsidTr="001F582D">
        <w:trPr>
          <w:trHeight w:val="425"/>
          <w:jc w:val="center"/>
        </w:trPr>
        <w:tc>
          <w:tcPr>
            <w:tcW w:w="1618" w:type="dxa"/>
            <w:tcBorders>
              <w:top w:val="nil"/>
            </w:tcBorders>
            <w:vAlign w:val="center"/>
          </w:tcPr>
          <w:p w14:paraId="0E7E2127" w14:textId="77777777" w:rsidR="00F322F5" w:rsidRPr="00F322F5" w:rsidRDefault="00F322F5" w:rsidP="00C2747E">
            <w:pPr>
              <w:jc w:val="center"/>
              <w:rPr>
                <w:rFonts w:hint="eastAsia"/>
                <w:b/>
                <w:bCs/>
                <w:sz w:val="20"/>
                <w:szCs w:val="18"/>
              </w:rPr>
            </w:pPr>
            <w:r w:rsidRPr="00F322F5">
              <w:rPr>
                <w:rFonts w:hint="eastAsia"/>
                <w:b/>
                <w:bCs/>
                <w:sz w:val="20"/>
                <w:szCs w:val="18"/>
              </w:rPr>
              <w:t>I</w:t>
            </w:r>
            <w:r w:rsidRPr="00F322F5">
              <w:rPr>
                <w:b/>
                <w:bCs/>
                <w:sz w:val="20"/>
                <w:szCs w:val="18"/>
              </w:rPr>
              <w:t>mprovements</w:t>
            </w:r>
          </w:p>
        </w:tc>
        <w:tc>
          <w:tcPr>
            <w:tcW w:w="1741" w:type="dxa"/>
            <w:tcBorders>
              <w:top w:val="nil"/>
            </w:tcBorders>
            <w:vAlign w:val="center"/>
          </w:tcPr>
          <w:p w14:paraId="17CA8127" w14:textId="08409F5C" w:rsidR="00F322F5" w:rsidRPr="00F322F5" w:rsidRDefault="00F322F5" w:rsidP="00C2747E">
            <w:pPr>
              <w:jc w:val="center"/>
              <w:rPr>
                <w:rFonts w:hint="eastAsia"/>
                <w:sz w:val="20"/>
                <w:szCs w:val="18"/>
              </w:rPr>
            </w:pPr>
            <w:r>
              <w:rPr>
                <w:sz w:val="20"/>
                <w:szCs w:val="18"/>
              </w:rPr>
              <w:t>45</w:t>
            </w:r>
            <w:r w:rsidRPr="00F322F5">
              <w:rPr>
                <w:rFonts w:hint="eastAsia"/>
                <w:sz w:val="20"/>
                <w:szCs w:val="18"/>
              </w:rPr>
              <w:t>.8%</w:t>
            </w:r>
          </w:p>
        </w:tc>
        <w:tc>
          <w:tcPr>
            <w:tcW w:w="1741" w:type="dxa"/>
            <w:tcBorders>
              <w:top w:val="nil"/>
            </w:tcBorders>
            <w:vAlign w:val="center"/>
          </w:tcPr>
          <w:p w14:paraId="4EC9808C" w14:textId="58868B16" w:rsidR="00F322F5" w:rsidRPr="00F322F5" w:rsidRDefault="00F322F5" w:rsidP="00C2747E">
            <w:pPr>
              <w:jc w:val="center"/>
              <w:rPr>
                <w:rFonts w:hint="eastAsia"/>
                <w:sz w:val="20"/>
                <w:szCs w:val="18"/>
              </w:rPr>
            </w:pPr>
            <w:r>
              <w:rPr>
                <w:sz w:val="20"/>
                <w:szCs w:val="18"/>
              </w:rPr>
              <w:t>45</w:t>
            </w:r>
            <w:r w:rsidRPr="00F322F5">
              <w:rPr>
                <w:rFonts w:hint="eastAsia"/>
                <w:sz w:val="20"/>
                <w:szCs w:val="18"/>
              </w:rPr>
              <w:t>.6%</w:t>
            </w:r>
          </w:p>
        </w:tc>
        <w:tc>
          <w:tcPr>
            <w:tcW w:w="1742" w:type="dxa"/>
            <w:tcBorders>
              <w:top w:val="nil"/>
            </w:tcBorders>
            <w:vAlign w:val="center"/>
          </w:tcPr>
          <w:p w14:paraId="23554A5C" w14:textId="04D1A548" w:rsidR="00F322F5" w:rsidRPr="00F322F5" w:rsidRDefault="00F322F5" w:rsidP="00C2747E">
            <w:pPr>
              <w:jc w:val="center"/>
              <w:rPr>
                <w:rFonts w:hint="eastAsia"/>
                <w:sz w:val="20"/>
                <w:szCs w:val="18"/>
              </w:rPr>
            </w:pPr>
            <w:r>
              <w:rPr>
                <w:sz w:val="20"/>
                <w:szCs w:val="18"/>
              </w:rPr>
              <w:t>40</w:t>
            </w:r>
            <w:r w:rsidRPr="00F322F5">
              <w:rPr>
                <w:rFonts w:hint="eastAsia"/>
                <w:sz w:val="20"/>
                <w:szCs w:val="18"/>
              </w:rPr>
              <w:t>.</w:t>
            </w:r>
            <w:r>
              <w:rPr>
                <w:sz w:val="20"/>
                <w:szCs w:val="18"/>
              </w:rPr>
              <w:t>4</w:t>
            </w:r>
            <w:r w:rsidRPr="00F322F5">
              <w:rPr>
                <w:rFonts w:hint="eastAsia"/>
                <w:sz w:val="20"/>
                <w:szCs w:val="18"/>
              </w:rPr>
              <w:t>%</w:t>
            </w:r>
          </w:p>
        </w:tc>
      </w:tr>
    </w:tbl>
    <w:p w14:paraId="77AC227F" w14:textId="77777777" w:rsidR="00F322F5" w:rsidRDefault="00F322F5" w:rsidP="0063093A">
      <w:pPr>
        <w:rPr>
          <w:rFonts w:hint="eastAsia"/>
        </w:rPr>
      </w:pPr>
    </w:p>
    <w:p w14:paraId="014F79F0" w14:textId="699E3AD6" w:rsidR="0063093A" w:rsidRPr="000E66C0" w:rsidRDefault="0063093A" w:rsidP="0063093A">
      <w:pPr>
        <w:rPr>
          <w:b/>
          <w:bCs/>
          <w:sz w:val="32"/>
          <w:szCs w:val="28"/>
        </w:rPr>
      </w:pPr>
      <w:r w:rsidRPr="000E66C0">
        <w:rPr>
          <w:b/>
          <w:bCs/>
          <w:sz w:val="32"/>
          <w:szCs w:val="28"/>
        </w:rPr>
        <w:t>Part5. DMA</w:t>
      </w:r>
    </w:p>
    <w:p w14:paraId="72F0541E" w14:textId="411D58E9" w:rsidR="001073B9" w:rsidRDefault="00036693" w:rsidP="0063093A">
      <w:r>
        <w:rPr>
          <w:rFonts w:hint="eastAsia"/>
        </w:rPr>
        <w:t>Af</w:t>
      </w:r>
      <w:r>
        <w:t xml:space="preserve">ter introducing the design of SDRAM, </w:t>
      </w:r>
      <w:r w:rsidR="004A0622">
        <w:t xml:space="preserve">the bottleneck of the total time is the data transfer time of writing one-by-one with firmware. Hence, we </w:t>
      </w:r>
      <w:r w:rsidR="00800C3C">
        <w:t>implement the DMA design with the following architecture:</w:t>
      </w:r>
    </w:p>
    <w:p w14:paraId="61058F67" w14:textId="51C2A55D" w:rsidR="0063093A" w:rsidRDefault="004730C0">
      <w:r>
        <w:rPr>
          <w:noProof/>
        </w:rPr>
        <w:drawing>
          <wp:inline distT="0" distB="0" distL="0" distR="0" wp14:anchorId="54ED0072" wp14:editId="06C9E10A">
            <wp:extent cx="2159487" cy="2259842"/>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726" cy="2281022"/>
                    </a:xfrm>
                    <a:prstGeom prst="rect">
                      <a:avLst/>
                    </a:prstGeom>
                    <a:noFill/>
                    <a:ln>
                      <a:noFill/>
                    </a:ln>
                  </pic:spPr>
                </pic:pic>
              </a:graphicData>
            </a:graphic>
          </wp:inline>
        </w:drawing>
      </w:r>
      <w:r w:rsidR="001073B9" w:rsidRPr="001073B9">
        <w:drawing>
          <wp:inline distT="0" distB="0" distL="0" distR="0" wp14:anchorId="334EC890" wp14:editId="19DE7A70">
            <wp:extent cx="2644199" cy="2278736"/>
            <wp:effectExtent l="0" t="0" r="381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6170" cy="2289053"/>
                    </a:xfrm>
                    <a:prstGeom prst="rect">
                      <a:avLst/>
                    </a:prstGeom>
                  </pic:spPr>
                </pic:pic>
              </a:graphicData>
            </a:graphic>
          </wp:inline>
        </w:drawing>
      </w:r>
    </w:p>
    <w:p w14:paraId="0D0557FB" w14:textId="1E3FD952" w:rsidR="00800C3C" w:rsidRDefault="00800C3C">
      <w:r>
        <w:rPr>
          <w:rFonts w:hint="eastAsia"/>
        </w:rPr>
        <w:t>W</w:t>
      </w:r>
      <w:r>
        <w:t xml:space="preserve">ith </w:t>
      </w:r>
      <w:r w:rsidR="002139B6">
        <w:t>DMA, the modified firmware includes array initialization &amp; address assignment:</w:t>
      </w:r>
    </w:p>
    <w:p w14:paraId="7511D539" w14:textId="59618F6C" w:rsidR="002139B6" w:rsidRDefault="000E66C0">
      <w:r w:rsidRPr="000E66C0">
        <w:drawing>
          <wp:inline distT="0" distB="0" distL="0" distR="0" wp14:anchorId="4AB100DB" wp14:editId="05B02C94">
            <wp:extent cx="2152650" cy="2339181"/>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2578" cy="2349969"/>
                    </a:xfrm>
                    <a:prstGeom prst="rect">
                      <a:avLst/>
                    </a:prstGeom>
                  </pic:spPr>
                </pic:pic>
              </a:graphicData>
            </a:graphic>
          </wp:inline>
        </w:drawing>
      </w:r>
      <w:r w:rsidRPr="000E66C0">
        <w:drawing>
          <wp:inline distT="0" distB="0" distL="0" distR="0" wp14:anchorId="0EC81028" wp14:editId="3988B153">
            <wp:extent cx="2614316" cy="2336087"/>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234" cy="2342268"/>
                    </a:xfrm>
                    <a:prstGeom prst="rect">
                      <a:avLst/>
                    </a:prstGeom>
                  </pic:spPr>
                </pic:pic>
              </a:graphicData>
            </a:graphic>
          </wp:inline>
        </w:drawing>
      </w:r>
    </w:p>
    <w:p w14:paraId="77DBD962" w14:textId="371B3B8A" w:rsidR="000E66C0" w:rsidRDefault="00642CE2">
      <w:r>
        <w:rPr>
          <w:rFonts w:hint="eastAsia"/>
        </w:rPr>
        <w:t>T</w:t>
      </w:r>
      <w:r>
        <w:t xml:space="preserve">o further enhance the efficiency, the arbiter is also introduced to enable the </w:t>
      </w:r>
      <w:r w:rsidR="00C24012">
        <w:t xml:space="preserve">3 IPs to compute </w:t>
      </w:r>
      <w:r w:rsidR="00207405" w:rsidRPr="00207405">
        <w:t>simultaneously</w:t>
      </w:r>
      <w:r w:rsidR="00207405">
        <w:t xml:space="preserve">, </w:t>
      </w:r>
      <w:r w:rsidR="00607492">
        <w:t xml:space="preserve">the design provides </w:t>
      </w:r>
      <w:r w:rsidR="002C6FCF">
        <w:t>a</w:t>
      </w:r>
      <w:r w:rsidR="00607492">
        <w:t xml:space="preserve"> simple logic to </w:t>
      </w:r>
      <w:r w:rsidR="002C6FCF">
        <w:t xml:space="preserve">uniformly provide data to different modules. </w:t>
      </w:r>
    </w:p>
    <w:p w14:paraId="35167AC5" w14:textId="5766932C" w:rsidR="004E1548" w:rsidRDefault="004E1548">
      <w:r w:rsidRPr="004E1548">
        <w:drawing>
          <wp:inline distT="0" distB="0" distL="0" distR="0" wp14:anchorId="1528D215" wp14:editId="4D3E80C0">
            <wp:extent cx="5274310" cy="1459865"/>
            <wp:effectExtent l="0" t="0" r="254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59865"/>
                    </a:xfrm>
                    <a:prstGeom prst="rect">
                      <a:avLst/>
                    </a:prstGeom>
                  </pic:spPr>
                </pic:pic>
              </a:graphicData>
            </a:graphic>
          </wp:inline>
        </w:drawing>
      </w:r>
    </w:p>
    <w:p w14:paraId="74038E62" w14:textId="65F095ED" w:rsidR="00301162" w:rsidRDefault="00301162">
      <w:r w:rsidRPr="00301162">
        <w:drawing>
          <wp:inline distT="0" distB="0" distL="0" distR="0" wp14:anchorId="59B4890D" wp14:editId="50941373">
            <wp:extent cx="5274310" cy="2837815"/>
            <wp:effectExtent l="0" t="0" r="254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37815"/>
                    </a:xfrm>
                    <a:prstGeom prst="rect">
                      <a:avLst/>
                    </a:prstGeom>
                  </pic:spPr>
                </pic:pic>
              </a:graphicData>
            </a:graphic>
          </wp:inline>
        </w:drawing>
      </w:r>
    </w:p>
    <w:tbl>
      <w:tblPr>
        <w:tblStyle w:val="a3"/>
        <w:tblW w:w="733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82"/>
        <w:gridCol w:w="1782"/>
        <w:gridCol w:w="1783"/>
      </w:tblGrid>
      <w:tr w:rsidR="00301162" w:rsidRPr="001F582D" w14:paraId="6CA95A66" w14:textId="77777777" w:rsidTr="001F582D">
        <w:trPr>
          <w:trHeight w:val="523"/>
          <w:jc w:val="center"/>
        </w:trPr>
        <w:tc>
          <w:tcPr>
            <w:tcW w:w="1985" w:type="dxa"/>
            <w:tcBorders>
              <w:top w:val="single" w:sz="4" w:space="0" w:color="auto"/>
              <w:bottom w:val="single" w:sz="4" w:space="0" w:color="auto"/>
            </w:tcBorders>
            <w:vAlign w:val="center"/>
          </w:tcPr>
          <w:p w14:paraId="07EFD3B5" w14:textId="77777777" w:rsidR="00301162" w:rsidRPr="001F582D" w:rsidRDefault="00301162" w:rsidP="00C2747E">
            <w:pPr>
              <w:rPr>
                <w:rFonts w:hint="eastAsia"/>
              </w:rPr>
            </w:pPr>
          </w:p>
        </w:tc>
        <w:tc>
          <w:tcPr>
            <w:tcW w:w="1782" w:type="dxa"/>
            <w:tcBorders>
              <w:top w:val="single" w:sz="4" w:space="0" w:color="auto"/>
              <w:bottom w:val="single" w:sz="4" w:space="0" w:color="auto"/>
            </w:tcBorders>
            <w:vAlign w:val="center"/>
          </w:tcPr>
          <w:p w14:paraId="16997B95" w14:textId="77777777" w:rsidR="00301162" w:rsidRPr="001F582D" w:rsidRDefault="00301162" w:rsidP="00C2747E">
            <w:pPr>
              <w:jc w:val="center"/>
              <w:rPr>
                <w:rFonts w:hint="eastAsia"/>
                <w:b/>
                <w:bCs/>
              </w:rPr>
            </w:pPr>
            <w:r w:rsidRPr="001F582D">
              <w:rPr>
                <w:rFonts w:hint="eastAsia"/>
                <w:b/>
                <w:bCs/>
              </w:rPr>
              <w:t>F</w:t>
            </w:r>
            <w:r w:rsidRPr="001F582D">
              <w:rPr>
                <w:b/>
                <w:bCs/>
              </w:rPr>
              <w:t>IR</w:t>
            </w:r>
          </w:p>
        </w:tc>
        <w:tc>
          <w:tcPr>
            <w:tcW w:w="1782" w:type="dxa"/>
            <w:tcBorders>
              <w:top w:val="single" w:sz="4" w:space="0" w:color="auto"/>
              <w:bottom w:val="single" w:sz="4" w:space="0" w:color="auto"/>
            </w:tcBorders>
            <w:vAlign w:val="center"/>
          </w:tcPr>
          <w:p w14:paraId="1926B8C8" w14:textId="77777777" w:rsidR="00301162" w:rsidRPr="001F582D" w:rsidRDefault="00301162" w:rsidP="00C2747E">
            <w:pPr>
              <w:jc w:val="center"/>
              <w:rPr>
                <w:rFonts w:hint="eastAsia"/>
                <w:b/>
                <w:bCs/>
              </w:rPr>
            </w:pPr>
            <w:r w:rsidRPr="001F582D">
              <w:rPr>
                <w:rFonts w:hint="eastAsia"/>
                <w:b/>
                <w:bCs/>
              </w:rPr>
              <w:t>M</w:t>
            </w:r>
            <w:r w:rsidRPr="001F582D">
              <w:rPr>
                <w:b/>
                <w:bCs/>
              </w:rPr>
              <w:t>M</w:t>
            </w:r>
          </w:p>
        </w:tc>
        <w:tc>
          <w:tcPr>
            <w:tcW w:w="1783" w:type="dxa"/>
            <w:tcBorders>
              <w:top w:val="single" w:sz="4" w:space="0" w:color="auto"/>
              <w:bottom w:val="single" w:sz="4" w:space="0" w:color="auto"/>
            </w:tcBorders>
            <w:vAlign w:val="center"/>
          </w:tcPr>
          <w:p w14:paraId="7D8B863A" w14:textId="77777777" w:rsidR="00301162" w:rsidRPr="001F582D" w:rsidRDefault="00301162" w:rsidP="00C2747E">
            <w:pPr>
              <w:jc w:val="center"/>
              <w:rPr>
                <w:rFonts w:hint="eastAsia"/>
                <w:b/>
                <w:bCs/>
              </w:rPr>
            </w:pPr>
            <w:r w:rsidRPr="001F582D">
              <w:rPr>
                <w:rFonts w:hint="eastAsia"/>
                <w:b/>
                <w:bCs/>
              </w:rPr>
              <w:t>S</w:t>
            </w:r>
            <w:r w:rsidRPr="001F582D">
              <w:rPr>
                <w:b/>
                <w:bCs/>
              </w:rPr>
              <w:t>ort</w:t>
            </w:r>
          </w:p>
        </w:tc>
      </w:tr>
      <w:tr w:rsidR="00301162" w:rsidRPr="001F582D" w14:paraId="0E4B92D6" w14:textId="77777777" w:rsidTr="001F582D">
        <w:trPr>
          <w:trHeight w:val="732"/>
          <w:jc w:val="center"/>
        </w:trPr>
        <w:tc>
          <w:tcPr>
            <w:tcW w:w="1985" w:type="dxa"/>
            <w:tcBorders>
              <w:top w:val="single" w:sz="4" w:space="0" w:color="auto"/>
              <w:bottom w:val="nil"/>
            </w:tcBorders>
            <w:vAlign w:val="center"/>
          </w:tcPr>
          <w:p w14:paraId="37FDFAA9" w14:textId="0BE426A9" w:rsidR="00301162" w:rsidRPr="001F582D" w:rsidRDefault="00301162" w:rsidP="00301162">
            <w:pPr>
              <w:jc w:val="center"/>
              <w:rPr>
                <w:rFonts w:hint="eastAsia"/>
                <w:b/>
                <w:bCs/>
              </w:rPr>
            </w:pPr>
            <w:r w:rsidRPr="001F582D">
              <w:rPr>
                <w:rFonts w:hint="eastAsia"/>
                <w:b/>
                <w:bCs/>
              </w:rPr>
              <w:t>C</w:t>
            </w:r>
            <w:r w:rsidRPr="001F582D">
              <w:rPr>
                <w:b/>
                <w:bCs/>
              </w:rPr>
              <w:t>ycles (w/ burst)</w:t>
            </w:r>
          </w:p>
        </w:tc>
        <w:tc>
          <w:tcPr>
            <w:tcW w:w="1782" w:type="dxa"/>
            <w:tcBorders>
              <w:top w:val="single" w:sz="4" w:space="0" w:color="auto"/>
              <w:bottom w:val="single" w:sz="4" w:space="0" w:color="auto"/>
            </w:tcBorders>
            <w:vAlign w:val="center"/>
          </w:tcPr>
          <w:p w14:paraId="2585E5C3" w14:textId="3CAAC557" w:rsidR="00301162" w:rsidRPr="001F582D" w:rsidRDefault="00301162" w:rsidP="00301162">
            <w:pPr>
              <w:jc w:val="center"/>
              <w:rPr>
                <w:rFonts w:hint="eastAsia"/>
              </w:rPr>
            </w:pPr>
            <w:r w:rsidRPr="001F582D">
              <w:t>16804</w:t>
            </w:r>
          </w:p>
        </w:tc>
        <w:tc>
          <w:tcPr>
            <w:tcW w:w="1782" w:type="dxa"/>
            <w:tcBorders>
              <w:top w:val="single" w:sz="4" w:space="0" w:color="auto"/>
              <w:bottom w:val="single" w:sz="4" w:space="0" w:color="auto"/>
            </w:tcBorders>
            <w:vAlign w:val="center"/>
          </w:tcPr>
          <w:p w14:paraId="1CCC1E71" w14:textId="7AE854A7" w:rsidR="00301162" w:rsidRPr="001F582D" w:rsidRDefault="00301162" w:rsidP="00301162">
            <w:pPr>
              <w:jc w:val="center"/>
              <w:rPr>
                <w:rFonts w:hint="eastAsia"/>
              </w:rPr>
            </w:pPr>
            <w:r w:rsidRPr="001F582D">
              <w:t>8977</w:t>
            </w:r>
          </w:p>
        </w:tc>
        <w:tc>
          <w:tcPr>
            <w:tcW w:w="1783" w:type="dxa"/>
            <w:tcBorders>
              <w:top w:val="single" w:sz="4" w:space="0" w:color="auto"/>
              <w:bottom w:val="single" w:sz="4" w:space="0" w:color="auto"/>
            </w:tcBorders>
            <w:vAlign w:val="center"/>
          </w:tcPr>
          <w:p w14:paraId="5DB89C28" w14:textId="4EF462E5" w:rsidR="00301162" w:rsidRPr="001F582D" w:rsidRDefault="00301162" w:rsidP="00301162">
            <w:pPr>
              <w:jc w:val="center"/>
              <w:rPr>
                <w:rFonts w:hint="eastAsia"/>
              </w:rPr>
            </w:pPr>
            <w:r w:rsidRPr="001F582D">
              <w:t>3363</w:t>
            </w:r>
          </w:p>
        </w:tc>
      </w:tr>
      <w:tr w:rsidR="001F582D" w:rsidRPr="001F582D" w14:paraId="7760DCFC" w14:textId="77777777" w:rsidTr="001F582D">
        <w:trPr>
          <w:trHeight w:val="732"/>
          <w:jc w:val="center"/>
        </w:trPr>
        <w:tc>
          <w:tcPr>
            <w:tcW w:w="1985" w:type="dxa"/>
            <w:tcBorders>
              <w:top w:val="nil"/>
            </w:tcBorders>
            <w:vAlign w:val="center"/>
          </w:tcPr>
          <w:p w14:paraId="30C00356" w14:textId="668B18AD" w:rsidR="001F582D" w:rsidRPr="001F582D" w:rsidRDefault="001F582D" w:rsidP="00C2747E">
            <w:pPr>
              <w:jc w:val="center"/>
              <w:rPr>
                <w:rFonts w:hint="eastAsia"/>
                <w:b/>
                <w:bCs/>
              </w:rPr>
            </w:pPr>
            <w:r w:rsidRPr="001F582D">
              <w:rPr>
                <w:rFonts w:hint="eastAsia"/>
                <w:b/>
                <w:bCs/>
              </w:rPr>
              <w:t>C</w:t>
            </w:r>
            <w:r w:rsidRPr="001F582D">
              <w:rPr>
                <w:b/>
                <w:bCs/>
              </w:rPr>
              <w:t>ycles</w:t>
            </w:r>
            <w:r w:rsidRPr="001F582D">
              <w:rPr>
                <w:b/>
                <w:bCs/>
              </w:rPr>
              <w:t xml:space="preserve"> (DMA)</w:t>
            </w:r>
          </w:p>
        </w:tc>
        <w:tc>
          <w:tcPr>
            <w:tcW w:w="5347" w:type="dxa"/>
            <w:gridSpan w:val="3"/>
            <w:tcBorders>
              <w:top w:val="single" w:sz="4" w:space="0" w:color="auto"/>
            </w:tcBorders>
            <w:vAlign w:val="center"/>
          </w:tcPr>
          <w:p w14:paraId="26A086D2" w14:textId="698635BD" w:rsidR="001F582D" w:rsidRPr="001F582D" w:rsidRDefault="001F582D" w:rsidP="00C2747E">
            <w:pPr>
              <w:jc w:val="center"/>
              <w:rPr>
                <w:rFonts w:hint="eastAsia"/>
                <w:b/>
                <w:bCs/>
              </w:rPr>
            </w:pPr>
            <w:r w:rsidRPr="001F582D">
              <w:rPr>
                <w:b/>
                <w:bCs/>
              </w:rPr>
              <w:t>3984</w:t>
            </w:r>
            <w:r>
              <w:rPr>
                <w:b/>
                <w:bCs/>
              </w:rPr>
              <w:t xml:space="preserve"> (in total)</w:t>
            </w:r>
          </w:p>
        </w:tc>
      </w:tr>
    </w:tbl>
    <w:p w14:paraId="0B60096C" w14:textId="4DA5BED6" w:rsidR="00F864E1" w:rsidRDefault="00F864E1"/>
    <w:p w14:paraId="6A96EAE9" w14:textId="77777777" w:rsidR="00F864E1" w:rsidRDefault="00F864E1">
      <w:pPr>
        <w:widowControl/>
      </w:pPr>
      <w:r>
        <w:br w:type="page"/>
      </w:r>
    </w:p>
    <w:p w14:paraId="4C237977" w14:textId="0B5C6732" w:rsidR="00F864E1" w:rsidRPr="000E66C0" w:rsidRDefault="00F864E1" w:rsidP="00F864E1">
      <w:pPr>
        <w:rPr>
          <w:b/>
          <w:bCs/>
          <w:sz w:val="32"/>
          <w:szCs w:val="28"/>
        </w:rPr>
      </w:pPr>
      <w:r w:rsidRPr="000E66C0">
        <w:rPr>
          <w:b/>
          <w:bCs/>
          <w:sz w:val="32"/>
          <w:szCs w:val="28"/>
        </w:rPr>
        <w:t>Part</w:t>
      </w:r>
      <w:r>
        <w:rPr>
          <w:b/>
          <w:bCs/>
          <w:sz w:val="32"/>
          <w:szCs w:val="28"/>
        </w:rPr>
        <w:t>6</w:t>
      </w:r>
      <w:r w:rsidRPr="000E66C0">
        <w:rPr>
          <w:b/>
          <w:bCs/>
          <w:sz w:val="32"/>
          <w:szCs w:val="28"/>
        </w:rPr>
        <w:t xml:space="preserve">. </w:t>
      </w:r>
      <w:r>
        <w:rPr>
          <w:b/>
          <w:bCs/>
          <w:sz w:val="32"/>
          <w:szCs w:val="28"/>
        </w:rPr>
        <w:t>Conclusion</w:t>
      </w:r>
    </w:p>
    <w:p w14:paraId="1A691DB7" w14:textId="14D4DFC5" w:rsidR="00301162" w:rsidRDefault="007F4C9F">
      <w:r>
        <w:t xml:space="preserve">In the </w:t>
      </w:r>
      <w:r w:rsidR="006511DE">
        <w:t>design process, w</w:t>
      </w:r>
      <w:r w:rsidR="00F864E1">
        <w:t xml:space="preserve">e’ve learned many </w:t>
      </w:r>
      <w:r w:rsidR="000F3DBA">
        <w:t>techniques in SoC design from this project</w:t>
      </w:r>
      <w:r w:rsidR="00BA6D2D">
        <w:t xml:space="preserve">, </w:t>
      </w:r>
      <w:r w:rsidR="00A35142">
        <w:t>covering</w:t>
      </w:r>
      <w:r w:rsidR="00BA6D2D">
        <w:t xml:space="preserve">: </w:t>
      </w:r>
      <w:r w:rsidR="00A35142">
        <w:t>memory controller,</w:t>
      </w:r>
      <w:r w:rsidR="00BA6D2D">
        <w:t xml:space="preserve"> </w:t>
      </w:r>
      <w:r w:rsidR="00A35142">
        <w:t xml:space="preserve">firmware, and </w:t>
      </w:r>
      <w:r w:rsidR="008055E9">
        <w:t>architecture design, not to mention further topics such as memory hierarchy</w:t>
      </w:r>
      <w:r w:rsidR="001D7CB0">
        <w:t>, interleaving design</w:t>
      </w:r>
      <w:r w:rsidR="008055E9">
        <w:t xml:space="preserve">, </w:t>
      </w:r>
      <w:r w:rsidR="00437915">
        <w:t xml:space="preserve">coherency, </w:t>
      </w:r>
      <w:r w:rsidR="001D7CB0">
        <w:t>out-of-order prefetching, etc</w:t>
      </w:r>
      <w:r w:rsidR="00282C74">
        <w:t xml:space="preserve">. </w:t>
      </w:r>
    </w:p>
    <w:p w14:paraId="1F2FD519" w14:textId="77777777" w:rsidR="007F4C9F" w:rsidRDefault="007F4C9F"/>
    <w:p w14:paraId="39F64F10" w14:textId="2DED6DFC" w:rsidR="007F4C9F" w:rsidRDefault="007F4C9F" w:rsidP="007F4C9F">
      <w:r>
        <w:t xml:space="preserve">In conclusion, we successfully optimized the workload by dividing the process into two distinct parts, focusing on computation as the core aspect of our efforts. By accelerating the FIR filtering, </w:t>
      </w:r>
      <w:r w:rsidR="006511DE">
        <w:t>s</w:t>
      </w:r>
      <w:r>
        <w:t>ort</w:t>
      </w:r>
      <w:r w:rsidR="006511DE">
        <w:t>ing</w:t>
      </w:r>
      <w:r>
        <w:t xml:space="preserve">, and </w:t>
      </w:r>
      <w:r w:rsidR="006511DE">
        <w:t>m</w:t>
      </w:r>
      <w:r>
        <w:t xml:space="preserve">atrix </w:t>
      </w:r>
      <w:r w:rsidR="006511DE">
        <w:t>m</w:t>
      </w:r>
      <w:r>
        <w:t xml:space="preserve">ultiplication operations through hardware implementations, we achieved significant performance improvements compared to the software-based approach. The timing metrics, which began when any of the three operations started and ended upon their completion, showcased the efficiency of our hardware-accelerated design.  </w:t>
      </w:r>
    </w:p>
    <w:p w14:paraId="3943FCC4" w14:textId="77777777" w:rsidR="007F4C9F" w:rsidRDefault="007F4C9F" w:rsidP="007F4C9F"/>
    <w:p w14:paraId="1C889C13" w14:textId="34BF84DA" w:rsidR="007F4C9F" w:rsidRDefault="007F4C9F" w:rsidP="007F4C9F">
      <w:r>
        <w:t xml:space="preserve">By applying hardware techniques </w:t>
      </w:r>
      <w:r w:rsidR="006511DE">
        <w:t>such as D</w:t>
      </w:r>
      <w:r w:rsidR="001A263E">
        <w:t>MA</w:t>
      </w:r>
      <w:r w:rsidR="006511DE">
        <w:t xml:space="preserve"> &amp; </w:t>
      </w:r>
      <w:r w:rsidR="001A263E">
        <w:t>SDRAM</w:t>
      </w:r>
      <w:r>
        <w:t>, we effectively reduced the computational time and enhanced the overall system performance. This project demonstrates the advantages of transitioning from software to hardware optimization in achieving faster execution and more efficient workload handling</w:t>
      </w:r>
      <w:r w:rsidR="003E40DB">
        <w:t xml:space="preserve"> and </w:t>
      </w:r>
      <w:r w:rsidR="001020C7">
        <w:t>showcases</w:t>
      </w:r>
      <w:r w:rsidR="003E40DB">
        <w:t xml:space="preserve"> the importance of the co-design of </w:t>
      </w:r>
      <w:r w:rsidR="001020C7">
        <w:t xml:space="preserve">software &amp; hardware in SoC design nowadays. </w:t>
      </w:r>
      <w:r>
        <w:t>The results highlight the importance of leveraging hardware acceleration to address complex computational tasks, paving the way for further enhancements and optimizations in future projects.</w:t>
      </w:r>
    </w:p>
    <w:p w14:paraId="2ACA4449" w14:textId="77777777" w:rsidR="00ED2238" w:rsidRDefault="00ED2238" w:rsidP="007F4C9F">
      <w:pPr>
        <w:rPr>
          <w:rFonts w:hint="eastAsia"/>
        </w:rPr>
      </w:pPr>
    </w:p>
    <w:sectPr w:rsidR="00ED223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93A"/>
    <w:rsid w:val="00012CF9"/>
    <w:rsid w:val="00033E06"/>
    <w:rsid w:val="00036693"/>
    <w:rsid w:val="00050178"/>
    <w:rsid w:val="00084D50"/>
    <w:rsid w:val="000C0D6C"/>
    <w:rsid w:val="000E66C0"/>
    <w:rsid w:val="000F3DBA"/>
    <w:rsid w:val="001020C7"/>
    <w:rsid w:val="001073B9"/>
    <w:rsid w:val="00111F9B"/>
    <w:rsid w:val="00151FCD"/>
    <w:rsid w:val="0016055D"/>
    <w:rsid w:val="00160D8E"/>
    <w:rsid w:val="00166718"/>
    <w:rsid w:val="001A263E"/>
    <w:rsid w:val="001D7CB0"/>
    <w:rsid w:val="001F582D"/>
    <w:rsid w:val="0020472A"/>
    <w:rsid w:val="00207405"/>
    <w:rsid w:val="002139B6"/>
    <w:rsid w:val="00262BF7"/>
    <w:rsid w:val="00282C74"/>
    <w:rsid w:val="00283903"/>
    <w:rsid w:val="002C17C3"/>
    <w:rsid w:val="002C6FCF"/>
    <w:rsid w:val="00301162"/>
    <w:rsid w:val="00320887"/>
    <w:rsid w:val="0036564E"/>
    <w:rsid w:val="003858D4"/>
    <w:rsid w:val="003E40DB"/>
    <w:rsid w:val="00425BAE"/>
    <w:rsid w:val="00437915"/>
    <w:rsid w:val="00446C5B"/>
    <w:rsid w:val="004730C0"/>
    <w:rsid w:val="004A0622"/>
    <w:rsid w:val="004B44F1"/>
    <w:rsid w:val="004E1548"/>
    <w:rsid w:val="004E347B"/>
    <w:rsid w:val="00527826"/>
    <w:rsid w:val="00543D63"/>
    <w:rsid w:val="0054464D"/>
    <w:rsid w:val="005A2245"/>
    <w:rsid w:val="005B592F"/>
    <w:rsid w:val="005F1564"/>
    <w:rsid w:val="00607492"/>
    <w:rsid w:val="0063093A"/>
    <w:rsid w:val="00642CE2"/>
    <w:rsid w:val="00646A41"/>
    <w:rsid w:val="006511DE"/>
    <w:rsid w:val="00656A67"/>
    <w:rsid w:val="006F1947"/>
    <w:rsid w:val="00707253"/>
    <w:rsid w:val="00786D83"/>
    <w:rsid w:val="00796DF1"/>
    <w:rsid w:val="007C5800"/>
    <w:rsid w:val="007E2D9E"/>
    <w:rsid w:val="007F4C9F"/>
    <w:rsid w:val="00800C3C"/>
    <w:rsid w:val="008055E9"/>
    <w:rsid w:val="00824B47"/>
    <w:rsid w:val="008549A3"/>
    <w:rsid w:val="0085524D"/>
    <w:rsid w:val="00860FCC"/>
    <w:rsid w:val="008912DC"/>
    <w:rsid w:val="008C1E4C"/>
    <w:rsid w:val="008C23E9"/>
    <w:rsid w:val="008D2223"/>
    <w:rsid w:val="00995A3A"/>
    <w:rsid w:val="009F28EA"/>
    <w:rsid w:val="00A35142"/>
    <w:rsid w:val="00A649CF"/>
    <w:rsid w:val="00A826B3"/>
    <w:rsid w:val="00AC0F9D"/>
    <w:rsid w:val="00B42347"/>
    <w:rsid w:val="00B652E3"/>
    <w:rsid w:val="00B9118A"/>
    <w:rsid w:val="00BA6D2D"/>
    <w:rsid w:val="00BF5B0D"/>
    <w:rsid w:val="00C24012"/>
    <w:rsid w:val="00CE152C"/>
    <w:rsid w:val="00D11F02"/>
    <w:rsid w:val="00D2534B"/>
    <w:rsid w:val="00D276C0"/>
    <w:rsid w:val="00D357A4"/>
    <w:rsid w:val="00D47D04"/>
    <w:rsid w:val="00D819C0"/>
    <w:rsid w:val="00D904F3"/>
    <w:rsid w:val="00D907A7"/>
    <w:rsid w:val="00DC69F3"/>
    <w:rsid w:val="00DF43D9"/>
    <w:rsid w:val="00E120BE"/>
    <w:rsid w:val="00E425FE"/>
    <w:rsid w:val="00E43B9B"/>
    <w:rsid w:val="00E61E5B"/>
    <w:rsid w:val="00E853D5"/>
    <w:rsid w:val="00ED2238"/>
    <w:rsid w:val="00EF0BC0"/>
    <w:rsid w:val="00F322F5"/>
    <w:rsid w:val="00F864E1"/>
    <w:rsid w:val="00FC4B25"/>
    <w:rsid w:val="00FC6055"/>
    <w:rsid w:val="00FD2E3A"/>
    <w:rsid w:val="00FD3181"/>
    <w:rsid w:val="00FE55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074DE5"/>
  <w15:chartTrackingRefBased/>
  <w15:docId w15:val="{B3A80297-B301-4E58-84C7-BE7EA56F8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549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87745">
      <w:bodyDiv w:val="1"/>
      <w:marLeft w:val="0"/>
      <w:marRight w:val="0"/>
      <w:marTop w:val="0"/>
      <w:marBottom w:val="0"/>
      <w:divBdr>
        <w:top w:val="none" w:sz="0" w:space="0" w:color="auto"/>
        <w:left w:val="none" w:sz="0" w:space="0" w:color="auto"/>
        <w:bottom w:val="none" w:sz="0" w:space="0" w:color="auto"/>
        <w:right w:val="none" w:sz="0" w:space="0" w:color="auto"/>
      </w:divBdr>
    </w:div>
    <w:div w:id="1559320191">
      <w:bodyDiv w:val="1"/>
      <w:marLeft w:val="0"/>
      <w:marRight w:val="0"/>
      <w:marTop w:val="0"/>
      <w:marBottom w:val="0"/>
      <w:divBdr>
        <w:top w:val="none" w:sz="0" w:space="0" w:color="auto"/>
        <w:left w:val="none" w:sz="0" w:space="0" w:color="auto"/>
        <w:bottom w:val="none" w:sz="0" w:space="0" w:color="auto"/>
        <w:right w:val="none" w:sz="0" w:space="0" w:color="auto"/>
      </w:divBdr>
    </w:div>
    <w:div w:id="198214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10</Pages>
  <Words>1233</Words>
  <Characters>7045</Characters>
  <Application>Microsoft Office Word</Application>
  <DocSecurity>0</DocSecurity>
  <Lines>220</Lines>
  <Paragraphs>118</Paragraphs>
  <ScaleCrop>false</ScaleCrop>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dc:creator>
  <cp:keywords/>
  <dc:description/>
  <cp:lastModifiedBy>至盛 鄭</cp:lastModifiedBy>
  <cp:revision>103</cp:revision>
  <dcterms:created xsi:type="dcterms:W3CDTF">2024-12-26T10:53:00Z</dcterms:created>
  <dcterms:modified xsi:type="dcterms:W3CDTF">2024-12-29T04:37:00Z</dcterms:modified>
</cp:coreProperties>
</file>