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B53" w:rsidRPr="00C12E1D" w:rsidRDefault="00AB2B53" w:rsidP="00AB2B53">
      <w:pPr>
        <w:spacing w:after="0"/>
        <w:rPr>
          <w:rFonts w:eastAsia="Arial Unicode MS" w:cs="Arial Unicode MS"/>
          <w:noProof/>
          <w:sz w:val="28"/>
          <w:szCs w:val="28"/>
          <w:lang w:val="es-CR"/>
        </w:rPr>
      </w:pPr>
      <w:r w:rsidRPr="00C12E1D">
        <w:rPr>
          <w:rFonts w:eastAsia="Arial Unicode MS" w:cs="Arial Unicode MS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73404" wp14:editId="7E535A83">
                <wp:simplePos x="0" y="0"/>
                <wp:positionH relativeFrom="column">
                  <wp:posOffset>4871720</wp:posOffset>
                </wp:positionH>
                <wp:positionV relativeFrom="paragraph">
                  <wp:posOffset>-891540</wp:posOffset>
                </wp:positionV>
                <wp:extent cx="800100" cy="1676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676400"/>
                        </a:xfrm>
                        <a:prstGeom prst="rect">
                          <a:avLst/>
                        </a:prstGeom>
                        <a:solidFill>
                          <a:srgbClr val="183A7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24382" id="Rectangle 10" o:spid="_x0000_s1026" style="position:absolute;margin-left:383.6pt;margin-top:-70.2pt;width:63pt;height:13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" fillcolor="#183a74" strokecolor="#1f4d78 [1604]" strokeweight="1pt"/>
            </w:pict>
          </mc:Fallback>
        </mc:AlternateContent>
      </w:r>
      <w:r w:rsidRPr="00C12E1D">
        <w:rPr>
          <w:rFonts w:eastAsia="Arial Unicode MS" w:cs="Arial Unicode MS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EC4445B" wp14:editId="2A7F3F23">
            <wp:simplePos x="0" y="0"/>
            <wp:positionH relativeFrom="margin">
              <wp:posOffset>4886325</wp:posOffset>
            </wp:positionH>
            <wp:positionV relativeFrom="paragraph">
              <wp:posOffset>9525</wp:posOffset>
            </wp:positionV>
            <wp:extent cx="762000" cy="781050"/>
            <wp:effectExtent l="0" t="0" r="0" b="0"/>
            <wp:wrapSquare wrapText="bothSides"/>
            <wp:docPr id="9" name="Picture 9" descr="http://www.costarica21.com/Img/Logo-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ostarica21.com/Img/Logo-TE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E1D">
        <w:rPr>
          <w:rFonts w:eastAsia="Arial Unicode MS" w:cs="Arial Unicode MS"/>
          <w:noProof/>
          <w:sz w:val="28"/>
          <w:szCs w:val="28"/>
          <w:lang w:val="es-CR"/>
        </w:rPr>
        <w:t>Instituto Tecnológico de Costa Rica</w:t>
      </w:r>
    </w:p>
    <w:p w:rsidR="00AB2B53" w:rsidRPr="00C12E1D" w:rsidRDefault="00AB2B53" w:rsidP="00AB2B53">
      <w:pPr>
        <w:spacing w:after="0"/>
        <w:rPr>
          <w:lang w:val="es-CR"/>
        </w:rPr>
      </w:pPr>
      <w:r w:rsidRPr="00C12E1D">
        <w:rPr>
          <w:rFonts w:eastAsia="Arial Unicode MS" w:cs="Arial Unicode MS"/>
          <w:lang w:val="es-CR"/>
        </w:rPr>
        <w:t>Escuela de Ingeniería en Comp</w:t>
      </w:r>
      <w:r>
        <w:rPr>
          <w:rFonts w:eastAsia="Arial Unicode MS" w:cs="Arial Unicode MS"/>
          <w:lang w:val="es-CR"/>
        </w:rPr>
        <w:t>utación</w:t>
      </w:r>
    </w:p>
    <w:p w:rsidR="00AB2B53" w:rsidRPr="00C12E1D" w:rsidRDefault="00AB2B53" w:rsidP="00AB2B53">
      <w:pPr>
        <w:spacing w:after="0"/>
        <w:rPr>
          <w:rFonts w:eastAsia="Arial Unicode MS" w:cs="Arial Unicode MS"/>
          <w:lang w:val="es-CR"/>
        </w:rPr>
      </w:pPr>
      <w:r>
        <w:rPr>
          <w:rFonts w:eastAsia="Arial Unicode MS" w:cs="Arial Unicode MS"/>
          <w:lang w:val="es-CR"/>
        </w:rPr>
        <w:t>Desarrollo de aplicaciones para dispositivos móviles</w:t>
      </w:r>
    </w:p>
    <w:p w:rsidR="00AB2B53" w:rsidRPr="00C12E1D" w:rsidRDefault="00AB2B53" w:rsidP="00AB2B53">
      <w:pPr>
        <w:spacing w:after="0"/>
        <w:rPr>
          <w:rFonts w:eastAsia="Arial Unicode MS" w:cs="Arial Unicode MS"/>
          <w:lang w:val="es-CR"/>
        </w:rPr>
      </w:pPr>
      <w:r w:rsidRPr="00C12E1D">
        <w:rPr>
          <w:rFonts w:eastAsia="Arial Unicode MS" w:cs="Arial Unicode MS"/>
          <w:lang w:val="es-CR"/>
        </w:rPr>
        <w:t>I</w:t>
      </w:r>
      <w:r>
        <w:rPr>
          <w:rFonts w:eastAsia="Arial Unicode MS" w:cs="Arial Unicode MS"/>
          <w:lang w:val="es-CR"/>
        </w:rPr>
        <w:t>I</w:t>
      </w:r>
      <w:r w:rsidRPr="00C12E1D">
        <w:rPr>
          <w:rFonts w:eastAsia="Arial Unicode MS" w:cs="Arial Unicode MS"/>
          <w:lang w:val="es-CR"/>
        </w:rPr>
        <w:t xml:space="preserve"> semestre 2014</w:t>
      </w:r>
    </w:p>
    <w:p w:rsidR="00AB2B53" w:rsidRPr="00C12E1D" w:rsidRDefault="00AB2B53" w:rsidP="00AB2B53">
      <w:pPr>
        <w:spacing w:after="0"/>
        <w:rPr>
          <w:rFonts w:eastAsia="Arial Unicode MS" w:cs="Arial Unicode MS"/>
          <w:lang w:val="es-CR"/>
        </w:rPr>
      </w:pPr>
    </w:p>
    <w:p w:rsidR="00AB2B53" w:rsidRDefault="00AB2B53" w:rsidP="00AB2B53">
      <w:pPr>
        <w:spacing w:after="0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rPr>
          <w:rFonts w:eastAsia="Arial Unicode MS" w:cs="Arial Unicode MS"/>
          <w:lang w:val="es-CR"/>
        </w:rPr>
      </w:pPr>
    </w:p>
    <w:p w:rsidR="00AB2B53" w:rsidRPr="0000710C" w:rsidRDefault="00AB2B53" w:rsidP="00AB2B53">
      <w:pPr>
        <w:spacing w:after="0"/>
        <w:jc w:val="center"/>
        <w:rPr>
          <w:rFonts w:eastAsia="Arial Unicode MS" w:cs="Arial Unicode MS"/>
          <w:b/>
          <w:sz w:val="32"/>
          <w:szCs w:val="32"/>
          <w:lang w:val="es-CR"/>
        </w:rPr>
      </w:pPr>
      <w:r w:rsidRPr="0000710C">
        <w:rPr>
          <w:rFonts w:eastAsia="Arial Unicode MS" w:cs="Arial Unicode MS"/>
          <w:b/>
          <w:sz w:val="32"/>
          <w:szCs w:val="32"/>
          <w:lang w:val="es-CR"/>
        </w:rPr>
        <w:t xml:space="preserve">Especificación de Diseño </w:t>
      </w:r>
    </w:p>
    <w:p w:rsidR="00AB2B53" w:rsidRDefault="00AB2B53" w:rsidP="00AB2B53">
      <w:pPr>
        <w:spacing w:after="0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rPr>
          <w:rFonts w:eastAsia="Arial Unicode MS" w:cs="Arial Unicode MS"/>
          <w:lang w:val="es-CR"/>
        </w:rPr>
      </w:pPr>
    </w:p>
    <w:p w:rsidR="00AB2B53" w:rsidRDefault="00AB2B53" w:rsidP="00AB2B53">
      <w:pPr>
        <w:spacing w:after="0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jc w:val="right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jc w:val="right"/>
        <w:rPr>
          <w:rFonts w:eastAsia="Arial Unicode MS" w:cs="Arial Unicode MS"/>
          <w:sz w:val="28"/>
          <w:szCs w:val="28"/>
          <w:lang w:val="es-CR"/>
        </w:rPr>
      </w:pPr>
      <w:r w:rsidRPr="00C12E1D">
        <w:rPr>
          <w:rFonts w:eastAsia="Arial Unicode MS" w:cs="Arial Unicode MS"/>
          <w:sz w:val="28"/>
          <w:szCs w:val="28"/>
          <w:lang w:val="es-CR"/>
        </w:rPr>
        <w:t>Estudiantes:</w:t>
      </w:r>
    </w:p>
    <w:p w:rsidR="00AB2B53" w:rsidRPr="00557491" w:rsidRDefault="00AB2B53" w:rsidP="00AB2B53">
      <w:pPr>
        <w:spacing w:after="0"/>
        <w:jc w:val="right"/>
        <w:rPr>
          <w:rFonts w:eastAsia="Arial Unicode MS" w:cs="Arial Unicode MS"/>
          <w:szCs w:val="22"/>
          <w:lang w:val="pt-BR"/>
        </w:rPr>
      </w:pPr>
      <w:r w:rsidRPr="00557491">
        <w:rPr>
          <w:rFonts w:eastAsia="Arial Unicode MS" w:cs="Arial Unicode MS"/>
          <w:szCs w:val="22"/>
          <w:lang w:val="pt-BR"/>
        </w:rPr>
        <w:t xml:space="preserve">Jorge </w:t>
      </w:r>
      <w:proofErr w:type="spellStart"/>
      <w:r w:rsidRPr="00557491">
        <w:rPr>
          <w:rFonts w:eastAsia="Arial Unicode MS" w:cs="Arial Unicode MS"/>
          <w:szCs w:val="22"/>
          <w:lang w:val="pt-BR"/>
        </w:rPr>
        <w:t>Bolaños</w:t>
      </w:r>
      <w:proofErr w:type="spellEnd"/>
      <w:r w:rsidRPr="00557491">
        <w:rPr>
          <w:rFonts w:eastAsia="Arial Unicode MS" w:cs="Arial Unicode MS"/>
          <w:szCs w:val="22"/>
          <w:lang w:val="pt-BR"/>
        </w:rPr>
        <w:t xml:space="preserve"> </w:t>
      </w:r>
      <w:proofErr w:type="spellStart"/>
      <w:r w:rsidRPr="00557491">
        <w:rPr>
          <w:rFonts w:eastAsia="Arial Unicode MS" w:cs="Arial Unicode MS"/>
          <w:szCs w:val="22"/>
          <w:lang w:val="pt-BR"/>
        </w:rPr>
        <w:t>Solís</w:t>
      </w:r>
      <w:proofErr w:type="spellEnd"/>
    </w:p>
    <w:p w:rsidR="00AB2B53" w:rsidRPr="00712CFB" w:rsidRDefault="00AB2B53" w:rsidP="00AB2B53">
      <w:pPr>
        <w:spacing w:after="0"/>
        <w:jc w:val="right"/>
        <w:rPr>
          <w:rFonts w:eastAsia="Arial Unicode MS" w:cs="Arial Unicode MS"/>
          <w:szCs w:val="22"/>
          <w:lang w:val="pt-BR"/>
        </w:rPr>
      </w:pPr>
      <w:r w:rsidRPr="00712CFB">
        <w:rPr>
          <w:rFonts w:eastAsia="Arial Unicode MS" w:cs="Arial Unicode MS"/>
          <w:szCs w:val="22"/>
          <w:lang w:val="pt-BR"/>
        </w:rPr>
        <w:t>Jorge Carvajal Araya</w:t>
      </w:r>
    </w:p>
    <w:p w:rsidR="00AB2B53" w:rsidRPr="00C12E1D" w:rsidRDefault="00AB2B53" w:rsidP="00AB2B53">
      <w:pPr>
        <w:spacing w:after="0"/>
        <w:jc w:val="right"/>
        <w:rPr>
          <w:rFonts w:eastAsia="Arial Unicode MS" w:cs="Arial Unicode MS"/>
          <w:sz w:val="21"/>
          <w:lang w:val="es-CR"/>
        </w:rPr>
      </w:pPr>
      <w:r w:rsidRPr="00557491">
        <w:rPr>
          <w:rFonts w:eastAsia="Arial Unicode MS" w:cs="Arial Unicode MS"/>
          <w:lang w:val="es-CR"/>
        </w:rPr>
        <w:t>Kenneth Paniagua Díaz</w:t>
      </w:r>
    </w:p>
    <w:p w:rsidR="00AB2B53" w:rsidRPr="00C12E1D" w:rsidRDefault="00AB2B53" w:rsidP="00AB2B53">
      <w:pPr>
        <w:spacing w:after="0"/>
        <w:jc w:val="right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jc w:val="right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jc w:val="right"/>
        <w:rPr>
          <w:rFonts w:eastAsia="Arial Unicode MS" w:cs="Arial Unicode MS"/>
          <w:sz w:val="28"/>
          <w:szCs w:val="28"/>
          <w:lang w:val="es-CR"/>
        </w:rPr>
      </w:pPr>
      <w:r w:rsidRPr="00C12E1D">
        <w:rPr>
          <w:rFonts w:eastAsia="Arial Unicode MS" w:cs="Arial Unicode MS"/>
          <w:sz w:val="28"/>
          <w:szCs w:val="28"/>
          <w:lang w:val="es-CR"/>
        </w:rPr>
        <w:t>Profesor:</w:t>
      </w:r>
    </w:p>
    <w:p w:rsidR="00AB2B53" w:rsidRPr="00C12E1D" w:rsidRDefault="00AB2B53" w:rsidP="00AB2B53">
      <w:pPr>
        <w:spacing w:after="0"/>
        <w:jc w:val="right"/>
        <w:rPr>
          <w:rFonts w:eastAsia="Arial Unicode MS" w:cs="Arial Unicode MS"/>
          <w:lang w:val="es-CR"/>
        </w:rPr>
      </w:pPr>
      <w:r>
        <w:rPr>
          <w:rFonts w:eastAsia="Arial Unicode MS" w:cs="Arial Unicode MS"/>
          <w:lang w:val="es-CR"/>
        </w:rPr>
        <w:t xml:space="preserve">Ing. </w:t>
      </w:r>
      <w:proofErr w:type="spellStart"/>
      <w:r>
        <w:rPr>
          <w:rFonts w:eastAsia="Arial Unicode MS" w:cs="Arial Unicode MS"/>
          <w:lang w:val="es-CR"/>
        </w:rPr>
        <w:t>Andrei</w:t>
      </w:r>
      <w:proofErr w:type="spellEnd"/>
      <w:r>
        <w:rPr>
          <w:rFonts w:eastAsia="Arial Unicode MS" w:cs="Arial Unicode MS"/>
          <w:lang w:val="es-CR"/>
        </w:rPr>
        <w:t xml:space="preserve"> Fuentes Leiva</w:t>
      </w:r>
    </w:p>
    <w:p w:rsidR="00AB2B53" w:rsidRPr="00C12E1D" w:rsidRDefault="00AB2B53" w:rsidP="00AB2B53">
      <w:pPr>
        <w:spacing w:after="0"/>
        <w:jc w:val="center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jc w:val="center"/>
        <w:rPr>
          <w:rFonts w:eastAsia="Arial Unicode MS" w:cs="Arial Unicode MS"/>
          <w:lang w:val="es-CR"/>
        </w:rPr>
      </w:pPr>
    </w:p>
    <w:p w:rsidR="00AB2B53" w:rsidRDefault="00AB2B53" w:rsidP="00AB2B53">
      <w:pPr>
        <w:spacing w:after="0"/>
        <w:jc w:val="center"/>
        <w:rPr>
          <w:rFonts w:eastAsia="Arial Unicode MS" w:cs="Arial Unicode MS"/>
          <w:lang w:val="es-CR"/>
        </w:rPr>
      </w:pPr>
    </w:p>
    <w:p w:rsidR="00AB2B53" w:rsidRDefault="00AB2B53" w:rsidP="00AB2B53">
      <w:pPr>
        <w:spacing w:after="0"/>
        <w:jc w:val="center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jc w:val="center"/>
        <w:rPr>
          <w:rFonts w:eastAsia="Arial Unicode MS" w:cs="Arial Unicode MS"/>
          <w:lang w:val="es-CR"/>
        </w:rPr>
      </w:pPr>
    </w:p>
    <w:p w:rsidR="00AB2B53" w:rsidRDefault="00AB2B53" w:rsidP="00AB2B53">
      <w:pPr>
        <w:spacing w:after="0"/>
        <w:jc w:val="center"/>
        <w:rPr>
          <w:rFonts w:eastAsia="Arial Unicode MS" w:cs="Arial Unicode MS"/>
          <w:lang w:val="es-CR"/>
        </w:rPr>
      </w:pPr>
    </w:p>
    <w:p w:rsidR="00AB2B53" w:rsidRPr="00C12E1D" w:rsidRDefault="00AB2B53" w:rsidP="00AB2B53">
      <w:pPr>
        <w:spacing w:after="0"/>
        <w:jc w:val="center"/>
        <w:rPr>
          <w:rFonts w:eastAsia="Arial Unicode MS" w:cs="Arial Unicode MS"/>
          <w:lang w:val="es-CR"/>
        </w:rPr>
      </w:pPr>
    </w:p>
    <w:p w:rsidR="00AB2B53" w:rsidRDefault="00AB2B53" w:rsidP="00AB2B53">
      <w:pPr>
        <w:spacing w:after="0"/>
        <w:jc w:val="center"/>
        <w:rPr>
          <w:rFonts w:eastAsia="Arial Unicode MS" w:cs="Arial Unicode MS"/>
          <w:lang w:val="es-CR"/>
        </w:rPr>
      </w:pPr>
      <w:r>
        <w:rPr>
          <w:rFonts w:eastAsia="Arial Unicode MS" w:cs="Arial Unicode MS"/>
          <w:lang w:val="es-CR"/>
        </w:rPr>
        <w:t>13/10</w:t>
      </w:r>
      <w:r w:rsidRPr="00C12E1D">
        <w:rPr>
          <w:rFonts w:eastAsia="Arial Unicode MS" w:cs="Arial Unicode MS"/>
          <w:lang w:val="es-CR"/>
        </w:rPr>
        <w:t>/2014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1"/>
        </w:rPr>
        <w:id w:val="1289097786"/>
        <w:docPartObj>
          <w:docPartGallery w:val="Table of Contents"/>
          <w:docPartUnique/>
        </w:docPartObj>
      </w:sdtPr>
      <w:sdtEndPr>
        <w:rPr>
          <w:rFonts w:ascii="Arial Unicode MS" w:hAnsi="Arial Unicode MS"/>
          <w:b/>
          <w:bCs/>
          <w:noProof/>
        </w:rPr>
      </w:sdtEndPr>
      <w:sdtContent>
        <w:p w:rsidR="00AB2B53" w:rsidRDefault="00AB2B53">
          <w:pPr>
            <w:pStyle w:val="TOCHeading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</w:t>
          </w:r>
          <w:proofErr w:type="spellEnd"/>
        </w:p>
        <w:p w:rsidR="00E2241E" w:rsidRDefault="00AB2B53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951093" w:history="1">
            <w:r w:rsidR="00E2241E" w:rsidRPr="00D5047C">
              <w:rPr>
                <w:rStyle w:val="Hyperlink"/>
                <w:noProof/>
              </w:rPr>
              <w:t>Propósito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_Toc400951093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094" w:history="1">
            <w:r w:rsidR="00E2241E" w:rsidRPr="00D5047C">
              <w:rPr>
                <w:rStyle w:val="Hyperlink"/>
                <w:noProof/>
                <w:lang w:val="es-ES"/>
              </w:rPr>
              <w:t>Requerimientos funcionales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_Toc400951094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095" w:history="1">
            <w:r w:rsidR="00E2241E" w:rsidRPr="00D5047C">
              <w:rPr>
                <w:rStyle w:val="Hyperlink"/>
                <w:noProof/>
              </w:rPr>
              <w:t>Gestionar usuario: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_Toc400951095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096" w:history="1">
            <w:r w:rsidR="00E2241E" w:rsidRPr="00D5047C">
              <w:rPr>
                <w:rStyle w:val="Hyperlink"/>
                <w:noProof/>
              </w:rPr>
              <w:t>Gestionar estante: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_Toc400951096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097" w:history="1">
            <w:r w:rsidR="00E2241E" w:rsidRPr="00D5047C">
              <w:rPr>
                <w:rStyle w:val="Hyperlink"/>
                <w:noProof/>
              </w:rPr>
              <w:t>Agregar libros: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_Toc400951097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098" w:history="1">
            <w:r w:rsidR="00E2241E" w:rsidRPr="00D5047C">
              <w:rPr>
                <w:rStyle w:val="Hyperlink"/>
                <w:noProof/>
              </w:rPr>
              <w:t>Ver perfil de libros: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_Toc400951098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099" w:history="1">
            <w:r w:rsidR="00E2241E" w:rsidRPr="00D5047C">
              <w:rPr>
                <w:rStyle w:val="Hyperlink"/>
                <w:noProof/>
              </w:rPr>
              <w:t>Buscador de libros: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_Toc400951099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3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0" w:history="1">
            <w:r w:rsidR="00E2241E" w:rsidRPr="00D5047C">
              <w:rPr>
                <w:rStyle w:val="Hyperlink"/>
                <w:noProof/>
              </w:rPr>
              <w:t>Sección de lo más leído: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_Toc400951100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1" w:history="1">
            <w:r w:rsidR="00E2241E" w:rsidRPr="00D5047C">
              <w:rPr>
                <w:rStyle w:val="Hyperlink"/>
                <w:noProof/>
              </w:rPr>
              <w:t>Agregar opinión: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_Toc400951101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2" w:history="1">
            <w:r w:rsidR="00E2241E" w:rsidRPr="00D5047C">
              <w:rPr>
                <w:rStyle w:val="Hyperlink"/>
                <w:noProof/>
              </w:rPr>
              <w:t>Buscar librerías cercanas: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_Toc400951102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3" w:history="1">
            <w:r w:rsidR="00E2241E" w:rsidRPr="00D5047C">
              <w:rPr>
                <w:rStyle w:val="Hyperlink"/>
                <w:noProof/>
              </w:rPr>
              <w:t>Requerimientos funcionales pendientes de revisión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_Toc400951103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4" w:history="1">
            <w:r w:rsidR="00E2241E" w:rsidRPr="00D5047C">
              <w:rPr>
                <w:rStyle w:val="Hyperlink"/>
                <w:noProof/>
              </w:rPr>
              <w:t>Requerimientos no funcionales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_Toc400951104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5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5" w:history="1">
            <w:r w:rsidR="00E2241E" w:rsidRPr="00D5047C">
              <w:rPr>
                <w:rStyle w:val="Hyperlink"/>
                <w:noProof/>
              </w:rPr>
              <w:t>Software: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_Toc400951105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5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6" w:history="1">
            <w:r w:rsidR="00E2241E" w:rsidRPr="00D5047C">
              <w:rPr>
                <w:rStyle w:val="Hyperlink"/>
                <w:noProof/>
              </w:rPr>
              <w:t>Hardware: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_Toc400951106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5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7" w:history="1">
            <w:r w:rsidR="00E2241E" w:rsidRPr="00D5047C">
              <w:rPr>
                <w:rStyle w:val="Hyperlink"/>
                <w:noProof/>
              </w:rPr>
              <w:t>Seguridad: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_Toc400951107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5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8" w:history="1">
            <w:r w:rsidR="00E2241E" w:rsidRPr="00D5047C">
              <w:rPr>
                <w:rStyle w:val="Hyperlink"/>
                <w:noProof/>
                <w:lang w:val="es-ES"/>
              </w:rPr>
              <w:t>Descripción de los servicios web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_Toc400951108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6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09" w:history="1">
            <w:r w:rsidR="00E2241E" w:rsidRPr="00D5047C">
              <w:rPr>
                <w:rStyle w:val="Hyperlink"/>
                <w:noProof/>
              </w:rPr>
              <w:t>Métodos del backend: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_Toc400951109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6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10" w:history="1">
            <w:r w:rsidR="00E2241E" w:rsidRPr="00D5047C">
              <w:rPr>
                <w:rStyle w:val="Hyperlink"/>
                <w:noProof/>
                <w:lang w:val="es-ES"/>
              </w:rPr>
              <w:t>UX, UI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_Toc400951110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8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11" w:history="1">
            <w:r w:rsidR="00E2241E" w:rsidRPr="00D5047C">
              <w:rPr>
                <w:rStyle w:val="Hyperlink"/>
                <w:noProof/>
                <w:lang w:val="es-ES"/>
              </w:rPr>
              <w:t>Descripción de alto nivel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_Toc400951111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11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12" w:history="1">
            <w:r w:rsidR="00E2241E" w:rsidRPr="00D5047C">
              <w:rPr>
                <w:rStyle w:val="Hyperlink"/>
                <w:noProof/>
                <w:lang w:val="es-ES"/>
              </w:rPr>
              <w:t>Descripción detallada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_Toc400951112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12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2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13" w:history="1">
            <w:r w:rsidR="00E2241E" w:rsidRPr="00D5047C">
              <w:rPr>
                <w:rStyle w:val="Hyperlink"/>
                <w:noProof/>
              </w:rPr>
              <w:t>Diagramas de flujo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_Toc400951113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12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3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14" w:history="1">
            <w:r w:rsidR="00E2241E" w:rsidRPr="00D5047C">
              <w:rPr>
                <w:rStyle w:val="Hyperlink"/>
                <w:noProof/>
                <w:lang w:val="es-ES"/>
              </w:rPr>
              <w:t>Ingresar libro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_Toc400951114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12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3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15" w:history="1">
            <w:r w:rsidR="00E2241E" w:rsidRPr="00D5047C">
              <w:rPr>
                <w:rStyle w:val="Hyperlink"/>
                <w:noProof/>
                <w:lang w:val="es-ES"/>
              </w:rPr>
              <w:t>Búsqueda sencilla de libro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_Toc400951115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12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16" w:history="1">
            <w:r w:rsidR="00E2241E" w:rsidRPr="00D5047C">
              <w:rPr>
                <w:rStyle w:val="Hyperlink"/>
                <w:noProof/>
                <w:lang w:val="es-ES"/>
              </w:rPr>
              <w:t>Problemas de diseño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_Toc400951116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17" w:history="1">
            <w:r w:rsidR="00E2241E" w:rsidRPr="00D5047C">
              <w:rPr>
                <w:rStyle w:val="Hyperlink"/>
                <w:noProof/>
                <w:lang w:val="es-ES"/>
              </w:rPr>
              <w:t>Interacción con los sistemas externos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_Toc400951117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E2241E" w:rsidRDefault="0083363A" w:rsidP="00A2217F">
          <w:pPr>
            <w:pStyle w:val="TOC1"/>
            <w:tabs>
              <w:tab w:val="right" w:leader="dot" w:pos="8494"/>
            </w:tabs>
            <w:spacing w:line="240" w:lineRule="auto"/>
            <w:rPr>
              <w:noProof/>
            </w:rPr>
          </w:pPr>
          <w:hyperlink w:anchor="_Toc400951118" w:history="1">
            <w:r w:rsidR="00E2241E" w:rsidRPr="00D5047C">
              <w:rPr>
                <w:rStyle w:val="Hyperlink"/>
                <w:noProof/>
                <w:lang w:val="es-ES"/>
              </w:rPr>
              <w:t>Referencias</w:t>
            </w:r>
            <w:r w:rsidR="00E2241E">
              <w:rPr>
                <w:noProof/>
                <w:webHidden/>
              </w:rPr>
              <w:tab/>
            </w:r>
            <w:r w:rsidR="00E2241E">
              <w:rPr>
                <w:noProof/>
                <w:webHidden/>
              </w:rPr>
              <w:fldChar w:fldCharType="begin"/>
            </w:r>
            <w:r w:rsidR="00E2241E">
              <w:rPr>
                <w:noProof/>
                <w:webHidden/>
              </w:rPr>
              <w:instrText xml:space="preserve"> PAGEREF _Toc400951118 \h </w:instrText>
            </w:r>
            <w:r w:rsidR="00E2241E">
              <w:rPr>
                <w:noProof/>
                <w:webHidden/>
              </w:rPr>
            </w:r>
            <w:r w:rsidR="00E2241E">
              <w:rPr>
                <w:noProof/>
                <w:webHidden/>
              </w:rPr>
              <w:fldChar w:fldCharType="separate"/>
            </w:r>
            <w:r w:rsidR="00E2241E">
              <w:rPr>
                <w:noProof/>
                <w:webHidden/>
              </w:rPr>
              <w:t>14</w:t>
            </w:r>
            <w:r w:rsidR="00E2241E">
              <w:rPr>
                <w:noProof/>
                <w:webHidden/>
              </w:rPr>
              <w:fldChar w:fldCharType="end"/>
            </w:r>
          </w:hyperlink>
        </w:p>
        <w:p w:rsidR="00AB2B53" w:rsidRDefault="00AB2B53" w:rsidP="00A2217F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B2B53" w:rsidRDefault="00AB2B53">
      <w:pPr>
        <w:spacing w:line="259" w:lineRule="auto"/>
      </w:pPr>
      <w:r>
        <w:br w:type="page"/>
      </w:r>
    </w:p>
    <w:p w:rsidR="00691C29" w:rsidRPr="00A2217F" w:rsidRDefault="00AB2B53" w:rsidP="00AB2B53">
      <w:pPr>
        <w:pStyle w:val="Heading1"/>
        <w:rPr>
          <w:lang w:val="es-ES"/>
        </w:rPr>
      </w:pPr>
      <w:bookmarkStart w:id="0" w:name="_Toc400951093"/>
      <w:r w:rsidRPr="00A2217F">
        <w:rPr>
          <w:lang w:val="es-ES"/>
        </w:rPr>
        <w:lastRenderedPageBreak/>
        <w:t>Propósito</w:t>
      </w:r>
      <w:bookmarkEnd w:id="0"/>
    </w:p>
    <w:p w:rsidR="00AB2B53" w:rsidRPr="00AB2B53" w:rsidRDefault="00AB2B53" w:rsidP="00AB2B53">
      <w:pPr>
        <w:pStyle w:val="Heading1"/>
        <w:rPr>
          <w:lang w:val="es-ES"/>
        </w:rPr>
      </w:pPr>
      <w:bookmarkStart w:id="1" w:name="_Toc400951094"/>
      <w:r w:rsidRPr="00AB2B53">
        <w:rPr>
          <w:lang w:val="es-ES"/>
        </w:rPr>
        <w:t>Requerimientos funcionales</w:t>
      </w:r>
      <w:bookmarkEnd w:id="1"/>
    </w:p>
    <w:p w:rsidR="00AB2B53" w:rsidRDefault="00AB2B53" w:rsidP="00AB2B53">
      <w:pPr>
        <w:pStyle w:val="Heading2"/>
        <w:spacing w:after="240"/>
      </w:pPr>
      <w:bookmarkStart w:id="2" w:name="_Toc400951095"/>
      <w:r>
        <w:t>Gestionar usuario:</w:t>
      </w:r>
      <w:bookmarkEnd w:id="2"/>
      <w:r>
        <w:t xml:space="preserve"> </w:t>
      </w:r>
    </w:p>
    <w:p w:rsidR="00AB2B53" w:rsidRPr="00A2217F" w:rsidRDefault="00AB2B53" w:rsidP="00A2217F">
      <w:pPr>
        <w:jc w:val="both"/>
        <w:rPr>
          <w:lang w:val="es-ES"/>
        </w:rPr>
      </w:pPr>
      <w:r w:rsidRPr="00AB2B53">
        <w:rPr>
          <w:lang w:val="es-ES"/>
        </w:rPr>
        <w:t>El usuario  se registra e identifica utilizando el API de Facebook. Una vez que el usuario  se  identifica, todas sus preferencias se sincronizan en el teléfono según la información que se encuentra en el servidor.</w:t>
      </w:r>
    </w:p>
    <w:p w:rsidR="00A2217F" w:rsidRDefault="00A2217F" w:rsidP="00AB2B53">
      <w:pPr>
        <w:pStyle w:val="Heading2"/>
        <w:spacing w:after="240"/>
      </w:pPr>
      <w:bookmarkStart w:id="3" w:name="_Toc400951096"/>
    </w:p>
    <w:p w:rsidR="00AB2B53" w:rsidRDefault="00AB2B53" w:rsidP="00AB2B53">
      <w:pPr>
        <w:pStyle w:val="Heading2"/>
        <w:spacing w:after="240"/>
      </w:pPr>
      <w:r>
        <w:t>Gestionar estante:</w:t>
      </w:r>
      <w:bookmarkEnd w:id="3"/>
    </w:p>
    <w:p w:rsidR="00AB2B53" w:rsidRPr="00AB2B53" w:rsidRDefault="00AB2B53" w:rsidP="00A2217F">
      <w:pPr>
        <w:jc w:val="both"/>
        <w:rPr>
          <w:lang w:val="es-ES"/>
        </w:rPr>
      </w:pPr>
      <w:r w:rsidRPr="00AB2B53">
        <w:rPr>
          <w:lang w:val="es-ES"/>
        </w:rPr>
        <w:t>Sección de la aplicación donde se muestran los libros favoritos del usuario. En este el usuario puede especificar si alguno de los libros agregados ya ha sido leído y aquellos pendientes. El estante solo puede ser accedido por su dueño. Cada vez que un libro es agregado al estante o es marcado como leído, al usuario se le brinda la opción de compartir en Facebook, para hacerle saber a todos del nuevo logro.</w:t>
      </w:r>
    </w:p>
    <w:p w:rsidR="00A2217F" w:rsidRDefault="00A2217F" w:rsidP="00AB2B53">
      <w:pPr>
        <w:pStyle w:val="Heading2"/>
        <w:spacing w:after="240"/>
      </w:pPr>
      <w:bookmarkStart w:id="4" w:name="_Toc400951097"/>
    </w:p>
    <w:p w:rsidR="00AB2B53" w:rsidRDefault="00AB2B53" w:rsidP="00AB2B53">
      <w:pPr>
        <w:pStyle w:val="Heading2"/>
        <w:spacing w:after="240"/>
      </w:pPr>
      <w:r>
        <w:t>Agregar libros:</w:t>
      </w:r>
      <w:bookmarkEnd w:id="4"/>
    </w:p>
    <w:p w:rsidR="00AB2B53" w:rsidRPr="00AB2B53" w:rsidRDefault="00AB2B53" w:rsidP="00A2217F">
      <w:pPr>
        <w:jc w:val="both"/>
        <w:rPr>
          <w:lang w:val="es-ES"/>
        </w:rPr>
      </w:pPr>
      <w:r w:rsidRPr="00AB2B53">
        <w:rPr>
          <w:lang w:val="es-ES"/>
        </w:rPr>
        <w:t xml:space="preserve">Al presionar la opción de agregar un nuevo libro, al usuario se le muestra una pantalla en la que se deben llenar los campos: título, cantidad de páginas, autor, fecha de publicación, género, imagen de portada y una prevista del libro utilizando el API “Google </w:t>
      </w:r>
      <w:proofErr w:type="spellStart"/>
      <w:r w:rsidRPr="00AB2B53">
        <w:rPr>
          <w:lang w:val="es-ES"/>
        </w:rPr>
        <w:t>Books</w:t>
      </w:r>
      <w:proofErr w:type="spellEnd"/>
      <w:r w:rsidRPr="00AB2B53">
        <w:rPr>
          <w:lang w:val="es-ES"/>
        </w:rPr>
        <w:t>”.</w:t>
      </w:r>
    </w:p>
    <w:p w:rsidR="00A2217F" w:rsidRDefault="00A2217F" w:rsidP="00AB2B53">
      <w:pPr>
        <w:pStyle w:val="Heading2"/>
        <w:spacing w:after="240"/>
      </w:pPr>
      <w:bookmarkStart w:id="5" w:name="_Toc400951098"/>
    </w:p>
    <w:p w:rsidR="00AB2B53" w:rsidRDefault="00AB2B53" w:rsidP="00AB2B53">
      <w:pPr>
        <w:pStyle w:val="Heading2"/>
        <w:spacing w:after="240"/>
      </w:pPr>
      <w:r>
        <w:t>Ver perfil de libros:</w:t>
      </w:r>
      <w:bookmarkEnd w:id="5"/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>Cada libro cuenta con un perfil que contiene: la información ingresada durante su creación, los comentarios que han agregado los lectores del libro, una puntuación calculada como el promedio de las puntuaciones brindadas por los lectores del libro.</w:t>
      </w:r>
    </w:p>
    <w:p w:rsidR="00AB2B53" w:rsidRPr="00AB2B53" w:rsidRDefault="00AB2B53" w:rsidP="00A2217F">
      <w:pPr>
        <w:jc w:val="both"/>
        <w:rPr>
          <w:lang w:val="es-ES"/>
        </w:rPr>
      </w:pPr>
      <w:r w:rsidRPr="00AB2B53">
        <w:rPr>
          <w:lang w:val="es-ES"/>
        </w:rPr>
        <w:t xml:space="preserve">El perfil cuenta con el botón recomendar libro, que permite publicar en el muro de Facebook una recomendación de algún libro que puede ser de utilidad para algún amigo. </w:t>
      </w:r>
    </w:p>
    <w:p w:rsidR="00AB2B53" w:rsidRDefault="00AB2B53" w:rsidP="00AB2B53">
      <w:pPr>
        <w:pStyle w:val="Heading2"/>
        <w:spacing w:after="240"/>
      </w:pPr>
      <w:bookmarkStart w:id="6" w:name="_Toc400951099"/>
      <w:r>
        <w:lastRenderedPageBreak/>
        <w:t>Buscador de libros:</w:t>
      </w:r>
      <w:bookmarkEnd w:id="6"/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 xml:space="preserve">Para encontrar aquellos libros en que el usuario está interesado la aplicación cuenta con un buscador que cuenta con el mecanismo de autocompletado y tiene un alcance a nivel de título, género y autor. Además se brindan filtros de la calificación mínima y el año de publicación. </w:t>
      </w:r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>Una vez especificados los parámetros de búsqueda, se despliegan los resultados en una lista ordenados según: el título (alfabéticamente), la calificación (de mayor a menor)) o según el año de publicación (más recientes primero). Al presionar alguno de ellos se muestra la sección con el perfil del libro seleccionado.</w:t>
      </w:r>
    </w:p>
    <w:p w:rsidR="00AB2B53" w:rsidRPr="00AB2B53" w:rsidRDefault="00AB2B53" w:rsidP="00AB2B53">
      <w:pPr>
        <w:jc w:val="both"/>
        <w:rPr>
          <w:lang w:val="es-ES"/>
        </w:rPr>
      </w:pPr>
    </w:p>
    <w:p w:rsidR="00AB2B53" w:rsidRDefault="00AB2B53" w:rsidP="00AB2B53">
      <w:pPr>
        <w:pStyle w:val="Heading2"/>
        <w:spacing w:after="240"/>
      </w:pPr>
      <w:bookmarkStart w:id="7" w:name="_Toc400951100"/>
      <w:r>
        <w:t>Sección de lo más leído:</w:t>
      </w:r>
      <w:bookmarkEnd w:id="7"/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>La sección lo más leído es parte de la sección de búsqueda y se muestra como un carrusel de imágenes de las portadas de los libros más leídos. El usuario puede desplazarse hacia la izquierda o la derecha; al encontrar algún libro de interés, se puede presionar la imagen para ser redirigido al perfil del libro.</w:t>
      </w:r>
    </w:p>
    <w:p w:rsidR="00AB2B53" w:rsidRPr="00AB2B53" w:rsidRDefault="00AB2B53" w:rsidP="00AB2B53">
      <w:pPr>
        <w:spacing w:after="0"/>
        <w:jc w:val="both"/>
        <w:rPr>
          <w:lang w:val="es-ES"/>
        </w:rPr>
      </w:pPr>
    </w:p>
    <w:p w:rsidR="00AB2B53" w:rsidRDefault="00AB2B53" w:rsidP="00AB2B53">
      <w:pPr>
        <w:pStyle w:val="Heading2"/>
        <w:spacing w:after="240"/>
      </w:pPr>
      <w:bookmarkStart w:id="8" w:name="_Toc400951101"/>
      <w:r>
        <w:t>Agregar opinión:</w:t>
      </w:r>
      <w:bookmarkEnd w:id="8"/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>Al ingresar al perfil de un libro, el usuario puede dar la opinión sobre el libro, esta consta de una puntuación de 0 a 5 y un comentario que es opcional. A partir de todas las puntuaciones de los usuarios se calcula el promedio que funciona como puntuación global del libro.</w:t>
      </w:r>
    </w:p>
    <w:p w:rsidR="00AB2B53" w:rsidRPr="00AB2B53" w:rsidRDefault="00AB2B53" w:rsidP="00AB2B53">
      <w:pPr>
        <w:spacing w:after="0"/>
        <w:jc w:val="both"/>
        <w:rPr>
          <w:lang w:val="es-ES"/>
        </w:rPr>
      </w:pPr>
    </w:p>
    <w:p w:rsidR="00AB2B53" w:rsidRDefault="00AB2B53" w:rsidP="00AB2B53">
      <w:pPr>
        <w:pStyle w:val="Heading2"/>
        <w:spacing w:after="240"/>
      </w:pPr>
      <w:bookmarkStart w:id="9" w:name="_Toc400951102"/>
      <w:r>
        <w:t>Buscar librerías cercanas:</w:t>
      </w:r>
      <w:bookmarkEnd w:id="9"/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>Al ingresar a esta sección al usuario se le presenta un mapa que muestra la ubicación del usuario y pines que indican la posición de librerías cercanas, donde el usuario podría adquirir sus libros.</w:t>
      </w:r>
    </w:p>
    <w:p w:rsidR="00AB2B53" w:rsidRPr="00AB2B53" w:rsidRDefault="00AB2B53" w:rsidP="00AB2B53">
      <w:pPr>
        <w:jc w:val="both"/>
        <w:rPr>
          <w:lang w:val="es-ES"/>
        </w:rPr>
      </w:pPr>
    </w:p>
    <w:p w:rsidR="00AB2B53" w:rsidRDefault="00AB2B53" w:rsidP="00AB2B53">
      <w:pPr>
        <w:pStyle w:val="Heading1"/>
      </w:pPr>
      <w:bookmarkStart w:id="10" w:name="_Toc400951103"/>
      <w:proofErr w:type="spellStart"/>
      <w:r>
        <w:lastRenderedPageBreak/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</w:t>
      </w:r>
      <w:proofErr w:type="spellStart"/>
      <w:r>
        <w:t>pendientes</w:t>
      </w:r>
      <w:proofErr w:type="spellEnd"/>
      <w:r>
        <w:t xml:space="preserve"> de </w:t>
      </w:r>
      <w:proofErr w:type="spellStart"/>
      <w:r>
        <w:t>revisión</w:t>
      </w:r>
      <w:bookmarkEnd w:id="10"/>
      <w:proofErr w:type="spellEnd"/>
    </w:p>
    <w:p w:rsidR="00AB2B53" w:rsidRDefault="00AB2B53" w:rsidP="00AB2B53">
      <w:pPr>
        <w:pStyle w:val="ListParagraph"/>
        <w:numPr>
          <w:ilvl w:val="0"/>
          <w:numId w:val="1"/>
        </w:numPr>
      </w:pPr>
      <w:r>
        <w:t>Búsqueda de librerías para buscar libros</w:t>
      </w:r>
    </w:p>
    <w:p w:rsidR="00AB2B53" w:rsidRDefault="00AB2B53" w:rsidP="00F31ED3">
      <w:pPr>
        <w:pStyle w:val="ListParagraph"/>
        <w:numPr>
          <w:ilvl w:val="0"/>
          <w:numId w:val="1"/>
        </w:numPr>
      </w:pPr>
      <w:r>
        <w:t>Decir dónde se puede conseguir libro</w:t>
      </w:r>
    </w:p>
    <w:p w:rsidR="00AB2B53" w:rsidRPr="00AB2B53" w:rsidRDefault="00AB2B53" w:rsidP="00AB2B5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</w:p>
    <w:p w:rsidR="00AB2B53" w:rsidRPr="00A2217F" w:rsidRDefault="00AB2B53" w:rsidP="00AB2B53">
      <w:pPr>
        <w:pStyle w:val="Heading1"/>
        <w:rPr>
          <w:lang w:val="es-ES"/>
        </w:rPr>
      </w:pPr>
      <w:bookmarkStart w:id="11" w:name="_Toc400951104"/>
      <w:r w:rsidRPr="00A2217F">
        <w:rPr>
          <w:lang w:val="es-ES"/>
        </w:rPr>
        <w:t>Requerimientos no funcionales</w:t>
      </w:r>
      <w:bookmarkEnd w:id="11"/>
    </w:p>
    <w:p w:rsidR="00A2217F" w:rsidRDefault="00A2217F" w:rsidP="00AB2B53">
      <w:pPr>
        <w:pStyle w:val="Heading2"/>
        <w:spacing w:after="240"/>
      </w:pPr>
      <w:bookmarkStart w:id="12" w:name="_Toc400951105"/>
    </w:p>
    <w:p w:rsidR="00AB2B53" w:rsidRDefault="00AB2B53" w:rsidP="00AB2B53">
      <w:pPr>
        <w:pStyle w:val="Heading2"/>
        <w:spacing w:after="240"/>
      </w:pPr>
      <w:r>
        <w:t>Software:</w:t>
      </w:r>
      <w:bookmarkEnd w:id="12"/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 xml:space="preserve">El  </w:t>
      </w:r>
      <w:proofErr w:type="spellStart"/>
      <w:r w:rsidRPr="00AB2B53">
        <w:rPr>
          <w:lang w:val="es-ES"/>
        </w:rPr>
        <w:t>backend</w:t>
      </w:r>
      <w:proofErr w:type="spellEnd"/>
      <w:r w:rsidRPr="00AB2B53">
        <w:rPr>
          <w:lang w:val="es-ES"/>
        </w:rPr>
        <w:t xml:space="preserve">  de  la  aplicación  será  alojado  en  </w:t>
      </w:r>
      <w:proofErr w:type="spellStart"/>
      <w:r w:rsidRPr="00AB2B53">
        <w:rPr>
          <w:lang w:val="es-ES"/>
        </w:rPr>
        <w:t>heroku</w:t>
      </w:r>
      <w:proofErr w:type="spellEnd"/>
      <w:r w:rsidRPr="00AB2B53">
        <w:rPr>
          <w:lang w:val="es-ES"/>
        </w:rPr>
        <w:t xml:space="preserve">,  en  una  instancia de </w:t>
      </w:r>
      <w:proofErr w:type="spellStart"/>
      <w:r w:rsidRPr="00AB2B53">
        <w:rPr>
          <w:lang w:val="es-ES"/>
        </w:rPr>
        <w:t>PostgreSQL</w:t>
      </w:r>
      <w:proofErr w:type="spellEnd"/>
      <w:r w:rsidRPr="00AB2B53">
        <w:rPr>
          <w:lang w:val="es-ES"/>
        </w:rPr>
        <w:t xml:space="preserve">.  Las tecnologías a  utilizar  Ruby versión 2.13 en conjunto con el </w:t>
      </w:r>
      <w:proofErr w:type="spellStart"/>
      <w:r w:rsidRPr="00AB2B53">
        <w:rPr>
          <w:lang w:val="es-ES"/>
        </w:rPr>
        <w:t>framework</w:t>
      </w:r>
      <w:proofErr w:type="spellEnd"/>
      <w:r w:rsidRPr="00AB2B53">
        <w:rPr>
          <w:lang w:val="es-ES"/>
        </w:rPr>
        <w:t xml:space="preserve"> </w:t>
      </w:r>
      <w:proofErr w:type="spellStart"/>
      <w:r w:rsidRPr="00AB2B53">
        <w:rPr>
          <w:lang w:val="es-ES"/>
        </w:rPr>
        <w:t>Rails</w:t>
      </w:r>
      <w:proofErr w:type="spellEnd"/>
      <w:r w:rsidRPr="00AB2B53">
        <w:rPr>
          <w:lang w:val="es-ES"/>
        </w:rPr>
        <w:t xml:space="preserve"> versión 4.1.6.  Las  funcionalidades  del  </w:t>
      </w:r>
      <w:proofErr w:type="spellStart"/>
      <w:r w:rsidRPr="00AB2B53">
        <w:rPr>
          <w:lang w:val="es-ES"/>
        </w:rPr>
        <w:t>backend</w:t>
      </w:r>
      <w:proofErr w:type="spellEnd"/>
      <w:r w:rsidRPr="00AB2B53">
        <w:rPr>
          <w:lang w:val="es-ES"/>
        </w:rPr>
        <w:t xml:space="preserve"> pueden ser accedidas desde </w:t>
      </w:r>
      <w:proofErr w:type="spellStart"/>
      <w:r w:rsidRPr="00AB2B53">
        <w:rPr>
          <w:lang w:val="es-ES"/>
        </w:rPr>
        <w:t>desde</w:t>
      </w:r>
      <w:proofErr w:type="spellEnd"/>
      <w:r w:rsidRPr="00AB2B53">
        <w:rPr>
          <w:lang w:val="es-ES"/>
        </w:rPr>
        <w:t xml:space="preserve"> http://www.geamapps.com/</w:t>
      </w:r>
    </w:p>
    <w:p w:rsidR="00AB2B53" w:rsidRPr="00AB2B53" w:rsidRDefault="00AB2B53" w:rsidP="00AB2B53">
      <w:pPr>
        <w:rPr>
          <w:lang w:val="es-ES"/>
        </w:rPr>
      </w:pPr>
      <w:r w:rsidRPr="00AB2B53">
        <w:rPr>
          <w:lang w:val="es-ES"/>
        </w:rPr>
        <w:t xml:space="preserve">El </w:t>
      </w:r>
      <w:proofErr w:type="spellStart"/>
      <w:r w:rsidRPr="00AB2B53">
        <w:rPr>
          <w:lang w:val="es-ES"/>
        </w:rPr>
        <w:t>frontend</w:t>
      </w:r>
      <w:proofErr w:type="spellEnd"/>
      <w:r w:rsidRPr="00AB2B53">
        <w:rPr>
          <w:lang w:val="es-ES"/>
        </w:rPr>
        <w:t xml:space="preserve"> será desarrollado de forma nativa para el sistema operativo Android, el API mínimo para utilizar la aplicación es el 11.</w:t>
      </w:r>
    </w:p>
    <w:p w:rsidR="00AB2B53" w:rsidRPr="00AB2B53" w:rsidRDefault="00AB2B53" w:rsidP="00AB2B53">
      <w:pPr>
        <w:spacing w:after="0"/>
        <w:rPr>
          <w:lang w:val="es-ES"/>
        </w:rPr>
      </w:pPr>
    </w:p>
    <w:p w:rsidR="00AB2B53" w:rsidRDefault="00AB2B53" w:rsidP="00AB2B53">
      <w:pPr>
        <w:pStyle w:val="Heading2"/>
        <w:spacing w:after="240"/>
      </w:pPr>
      <w:bookmarkStart w:id="13" w:name="_Toc400951106"/>
      <w:r>
        <w:t>Hardware:</w:t>
      </w:r>
      <w:bookmarkEnd w:id="13"/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 xml:space="preserve">El desarrollo de la aplicación es multiplataforma. El hardware del dispositivo móvil debe poseer Android, iOS o </w:t>
      </w:r>
      <w:proofErr w:type="spellStart"/>
      <w:r w:rsidRPr="00AB2B53">
        <w:rPr>
          <w:lang w:val="es-ES"/>
        </w:rPr>
        <w:t>WindowsMobile</w:t>
      </w:r>
      <w:proofErr w:type="spellEnd"/>
      <w:r w:rsidRPr="00AB2B53">
        <w:rPr>
          <w:lang w:val="es-ES"/>
        </w:rPr>
        <w:t xml:space="preserve"> y GPS. Es necesaria la conexión a internet para utilizar la aplicación.</w:t>
      </w:r>
    </w:p>
    <w:p w:rsidR="00AB2B53" w:rsidRPr="00AB2B53" w:rsidRDefault="00AB2B53" w:rsidP="00AB2B53">
      <w:pPr>
        <w:spacing w:after="0"/>
        <w:rPr>
          <w:lang w:val="es-ES"/>
        </w:rPr>
      </w:pPr>
    </w:p>
    <w:p w:rsidR="00AB2B53" w:rsidRDefault="00AB2B53" w:rsidP="00AB2B53">
      <w:pPr>
        <w:pStyle w:val="Heading2"/>
      </w:pPr>
      <w:bookmarkStart w:id="14" w:name="_Toc400951107"/>
      <w:r>
        <w:t>Seguridad:</w:t>
      </w:r>
      <w:bookmarkEnd w:id="14"/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 xml:space="preserve">Las contraseñas de los administradores y operadores en la aplicación en el servidor serán encriptadas utilizando el algoritmo de encriptación por llave RSA. </w:t>
      </w:r>
    </w:p>
    <w:p w:rsidR="00AB2B53" w:rsidRPr="00AB2B53" w:rsidRDefault="00AB2B53" w:rsidP="00AB2B53">
      <w:pPr>
        <w:jc w:val="both"/>
        <w:rPr>
          <w:lang w:val="es-ES"/>
        </w:rPr>
      </w:pPr>
      <w:r w:rsidRPr="00AB2B53">
        <w:rPr>
          <w:lang w:val="es-ES"/>
        </w:rPr>
        <w:t>Para el acceso a los servicios web se comprobará que estos son accedidos por usuarios existentes enviado como parámetro el identificador del usuario</w:t>
      </w:r>
    </w:p>
    <w:p w:rsidR="00AB2B53" w:rsidRPr="00AB2B53" w:rsidRDefault="00AB2B53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 w:rsidRPr="00AB2B53">
        <w:rPr>
          <w:lang w:val="es-ES"/>
        </w:rPr>
        <w:br w:type="page"/>
      </w:r>
    </w:p>
    <w:p w:rsidR="00AB2B53" w:rsidRDefault="00AB2B53" w:rsidP="00AB2B53">
      <w:pPr>
        <w:pStyle w:val="Heading1"/>
        <w:rPr>
          <w:lang w:val="es-ES"/>
        </w:rPr>
      </w:pPr>
      <w:bookmarkStart w:id="15" w:name="_Toc400951108"/>
      <w:r w:rsidRPr="00AB2B53">
        <w:rPr>
          <w:lang w:val="es-ES"/>
        </w:rPr>
        <w:lastRenderedPageBreak/>
        <w:t>Descripción de los servicios web</w:t>
      </w:r>
      <w:bookmarkEnd w:id="15"/>
    </w:p>
    <w:p w:rsidR="00A2217F" w:rsidRDefault="00A2217F" w:rsidP="00AB2B53">
      <w:pPr>
        <w:pStyle w:val="Heading2"/>
        <w:spacing w:after="240"/>
        <w:rPr>
          <w:rFonts w:eastAsiaTheme="minorEastAsia"/>
        </w:rPr>
      </w:pPr>
      <w:bookmarkStart w:id="16" w:name="_Toc400951109"/>
    </w:p>
    <w:p w:rsidR="00AB2B53" w:rsidRPr="00AB2B53" w:rsidRDefault="00AB2B53" w:rsidP="00AB2B53">
      <w:pPr>
        <w:pStyle w:val="Heading2"/>
        <w:spacing w:after="240"/>
        <w:rPr>
          <w:rFonts w:eastAsiaTheme="minorEastAsia"/>
        </w:rPr>
      </w:pPr>
      <w:r w:rsidRPr="00AB2B53">
        <w:rPr>
          <w:rFonts w:eastAsiaTheme="minorEastAsia"/>
        </w:rPr>
        <w:t xml:space="preserve">Métodos del </w:t>
      </w:r>
      <w:proofErr w:type="spellStart"/>
      <w:r w:rsidRPr="00AB2B53">
        <w:rPr>
          <w:rFonts w:eastAsiaTheme="minorEastAsia"/>
        </w:rPr>
        <w:t>backend</w:t>
      </w:r>
      <w:proofErr w:type="spellEnd"/>
      <w:r w:rsidRPr="00AB2B53">
        <w:rPr>
          <w:rFonts w:eastAsiaTheme="minorEastAsia"/>
        </w:rPr>
        <w:t>:</w:t>
      </w:r>
      <w:bookmarkEnd w:id="16"/>
    </w:p>
    <w:p w:rsidR="00AB2B53" w:rsidRPr="00AB2B53" w:rsidRDefault="00AB2B53" w:rsidP="00AB2B53">
      <w:pPr>
        <w:jc w:val="both"/>
        <w:rPr>
          <w:lang w:val="es-ES"/>
        </w:rPr>
      </w:pPr>
      <w:proofErr w:type="gramStart"/>
      <w:r w:rsidRPr="00AB2B53">
        <w:rPr>
          <w:lang w:val="es-ES"/>
        </w:rPr>
        <w:t>registrar</w:t>
      </w:r>
      <w:proofErr w:type="gramEnd"/>
    </w:p>
    <w:p w:rsidR="00AB2B53" w:rsidRPr="00AB2B53" w:rsidRDefault="00AB2B53" w:rsidP="00AB2B53">
      <w:pPr>
        <w:pStyle w:val="ListParagraph"/>
        <w:numPr>
          <w:ilvl w:val="0"/>
          <w:numId w:val="6"/>
        </w:numPr>
        <w:jc w:val="both"/>
      </w:pPr>
      <w:r w:rsidRPr="00AB2B53">
        <w:t>Descripción: Método que recibe el número de identificación de un usuario. El sistema verifica que no se haya registrado antes y realiza el registro en la base de datos de ese usuario.</w:t>
      </w:r>
    </w:p>
    <w:p w:rsidR="00AB2B53" w:rsidRPr="00A2217F" w:rsidRDefault="00AB2B53" w:rsidP="00AB2B5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2217F">
        <w:rPr>
          <w:lang w:val="en-US"/>
        </w:rPr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6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</w:p>
    <w:p w:rsidR="00AB2B53" w:rsidRPr="00AB2B53" w:rsidRDefault="00AB2B53" w:rsidP="00AB2B53">
      <w:pPr>
        <w:pStyle w:val="ListParagraph"/>
        <w:numPr>
          <w:ilvl w:val="0"/>
          <w:numId w:val="6"/>
        </w:numPr>
        <w:jc w:val="both"/>
      </w:pPr>
      <w:r w:rsidRPr="00AB2B53">
        <w:t>Método HTTP: POST</w:t>
      </w:r>
    </w:p>
    <w:p w:rsidR="00AB2B53" w:rsidRPr="00AB2B53" w:rsidRDefault="00AB2B53" w:rsidP="00AB2B53">
      <w:pPr>
        <w:jc w:val="both"/>
        <w:rPr>
          <w:lang w:val="es-ES"/>
        </w:rPr>
      </w:pPr>
      <w:proofErr w:type="gramStart"/>
      <w:r w:rsidRPr="00AB2B53">
        <w:rPr>
          <w:lang w:val="es-ES"/>
        </w:rPr>
        <w:t>identificar</w:t>
      </w:r>
      <w:proofErr w:type="gramEnd"/>
    </w:p>
    <w:p w:rsidR="00AB2B53" w:rsidRPr="00AB2B53" w:rsidRDefault="00AB2B53" w:rsidP="00AB2B53">
      <w:pPr>
        <w:pStyle w:val="ListParagraph"/>
        <w:numPr>
          <w:ilvl w:val="0"/>
          <w:numId w:val="7"/>
        </w:numPr>
        <w:jc w:val="both"/>
      </w:pPr>
      <w:r w:rsidRPr="00AB2B53">
        <w:t>Descripción: Método que recibe el número de identificación de un usuario. El sistema verifica que el usuario se haya registrado antes.</w:t>
      </w:r>
    </w:p>
    <w:p w:rsidR="00AB2B53" w:rsidRPr="00A2217F" w:rsidRDefault="00AB2B53" w:rsidP="00AB2B53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A2217F">
        <w:rPr>
          <w:lang w:val="en-US"/>
        </w:rPr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7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</w:p>
    <w:p w:rsidR="00AB2B53" w:rsidRPr="00AB2B53" w:rsidRDefault="00AB2B53" w:rsidP="00AB2B53">
      <w:pPr>
        <w:pStyle w:val="ListParagraph"/>
        <w:numPr>
          <w:ilvl w:val="0"/>
          <w:numId w:val="7"/>
        </w:numPr>
        <w:jc w:val="both"/>
      </w:pPr>
      <w:r w:rsidRPr="00AB2B53">
        <w:t>Método HTTP: GET</w:t>
      </w:r>
    </w:p>
    <w:p w:rsidR="00AB2B53" w:rsidRPr="00AB2B53" w:rsidRDefault="00AB2B53" w:rsidP="00AB2B53">
      <w:pPr>
        <w:jc w:val="both"/>
        <w:rPr>
          <w:lang w:val="es-ES"/>
        </w:rPr>
      </w:pPr>
      <w:proofErr w:type="spellStart"/>
      <w:proofErr w:type="gramStart"/>
      <w:r w:rsidRPr="00AB2B53">
        <w:rPr>
          <w:lang w:val="es-ES"/>
        </w:rPr>
        <w:t>agregarAEstante</w:t>
      </w:r>
      <w:proofErr w:type="spellEnd"/>
      <w:proofErr w:type="gramEnd"/>
    </w:p>
    <w:p w:rsidR="00AB2B53" w:rsidRPr="00AB2B53" w:rsidRDefault="00AB2B53" w:rsidP="00AB2B53">
      <w:pPr>
        <w:pStyle w:val="ListParagraph"/>
        <w:numPr>
          <w:ilvl w:val="0"/>
          <w:numId w:val="8"/>
        </w:numPr>
        <w:jc w:val="both"/>
      </w:pPr>
      <w:r w:rsidRPr="00AB2B53">
        <w:t>Descripción: Método que recibe el número de identificación de un usuario para verificar la autenticidad del usuario y recibe el número de identificación del libro que se quiere agregar al estante. El sistema realiza la relación en la base de datos de libros en el estante.</w:t>
      </w:r>
    </w:p>
    <w:p w:rsidR="00AB2B53" w:rsidRPr="00A2217F" w:rsidRDefault="00AB2B53" w:rsidP="00AB2B5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A2217F">
        <w:rPr>
          <w:lang w:val="en-US"/>
        </w:rPr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8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  <w:r w:rsidRPr="00AB2B53">
        <w:t xml:space="preserve">, </w:t>
      </w:r>
      <w:proofErr w:type="spellStart"/>
      <w:r w:rsidRPr="00AB2B53">
        <w:t>pIDLibro</w:t>
      </w:r>
      <w:proofErr w:type="spellEnd"/>
      <w:r w:rsidRPr="00AB2B53">
        <w:t xml:space="preserve"> de tipo </w:t>
      </w:r>
      <w:proofErr w:type="spellStart"/>
      <w:r w:rsidRPr="00AB2B53">
        <w:t>int</w:t>
      </w:r>
      <w:proofErr w:type="spellEnd"/>
    </w:p>
    <w:p w:rsidR="00AB2B53" w:rsidRPr="00AB2B53" w:rsidRDefault="00AB2B53" w:rsidP="00AB2B53">
      <w:pPr>
        <w:pStyle w:val="ListParagraph"/>
        <w:numPr>
          <w:ilvl w:val="0"/>
          <w:numId w:val="8"/>
        </w:numPr>
        <w:jc w:val="both"/>
      </w:pPr>
      <w:r w:rsidRPr="00AB2B53">
        <w:t>Método HTTP: POST</w:t>
      </w:r>
    </w:p>
    <w:p w:rsidR="00AB2B53" w:rsidRPr="00AB2B53" w:rsidRDefault="00AB2B53" w:rsidP="00AB2B53">
      <w:pPr>
        <w:jc w:val="both"/>
        <w:rPr>
          <w:lang w:val="es-ES"/>
        </w:rPr>
      </w:pPr>
      <w:proofErr w:type="spellStart"/>
      <w:proofErr w:type="gramStart"/>
      <w:r w:rsidRPr="00AB2B53">
        <w:rPr>
          <w:lang w:val="es-ES"/>
        </w:rPr>
        <w:t>marcarLibroFavorito</w:t>
      </w:r>
      <w:proofErr w:type="spellEnd"/>
      <w:proofErr w:type="gramEnd"/>
    </w:p>
    <w:p w:rsidR="00AB2B53" w:rsidRPr="00AB2B53" w:rsidRDefault="00AB2B53" w:rsidP="00AB2B53">
      <w:pPr>
        <w:pStyle w:val="ListParagraph"/>
        <w:numPr>
          <w:ilvl w:val="0"/>
          <w:numId w:val="9"/>
        </w:numPr>
        <w:jc w:val="both"/>
      </w:pPr>
      <w:r w:rsidRPr="00AB2B53">
        <w:t>Descripción: Método que recibe el número de identificación de un usuario para verificar la autenticidad del usuario y recibe el número de identificación del libro que se quiere marcar como favorito. El sistema realiza la modificación en la base de datos de libros del estante.</w:t>
      </w:r>
    </w:p>
    <w:p w:rsidR="00AB2B53" w:rsidRPr="00A2217F" w:rsidRDefault="00AB2B53" w:rsidP="00AB2B53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A2217F">
        <w:rPr>
          <w:lang w:val="en-US"/>
        </w:rPr>
        <w:lastRenderedPageBreak/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9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  <w:r w:rsidRPr="00AB2B53">
        <w:t xml:space="preserve">, </w:t>
      </w:r>
      <w:proofErr w:type="spellStart"/>
      <w:r w:rsidRPr="00AB2B53">
        <w:t>pIDLibro</w:t>
      </w:r>
      <w:proofErr w:type="spellEnd"/>
      <w:r w:rsidRPr="00AB2B53">
        <w:t xml:space="preserve"> de tipo </w:t>
      </w:r>
      <w:proofErr w:type="spellStart"/>
      <w:r w:rsidRPr="00AB2B53">
        <w:t>int</w:t>
      </w:r>
      <w:proofErr w:type="spellEnd"/>
    </w:p>
    <w:p w:rsidR="00AB2B53" w:rsidRPr="00AB2B53" w:rsidRDefault="00AB2B53" w:rsidP="00AB2B53">
      <w:pPr>
        <w:pStyle w:val="ListParagraph"/>
        <w:numPr>
          <w:ilvl w:val="0"/>
          <w:numId w:val="9"/>
        </w:numPr>
        <w:jc w:val="both"/>
      </w:pPr>
      <w:r w:rsidRPr="00AB2B53">
        <w:t>Método HTTP: POST</w:t>
      </w:r>
    </w:p>
    <w:p w:rsidR="00AB2B53" w:rsidRPr="00AB2B53" w:rsidRDefault="00AB2B53" w:rsidP="00AB2B53">
      <w:pPr>
        <w:jc w:val="both"/>
        <w:rPr>
          <w:lang w:val="es-ES"/>
        </w:rPr>
      </w:pPr>
      <w:proofErr w:type="spellStart"/>
      <w:proofErr w:type="gramStart"/>
      <w:r w:rsidRPr="00AB2B53">
        <w:rPr>
          <w:lang w:val="es-ES"/>
        </w:rPr>
        <w:t>marcarLibroLeido</w:t>
      </w:r>
      <w:proofErr w:type="spellEnd"/>
      <w:proofErr w:type="gramEnd"/>
    </w:p>
    <w:p w:rsidR="00AB2B53" w:rsidRPr="00AB2B53" w:rsidRDefault="00AB2B53" w:rsidP="00AB2B53">
      <w:pPr>
        <w:pStyle w:val="ListParagraph"/>
        <w:numPr>
          <w:ilvl w:val="0"/>
          <w:numId w:val="10"/>
        </w:numPr>
        <w:jc w:val="both"/>
      </w:pPr>
      <w:r w:rsidRPr="00AB2B53">
        <w:t>Descripción: Método que recibe el número de identificación de un usuario para verificar la autenticidad del usuario y recibe el número de identificación del libro que se quiere marcar como leído. El sistema realiza la modificación en la base de datos de libros del estante.</w:t>
      </w:r>
    </w:p>
    <w:p w:rsidR="00AB2B53" w:rsidRPr="00A2217F" w:rsidRDefault="00AB2B53" w:rsidP="00AB2B53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A2217F">
        <w:rPr>
          <w:lang w:val="en-US"/>
        </w:rPr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10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  <w:r w:rsidRPr="00AB2B53">
        <w:t xml:space="preserve">, </w:t>
      </w:r>
      <w:proofErr w:type="spellStart"/>
      <w:r w:rsidRPr="00AB2B53">
        <w:t>pIDLibro</w:t>
      </w:r>
      <w:proofErr w:type="spellEnd"/>
      <w:r w:rsidRPr="00AB2B53">
        <w:t xml:space="preserve"> de tipo </w:t>
      </w:r>
      <w:proofErr w:type="spellStart"/>
      <w:r w:rsidRPr="00AB2B53">
        <w:t>int</w:t>
      </w:r>
      <w:proofErr w:type="spellEnd"/>
    </w:p>
    <w:p w:rsidR="00AB2B53" w:rsidRPr="00AB2B53" w:rsidRDefault="00AB2B53" w:rsidP="00AB2B53">
      <w:pPr>
        <w:pStyle w:val="ListParagraph"/>
        <w:numPr>
          <w:ilvl w:val="0"/>
          <w:numId w:val="10"/>
        </w:numPr>
        <w:jc w:val="both"/>
      </w:pPr>
      <w:r w:rsidRPr="00AB2B53">
        <w:t>Método HTTP: POST</w:t>
      </w:r>
    </w:p>
    <w:p w:rsidR="00AB2B53" w:rsidRPr="00AB2B53" w:rsidRDefault="00AB2B53" w:rsidP="00AB2B53">
      <w:pPr>
        <w:jc w:val="both"/>
        <w:rPr>
          <w:lang w:val="es-ES"/>
        </w:rPr>
      </w:pPr>
      <w:proofErr w:type="spellStart"/>
      <w:proofErr w:type="gramStart"/>
      <w:r w:rsidRPr="00AB2B53">
        <w:rPr>
          <w:lang w:val="es-ES"/>
        </w:rPr>
        <w:t>agregarLibro</w:t>
      </w:r>
      <w:proofErr w:type="spellEnd"/>
      <w:proofErr w:type="gramEnd"/>
    </w:p>
    <w:p w:rsidR="00AB2B53" w:rsidRPr="00AB2B53" w:rsidRDefault="00AB2B53" w:rsidP="00AB2B53">
      <w:pPr>
        <w:pStyle w:val="ListParagraph"/>
        <w:numPr>
          <w:ilvl w:val="0"/>
          <w:numId w:val="11"/>
        </w:numPr>
        <w:jc w:val="both"/>
      </w:pPr>
      <w:r w:rsidRPr="00AB2B53">
        <w:t xml:space="preserve">Descripción: Método que recibe el número de identificación de un usuario para verificar la autenticidad del usuario y recibe los datos de título, cantidad de páginas, autor, fecha de publicación, género, imagen de portada y una prevista del libro utilizando el API “Google </w:t>
      </w:r>
      <w:proofErr w:type="spellStart"/>
      <w:r w:rsidRPr="00AB2B53">
        <w:t>Books</w:t>
      </w:r>
      <w:proofErr w:type="spellEnd"/>
      <w:r w:rsidRPr="00AB2B53">
        <w:t>”. El sistema realiza el registro del libro en la base de datos.</w:t>
      </w:r>
    </w:p>
    <w:p w:rsidR="00AB2B53" w:rsidRPr="00A2217F" w:rsidRDefault="00AB2B53" w:rsidP="00AB2B53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A2217F">
        <w:rPr>
          <w:lang w:val="en-US"/>
        </w:rPr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11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  <w:r w:rsidRPr="00AB2B53">
        <w:t xml:space="preserve">, título, </w:t>
      </w:r>
      <w:proofErr w:type="spellStart"/>
      <w:r w:rsidRPr="00AB2B53">
        <w:t>pCantidadPaginas</w:t>
      </w:r>
      <w:proofErr w:type="spellEnd"/>
      <w:r w:rsidRPr="00AB2B53">
        <w:t xml:space="preserve"> de tipo </w:t>
      </w:r>
      <w:proofErr w:type="spellStart"/>
      <w:r w:rsidRPr="00AB2B53">
        <w:t>int</w:t>
      </w:r>
      <w:proofErr w:type="spellEnd"/>
      <w:r w:rsidRPr="00AB2B53">
        <w:t xml:space="preserve">, </w:t>
      </w:r>
      <w:proofErr w:type="spellStart"/>
      <w:r w:rsidRPr="00AB2B53">
        <w:t>pIdAutor</w:t>
      </w:r>
      <w:proofErr w:type="spellEnd"/>
      <w:r w:rsidRPr="00AB2B53">
        <w:t xml:space="preserve"> de tipo in, </w:t>
      </w:r>
      <w:proofErr w:type="spellStart"/>
      <w:r w:rsidRPr="00AB2B53">
        <w:t>pFechaPublicación</w:t>
      </w:r>
      <w:proofErr w:type="spellEnd"/>
      <w:r w:rsidRPr="00AB2B53">
        <w:t xml:space="preserve"> de tipo </w:t>
      </w:r>
      <w:proofErr w:type="spellStart"/>
      <w:r w:rsidRPr="00AB2B53">
        <w:t>string</w:t>
      </w:r>
      <w:proofErr w:type="spellEnd"/>
      <w:r w:rsidRPr="00AB2B53">
        <w:t xml:space="preserve">, </w:t>
      </w:r>
      <w:proofErr w:type="spellStart"/>
      <w:r w:rsidRPr="00AB2B53">
        <w:t>pIdGenero</w:t>
      </w:r>
      <w:proofErr w:type="spellEnd"/>
      <w:r w:rsidRPr="00AB2B53">
        <w:t xml:space="preserve"> de tipo </w:t>
      </w:r>
      <w:proofErr w:type="spellStart"/>
      <w:r w:rsidRPr="00AB2B53">
        <w:t>int</w:t>
      </w:r>
      <w:proofErr w:type="spellEnd"/>
      <w:r w:rsidRPr="00AB2B53">
        <w:t xml:space="preserve">, </w:t>
      </w:r>
      <w:proofErr w:type="spellStart"/>
      <w:r w:rsidRPr="00AB2B53">
        <w:t>pImagenPortada</w:t>
      </w:r>
      <w:proofErr w:type="spellEnd"/>
      <w:r w:rsidRPr="00AB2B53">
        <w:t xml:space="preserve"> de tipo bytes64 y </w:t>
      </w:r>
      <w:proofErr w:type="spellStart"/>
      <w:r w:rsidRPr="00AB2B53">
        <w:t>pIdGoogleBooks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  <w:r w:rsidRPr="00AB2B53">
        <w:t>.</w:t>
      </w:r>
    </w:p>
    <w:p w:rsidR="00AB2B53" w:rsidRPr="00AB2B53" w:rsidRDefault="00AB2B53" w:rsidP="00AB2B53">
      <w:pPr>
        <w:pStyle w:val="ListParagraph"/>
        <w:numPr>
          <w:ilvl w:val="0"/>
          <w:numId w:val="11"/>
        </w:numPr>
        <w:jc w:val="both"/>
      </w:pPr>
      <w:r w:rsidRPr="00AB2B53">
        <w:t>Método HTTP: POST</w:t>
      </w:r>
    </w:p>
    <w:p w:rsidR="00AB2B53" w:rsidRPr="00AB2B53" w:rsidRDefault="00AB2B53" w:rsidP="00AB2B53">
      <w:pPr>
        <w:jc w:val="both"/>
        <w:rPr>
          <w:lang w:val="es-ES"/>
        </w:rPr>
      </w:pPr>
      <w:proofErr w:type="spellStart"/>
      <w:proofErr w:type="gramStart"/>
      <w:r w:rsidRPr="00AB2B53">
        <w:rPr>
          <w:lang w:val="es-ES"/>
        </w:rPr>
        <w:t>verPerfilLibro</w:t>
      </w:r>
      <w:proofErr w:type="spellEnd"/>
      <w:proofErr w:type="gramEnd"/>
    </w:p>
    <w:p w:rsidR="00AB2B53" w:rsidRPr="00AB2B53" w:rsidRDefault="00AB2B53" w:rsidP="00AB2B53">
      <w:pPr>
        <w:pStyle w:val="ListParagraph"/>
        <w:numPr>
          <w:ilvl w:val="0"/>
          <w:numId w:val="12"/>
        </w:numPr>
        <w:jc w:val="both"/>
      </w:pPr>
      <w:r w:rsidRPr="00AB2B53">
        <w:t xml:space="preserve">Descripción: Método que recibe el número de identificación de un usuario para verificar la autenticidad del usuario y recibe el identificador de un libro para hacer la consulta a la base de datos. Se retorna un </w:t>
      </w:r>
      <w:proofErr w:type="spellStart"/>
      <w:r w:rsidRPr="00AB2B53">
        <w:t>string</w:t>
      </w:r>
      <w:proofErr w:type="spellEnd"/>
      <w:r w:rsidRPr="00AB2B53">
        <w:t xml:space="preserve"> con formato </w:t>
      </w:r>
      <w:proofErr w:type="spellStart"/>
      <w:r w:rsidRPr="00AB2B53">
        <w:t>JSon</w:t>
      </w:r>
      <w:proofErr w:type="spellEnd"/>
      <w:r w:rsidRPr="00AB2B53">
        <w:t>.</w:t>
      </w:r>
    </w:p>
    <w:p w:rsidR="00AB2B53" w:rsidRPr="00A2217F" w:rsidRDefault="00AB2B53" w:rsidP="00AB2B53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A2217F">
        <w:rPr>
          <w:lang w:val="en-US"/>
        </w:rPr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12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  <w:r w:rsidRPr="00AB2B53">
        <w:t xml:space="preserve">, </w:t>
      </w:r>
      <w:proofErr w:type="spellStart"/>
      <w:r w:rsidRPr="00AB2B53">
        <w:t>pIDlibro</w:t>
      </w:r>
      <w:proofErr w:type="spellEnd"/>
      <w:r w:rsidRPr="00AB2B53">
        <w:t xml:space="preserve"> de tipo </w:t>
      </w:r>
      <w:proofErr w:type="spellStart"/>
      <w:r w:rsidRPr="00AB2B53">
        <w:t>int</w:t>
      </w:r>
      <w:proofErr w:type="spellEnd"/>
      <w:r w:rsidRPr="00AB2B53">
        <w:t>.</w:t>
      </w:r>
    </w:p>
    <w:p w:rsidR="00AB2B53" w:rsidRPr="00AB2B53" w:rsidRDefault="00AB2B53" w:rsidP="00AB2B53">
      <w:pPr>
        <w:pStyle w:val="ListParagraph"/>
        <w:numPr>
          <w:ilvl w:val="0"/>
          <w:numId w:val="12"/>
        </w:numPr>
        <w:jc w:val="both"/>
      </w:pPr>
      <w:r w:rsidRPr="00AB2B53">
        <w:t>Método HTTP: GET</w:t>
      </w:r>
    </w:p>
    <w:p w:rsidR="00A2217F" w:rsidRDefault="00A2217F" w:rsidP="00AB2B53">
      <w:pPr>
        <w:jc w:val="both"/>
        <w:rPr>
          <w:lang w:val="es-ES"/>
        </w:rPr>
      </w:pPr>
    </w:p>
    <w:p w:rsidR="00AB2B53" w:rsidRPr="00AB2B53" w:rsidRDefault="00AB2B53" w:rsidP="00AB2B53">
      <w:pPr>
        <w:jc w:val="both"/>
        <w:rPr>
          <w:lang w:val="es-ES"/>
        </w:rPr>
      </w:pPr>
      <w:proofErr w:type="spellStart"/>
      <w:proofErr w:type="gramStart"/>
      <w:r w:rsidRPr="00AB2B53">
        <w:rPr>
          <w:lang w:val="es-ES"/>
        </w:rPr>
        <w:lastRenderedPageBreak/>
        <w:t>buscarLibro</w:t>
      </w:r>
      <w:proofErr w:type="spellEnd"/>
      <w:proofErr w:type="gramEnd"/>
    </w:p>
    <w:p w:rsidR="00AB2B53" w:rsidRPr="00AB2B53" w:rsidRDefault="00AB2B53" w:rsidP="00AB2B53">
      <w:pPr>
        <w:pStyle w:val="ListParagraph"/>
        <w:numPr>
          <w:ilvl w:val="0"/>
          <w:numId w:val="13"/>
        </w:numPr>
        <w:jc w:val="both"/>
      </w:pPr>
      <w:r w:rsidRPr="00AB2B53">
        <w:t xml:space="preserve">Descripción: Método que recibe el número de identificación de un usuario para verificar la autenticidad del usuario y recibe los criterios de búsqueda en un </w:t>
      </w:r>
      <w:proofErr w:type="spellStart"/>
      <w:r w:rsidRPr="00AB2B53">
        <w:t>string</w:t>
      </w:r>
      <w:proofErr w:type="spellEnd"/>
      <w:r w:rsidRPr="00AB2B53">
        <w:t xml:space="preserve"> con formato </w:t>
      </w:r>
      <w:proofErr w:type="spellStart"/>
      <w:r w:rsidRPr="00AB2B53">
        <w:t>JSon</w:t>
      </w:r>
      <w:proofErr w:type="spellEnd"/>
      <w:r w:rsidRPr="00AB2B53">
        <w:t>.</w:t>
      </w:r>
    </w:p>
    <w:p w:rsidR="00AB2B53" w:rsidRPr="00A2217F" w:rsidRDefault="00AB2B53" w:rsidP="00AB2B53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A2217F">
        <w:rPr>
          <w:lang w:val="en-US"/>
        </w:rPr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13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  <w:r w:rsidRPr="00AB2B53">
        <w:t xml:space="preserve">, </w:t>
      </w:r>
      <w:proofErr w:type="spellStart"/>
      <w:r w:rsidRPr="00AB2B53">
        <w:t>pCriterios</w:t>
      </w:r>
      <w:proofErr w:type="spellEnd"/>
      <w:r w:rsidRPr="00AB2B53">
        <w:t xml:space="preserve"> de tipo </w:t>
      </w:r>
      <w:proofErr w:type="spellStart"/>
      <w:r w:rsidRPr="00AB2B53">
        <w:t>string</w:t>
      </w:r>
      <w:proofErr w:type="spellEnd"/>
      <w:r w:rsidRPr="00AB2B53">
        <w:t>.</w:t>
      </w:r>
    </w:p>
    <w:p w:rsidR="00AB2B53" w:rsidRPr="00AB2B53" w:rsidRDefault="00AB2B53" w:rsidP="00AB2B53">
      <w:pPr>
        <w:pStyle w:val="ListParagraph"/>
        <w:numPr>
          <w:ilvl w:val="0"/>
          <w:numId w:val="13"/>
        </w:numPr>
        <w:jc w:val="both"/>
      </w:pPr>
      <w:r w:rsidRPr="00AB2B53">
        <w:t>Método HTTP: GET</w:t>
      </w:r>
    </w:p>
    <w:p w:rsidR="00AB2B53" w:rsidRPr="00AB2B53" w:rsidRDefault="00AB2B53" w:rsidP="00AB2B53">
      <w:pPr>
        <w:jc w:val="both"/>
        <w:rPr>
          <w:lang w:val="es-ES"/>
        </w:rPr>
      </w:pPr>
    </w:p>
    <w:p w:rsidR="00AB2B53" w:rsidRPr="00AB2B53" w:rsidRDefault="00AB2B53" w:rsidP="00AB2B53">
      <w:pPr>
        <w:jc w:val="both"/>
        <w:rPr>
          <w:lang w:val="es-ES"/>
        </w:rPr>
      </w:pPr>
      <w:proofErr w:type="spellStart"/>
      <w:r w:rsidRPr="00AB2B53">
        <w:rPr>
          <w:lang w:val="es-ES"/>
        </w:rPr>
        <w:t>obtenerLoMasLeido</w:t>
      </w:r>
      <w:proofErr w:type="spellEnd"/>
    </w:p>
    <w:p w:rsidR="00AB2B53" w:rsidRPr="00AB2B53" w:rsidRDefault="00AB2B53" w:rsidP="00AB2B53">
      <w:pPr>
        <w:pStyle w:val="ListParagraph"/>
        <w:numPr>
          <w:ilvl w:val="0"/>
          <w:numId w:val="14"/>
        </w:numPr>
        <w:jc w:val="both"/>
      </w:pPr>
      <w:r w:rsidRPr="00AB2B53">
        <w:t xml:space="preserve">Descripción: Método que recibe el número de identificación de un usuario para verificar la autenticidad del usuario. Devuelve un </w:t>
      </w:r>
      <w:proofErr w:type="spellStart"/>
      <w:r w:rsidRPr="00AB2B53">
        <w:t>string</w:t>
      </w:r>
      <w:proofErr w:type="spellEnd"/>
      <w:r w:rsidRPr="00AB2B53">
        <w:t xml:space="preserve"> tipo </w:t>
      </w:r>
      <w:proofErr w:type="spellStart"/>
      <w:r w:rsidRPr="00AB2B53">
        <w:t>JSon</w:t>
      </w:r>
      <w:proofErr w:type="spellEnd"/>
      <w:r w:rsidRPr="00AB2B53">
        <w:t xml:space="preserve"> con la información de los libros más leídos.</w:t>
      </w:r>
    </w:p>
    <w:p w:rsidR="00AB2B53" w:rsidRPr="00A2217F" w:rsidRDefault="00AB2B53" w:rsidP="00AB2B53">
      <w:pPr>
        <w:pStyle w:val="ListParagraph"/>
        <w:numPr>
          <w:ilvl w:val="0"/>
          <w:numId w:val="14"/>
        </w:numPr>
        <w:jc w:val="both"/>
        <w:rPr>
          <w:lang w:val="en-US"/>
        </w:rPr>
      </w:pPr>
      <w:r w:rsidRPr="00A2217F">
        <w:rPr>
          <w:lang w:val="en-US"/>
        </w:rPr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14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  <w:r w:rsidRPr="00AB2B53">
        <w:t>.</w:t>
      </w:r>
    </w:p>
    <w:p w:rsidR="00AB2B53" w:rsidRDefault="00AB2B53" w:rsidP="00AB2B53">
      <w:pPr>
        <w:pStyle w:val="ListParagraph"/>
        <w:numPr>
          <w:ilvl w:val="0"/>
          <w:numId w:val="14"/>
        </w:numPr>
        <w:jc w:val="both"/>
      </w:pPr>
      <w:r w:rsidRPr="00AB2B53">
        <w:t>Método HTTP: GET</w:t>
      </w:r>
    </w:p>
    <w:p w:rsidR="00A2217F" w:rsidRPr="00AB2B53" w:rsidRDefault="00A2217F" w:rsidP="00A2217F">
      <w:pPr>
        <w:jc w:val="both"/>
      </w:pPr>
    </w:p>
    <w:p w:rsidR="00AB2B53" w:rsidRPr="00AB2B53" w:rsidRDefault="00AB2B53" w:rsidP="00AB2B53">
      <w:pPr>
        <w:jc w:val="both"/>
        <w:rPr>
          <w:lang w:val="es-ES"/>
        </w:rPr>
      </w:pPr>
      <w:proofErr w:type="gramStart"/>
      <w:r w:rsidRPr="00AB2B53">
        <w:rPr>
          <w:lang w:val="es-ES"/>
        </w:rPr>
        <w:t>evaluar</w:t>
      </w:r>
      <w:proofErr w:type="gramEnd"/>
    </w:p>
    <w:p w:rsidR="00AB2B53" w:rsidRPr="00AB2B53" w:rsidRDefault="00AB2B53" w:rsidP="00AB2B53">
      <w:pPr>
        <w:pStyle w:val="ListParagraph"/>
        <w:numPr>
          <w:ilvl w:val="0"/>
          <w:numId w:val="15"/>
        </w:numPr>
        <w:jc w:val="both"/>
      </w:pPr>
      <w:r w:rsidRPr="00AB2B53">
        <w:t xml:space="preserve">Descripción: Método que recibe el número de identificación de un usuario para verificar la autenticidad del usuario. Toma los datos de evaluación y el comentario opcional, los inserta en la base de datos y retorna un mensaje de éxito (Un </w:t>
      </w:r>
      <w:proofErr w:type="spellStart"/>
      <w:r w:rsidRPr="00AB2B53">
        <w:t>boolean</w:t>
      </w:r>
      <w:proofErr w:type="spellEnd"/>
      <w:r w:rsidRPr="00AB2B53">
        <w:t xml:space="preserve"> true para confirmar éxito, cualquier otra respuesta representa fracaso)</w:t>
      </w:r>
    </w:p>
    <w:p w:rsidR="00AB2B53" w:rsidRPr="00A2217F" w:rsidRDefault="00AB2B53" w:rsidP="00AB2B53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A2217F">
        <w:rPr>
          <w:lang w:val="en-US"/>
        </w:rPr>
        <w:t>URL: http://www.geamapps.com/service.asmx?WSDL</w:t>
      </w:r>
    </w:p>
    <w:p w:rsidR="00AB2B53" w:rsidRPr="00AB2B53" w:rsidRDefault="00AB2B53" w:rsidP="00AB2B53">
      <w:pPr>
        <w:pStyle w:val="ListParagraph"/>
        <w:numPr>
          <w:ilvl w:val="0"/>
          <w:numId w:val="15"/>
        </w:numPr>
        <w:jc w:val="both"/>
      </w:pPr>
      <w:r w:rsidRPr="00AB2B53">
        <w:t xml:space="preserve">Parámetros: </w:t>
      </w:r>
      <w:proofErr w:type="spellStart"/>
      <w:r w:rsidRPr="00AB2B53">
        <w:t>pIDUsuario</w:t>
      </w:r>
      <w:proofErr w:type="spellEnd"/>
      <w:r w:rsidRPr="00AB2B53">
        <w:t xml:space="preserve"> de tipo </w:t>
      </w:r>
      <w:proofErr w:type="spellStart"/>
      <w:r w:rsidRPr="00AB2B53">
        <w:t>long</w:t>
      </w:r>
      <w:proofErr w:type="spellEnd"/>
      <w:r w:rsidRPr="00AB2B53">
        <w:t xml:space="preserve">, </w:t>
      </w:r>
      <w:proofErr w:type="spellStart"/>
      <w:r w:rsidRPr="00AB2B53">
        <w:t>EvaluacionLibro</w:t>
      </w:r>
      <w:proofErr w:type="spellEnd"/>
      <w:r w:rsidRPr="00AB2B53">
        <w:t xml:space="preserve"> de tipo </w:t>
      </w:r>
      <w:proofErr w:type="spellStart"/>
      <w:r w:rsidRPr="00AB2B53">
        <w:t>int</w:t>
      </w:r>
      <w:proofErr w:type="spellEnd"/>
      <w:r w:rsidRPr="00AB2B53">
        <w:t xml:space="preserve">, Comentario de tipo </w:t>
      </w:r>
      <w:proofErr w:type="spellStart"/>
      <w:r w:rsidRPr="00AB2B53">
        <w:t>string</w:t>
      </w:r>
      <w:proofErr w:type="spellEnd"/>
      <w:r w:rsidRPr="00AB2B53">
        <w:t xml:space="preserve">, </w:t>
      </w:r>
      <w:proofErr w:type="spellStart"/>
      <w:r w:rsidRPr="00AB2B53">
        <w:t>pCodigoLibro</w:t>
      </w:r>
      <w:proofErr w:type="spellEnd"/>
      <w:r w:rsidRPr="00AB2B53">
        <w:t xml:space="preserve"> de tipo </w:t>
      </w:r>
      <w:proofErr w:type="spellStart"/>
      <w:r w:rsidRPr="00AB2B53">
        <w:t>string</w:t>
      </w:r>
      <w:proofErr w:type="spellEnd"/>
    </w:p>
    <w:p w:rsidR="00AB2B53" w:rsidRPr="00AB2B53" w:rsidRDefault="00AB2B53" w:rsidP="00AB2B53">
      <w:pPr>
        <w:pStyle w:val="ListParagraph"/>
        <w:numPr>
          <w:ilvl w:val="0"/>
          <w:numId w:val="15"/>
        </w:numPr>
        <w:jc w:val="both"/>
      </w:pPr>
      <w:r w:rsidRPr="00AB2B53">
        <w:t>Método HTTP: POST</w:t>
      </w:r>
    </w:p>
    <w:p w:rsidR="00A2217F" w:rsidRDefault="00A2217F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bookmarkStart w:id="17" w:name="_Toc400951110"/>
      <w:r>
        <w:rPr>
          <w:lang w:val="es-ES"/>
        </w:rPr>
        <w:br w:type="page"/>
      </w:r>
    </w:p>
    <w:p w:rsidR="00AB2B53" w:rsidRDefault="00AB2B53" w:rsidP="00AB2B53">
      <w:pPr>
        <w:pStyle w:val="Heading1"/>
        <w:rPr>
          <w:lang w:val="es-ES"/>
        </w:rPr>
      </w:pPr>
      <w:r w:rsidRPr="00AB2B53">
        <w:rPr>
          <w:lang w:val="es-ES"/>
        </w:rPr>
        <w:lastRenderedPageBreak/>
        <w:t>UX, UI</w:t>
      </w:r>
      <w:bookmarkEnd w:id="17"/>
    </w:p>
    <w:tbl>
      <w:tblPr>
        <w:tblW w:w="0" w:type="auto"/>
        <w:tblLook w:val="04A0" w:firstRow="1" w:lastRow="0" w:firstColumn="1" w:lastColumn="0" w:noHBand="0" w:noVBand="1"/>
      </w:tblPr>
      <w:tblGrid>
        <w:gridCol w:w="4256"/>
        <w:gridCol w:w="4248"/>
      </w:tblGrid>
      <w:tr w:rsidR="00AB2B53" w:rsidRPr="00AB2B53" w:rsidTr="00A2217F">
        <w:tc>
          <w:tcPr>
            <w:tcW w:w="8504" w:type="dxa"/>
            <w:gridSpan w:val="2"/>
            <w:vAlign w:val="center"/>
          </w:tcPr>
          <w:p w:rsidR="00AB2B53" w:rsidRPr="00AB2B53" w:rsidRDefault="00AB2B53" w:rsidP="00CC73FE">
            <w:pPr>
              <w:jc w:val="both"/>
              <w:rPr>
                <w:rFonts w:ascii="Century Gothic" w:hAnsi="Century Gothic"/>
                <w:b/>
                <w:sz w:val="28"/>
                <w:szCs w:val="28"/>
                <w:lang w:val="es-ES"/>
              </w:rPr>
            </w:pPr>
          </w:p>
        </w:tc>
      </w:tr>
      <w:tr w:rsidR="00AB2B53" w:rsidRPr="00A2217F" w:rsidTr="00A2217F">
        <w:tc>
          <w:tcPr>
            <w:tcW w:w="4256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3B13414F" wp14:editId="6CBD57CD">
                  <wp:extent cx="2201988" cy="3814466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930" cy="394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  <w:proofErr w:type="spellEnd"/>
          </w:p>
          <w:p w:rsidR="00AB2B53" w:rsidRPr="00B25BAD" w:rsidRDefault="00AB2B53" w:rsidP="00B25BA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Identificación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 con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facebook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Patrones</w:t>
            </w:r>
            <w:proofErr w:type="spellEnd"/>
            <w:r w:rsidRPr="00C1117D">
              <w:rPr>
                <w:rFonts w:ascii="Century Gothic" w:hAnsi="Century Gothic"/>
                <w:b/>
                <w:sz w:val="20"/>
                <w:szCs w:val="20"/>
              </w:rPr>
              <w:t xml:space="preserve"> de </w:t>
            </w: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diseño</w:t>
            </w:r>
            <w:proofErr w:type="spellEnd"/>
          </w:p>
          <w:p w:rsidR="00AB2B53" w:rsidRPr="00C1117D" w:rsidRDefault="00AB2B53" w:rsidP="00B25BA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25BAD">
              <w:rPr>
                <w:rFonts w:ascii="Century Gothic" w:hAnsi="Century Gothic"/>
                <w:sz w:val="20"/>
                <w:szCs w:val="20"/>
              </w:rPr>
              <w:t>Formulario de ingreso: La identificación y el reg</w:t>
            </w:r>
            <w:bookmarkStart w:id="18" w:name="_GoBack"/>
            <w:bookmarkEnd w:id="18"/>
            <w:r w:rsidRPr="00B25BAD">
              <w:rPr>
                <w:rFonts w:ascii="Century Gothic" w:hAnsi="Century Gothic"/>
                <w:sz w:val="20"/>
                <w:szCs w:val="20"/>
              </w:rPr>
              <w:t xml:space="preserve">istro de usuarios se realizará con el API de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facebook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. Para registrar un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nuevo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 usuario se le pedirá únicamente un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nickname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AB2B53" w:rsidRPr="00C1117D" w:rsidTr="00A2217F">
        <w:tc>
          <w:tcPr>
            <w:tcW w:w="4256" w:type="dxa"/>
            <w:vAlign w:val="center"/>
          </w:tcPr>
          <w:p w:rsidR="00AB2B53" w:rsidRPr="00C1117D" w:rsidRDefault="00A2217F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br w:type="page"/>
            </w:r>
            <w:proofErr w:type="spellStart"/>
            <w:r w:rsidR="00AB2B53"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  <w:proofErr w:type="spellEnd"/>
          </w:p>
          <w:p w:rsidR="00AB2B53" w:rsidRPr="00B25BAD" w:rsidRDefault="00AB2B53" w:rsidP="00B25BA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25BAD">
              <w:rPr>
                <w:rFonts w:ascii="Century Gothic" w:hAnsi="Century Gothic"/>
                <w:sz w:val="20"/>
                <w:szCs w:val="20"/>
              </w:rPr>
              <w:t xml:space="preserve">Indicar si ha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leido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 un libro o no.</w:t>
            </w:r>
          </w:p>
          <w:p w:rsidR="00AB2B53" w:rsidRPr="00B25BAD" w:rsidRDefault="00AB2B53" w:rsidP="00B25BA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Libros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favoritos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AB2B53" w:rsidRPr="00B25BAD" w:rsidRDefault="00AB2B53" w:rsidP="00B25BA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25BAD">
              <w:rPr>
                <w:rFonts w:ascii="Century Gothic" w:hAnsi="Century Gothic"/>
                <w:sz w:val="20"/>
                <w:szCs w:val="20"/>
              </w:rPr>
              <w:t xml:space="preserve">Compartir en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facebook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Patrones</w:t>
            </w:r>
            <w:proofErr w:type="spellEnd"/>
            <w:r w:rsidRPr="00C1117D">
              <w:rPr>
                <w:rFonts w:ascii="Century Gothic" w:hAnsi="Century Gothic"/>
                <w:b/>
                <w:sz w:val="20"/>
                <w:szCs w:val="20"/>
              </w:rPr>
              <w:t xml:space="preserve"> de </w:t>
            </w: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diseño</w:t>
            </w:r>
            <w:proofErr w:type="spellEnd"/>
          </w:p>
          <w:p w:rsidR="00AB2B53" w:rsidRPr="00B25BAD" w:rsidRDefault="00AB2B53" w:rsidP="00B25BA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B25BAD">
              <w:rPr>
                <w:rFonts w:ascii="Century Gothic" w:hAnsi="Century Gothic"/>
                <w:sz w:val="20"/>
                <w:szCs w:val="20"/>
              </w:rPr>
              <w:t>Despliegue de datos: Se utilizará el patrón tablas sin encabezado junto con el master-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detail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 para desplegar la colección de libros del usuario.</w:t>
            </w:r>
          </w:p>
          <w:p w:rsidR="00AB2B53" w:rsidRPr="00C1117D" w:rsidRDefault="00AB2B53" w:rsidP="00B25BAD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Herramientas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contextuales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: Al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hacer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B25BAD">
              <w:rPr>
                <w:rFonts w:ascii="Century Gothic" w:hAnsi="Century Gothic"/>
                <w:sz w:val="20"/>
                <w:szCs w:val="20"/>
              </w:rPr>
              <w:t>click</w:t>
            </w:r>
            <w:proofErr w:type="spell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 en el ícono con la fecha hacia abajo se desplegará </w:t>
            </w:r>
            <w:proofErr w:type="gramStart"/>
            <w:r w:rsidRPr="00B25BAD">
              <w:rPr>
                <w:rFonts w:ascii="Century Gothic" w:hAnsi="Century Gothic"/>
                <w:sz w:val="20"/>
                <w:szCs w:val="20"/>
              </w:rPr>
              <w:t>un</w:t>
            </w:r>
            <w:proofErr w:type="gramEnd"/>
            <w:r w:rsidRPr="00B25BAD">
              <w:rPr>
                <w:rFonts w:ascii="Century Gothic" w:hAnsi="Century Gothic"/>
                <w:sz w:val="20"/>
                <w:szCs w:val="20"/>
              </w:rPr>
              <w:t xml:space="preserve"> menú con las opciones eliminar y marcar como favorito.</w:t>
            </w:r>
          </w:p>
        </w:tc>
        <w:tc>
          <w:tcPr>
            <w:tcW w:w="4248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36DE4717" wp14:editId="0859FB53">
                  <wp:extent cx="2162810" cy="3755118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500" cy="380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B53" w:rsidRPr="00A2217F" w:rsidTr="00A2217F">
        <w:tc>
          <w:tcPr>
            <w:tcW w:w="4256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noProof/>
                <w:sz w:val="20"/>
                <w:szCs w:val="20"/>
                <w:lang w:val="es-ES" w:eastAsia="es-ES"/>
              </w:rPr>
              <w:lastRenderedPageBreak/>
              <w:drawing>
                <wp:inline distT="0" distB="0" distL="0" distR="0" wp14:anchorId="7F0B5AF1" wp14:editId="71ACCDCD">
                  <wp:extent cx="2280024" cy="3908612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024" cy="390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  <w:proofErr w:type="spellEnd"/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Buscador de libros.</w:t>
            </w:r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Recomendación de libros.</w:t>
            </w:r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 xml:space="preserve">Sección “Lo más </w:t>
            </w:r>
            <w:proofErr w:type="spellStart"/>
            <w:r w:rsidRPr="00C1117D">
              <w:rPr>
                <w:rFonts w:ascii="Century Gothic" w:hAnsi="Century Gothic"/>
                <w:sz w:val="20"/>
                <w:szCs w:val="20"/>
              </w:rPr>
              <w:t>leido</w:t>
            </w:r>
            <w:proofErr w:type="spellEnd"/>
            <w:r w:rsidRPr="00C1117D">
              <w:rPr>
                <w:rFonts w:ascii="Century Gothic" w:hAnsi="Century Gothic"/>
                <w:sz w:val="20"/>
                <w:szCs w:val="20"/>
              </w:rPr>
              <w:t>”.</w:t>
            </w:r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Patrones</w:t>
            </w:r>
            <w:proofErr w:type="spellEnd"/>
            <w:r w:rsidRPr="00C1117D">
              <w:rPr>
                <w:rFonts w:ascii="Century Gothic" w:hAnsi="Century Gothic"/>
                <w:b/>
                <w:sz w:val="20"/>
                <w:szCs w:val="20"/>
              </w:rPr>
              <w:t xml:space="preserve"> de </w:t>
            </w: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diseño</w:t>
            </w:r>
            <w:proofErr w:type="spellEnd"/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Búsqueda: Autocompletado, con alcances (género y autor) y recomendada.</w:t>
            </w:r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Ordenamiento: Superior alfabético, por calificación (más alta) y año de publicación (más reciente).</w:t>
            </w:r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>Filtros: Calificación mínima y año de publicación mínimo.</w:t>
            </w:r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sz w:val="20"/>
                <w:szCs w:val="20"/>
              </w:rPr>
              <w:t xml:space="preserve">Navegación: </w:t>
            </w:r>
            <w:proofErr w:type="spellStart"/>
            <w:r w:rsidRPr="00C1117D">
              <w:rPr>
                <w:rFonts w:ascii="Century Gothic" w:hAnsi="Century Gothic"/>
                <w:sz w:val="20"/>
                <w:szCs w:val="20"/>
              </w:rPr>
              <w:t>tab</w:t>
            </w:r>
            <w:proofErr w:type="spellEnd"/>
            <w:r w:rsidRPr="00C1117D">
              <w:rPr>
                <w:rFonts w:ascii="Century Gothic" w:hAnsi="Century Gothic"/>
                <w:sz w:val="20"/>
                <w:szCs w:val="20"/>
              </w:rPr>
              <w:t xml:space="preserve"> bar (primaria) y carrusel (secundaria).</w:t>
            </w:r>
          </w:p>
        </w:tc>
      </w:tr>
      <w:tr w:rsidR="00AB2B53" w:rsidRPr="00C1117D" w:rsidTr="00A2217F">
        <w:tc>
          <w:tcPr>
            <w:tcW w:w="4256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  <w:proofErr w:type="spellEnd"/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Agregar libros (¿Dónde se puede conseguir?)</w:t>
            </w:r>
            <w:r w:rsidRPr="00C1117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AB2B53" w:rsidRPr="00AB2B53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  <w:lang w:val="es-ES"/>
              </w:rPr>
            </w:pPr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Patrones</w:t>
            </w:r>
            <w:proofErr w:type="spellEnd"/>
            <w:r w:rsidRPr="00C1117D">
              <w:rPr>
                <w:rFonts w:ascii="Century Gothic" w:hAnsi="Century Gothic"/>
                <w:b/>
                <w:sz w:val="20"/>
                <w:szCs w:val="20"/>
              </w:rPr>
              <w:t xml:space="preserve"> de </w:t>
            </w: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diseño</w:t>
            </w:r>
            <w:proofErr w:type="spellEnd"/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Formulario en varios pasos: En la primer pantalla se pedirá la información básica del libro (ver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wireframe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) y en la segunda la ubicación de la librería donde se puede conseguir.</w:t>
            </w:r>
          </w:p>
        </w:tc>
        <w:tc>
          <w:tcPr>
            <w:tcW w:w="4248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D60343A" wp14:editId="3EC04733">
                  <wp:extent cx="2263382" cy="3949646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82" cy="394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2B53" w:rsidRPr="00C1117D" w:rsidTr="00A2217F">
        <w:tc>
          <w:tcPr>
            <w:tcW w:w="4256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noProof/>
                <w:sz w:val="20"/>
                <w:szCs w:val="20"/>
                <w:lang w:val="es-ES" w:eastAsia="es-ES"/>
              </w:rPr>
              <w:lastRenderedPageBreak/>
              <w:drawing>
                <wp:inline distT="0" distB="0" distL="0" distR="0" wp14:anchorId="717836DB" wp14:editId="2BDD6CC4">
                  <wp:extent cx="2218294" cy="394964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294" cy="394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8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  <w:proofErr w:type="spellEnd"/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Agregar evaluaciones</w:t>
            </w:r>
            <w:r w:rsidRPr="00C1117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AB2B53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Patrones</w:t>
            </w:r>
            <w:proofErr w:type="spellEnd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diseño</w:t>
            </w:r>
            <w:proofErr w:type="spellEnd"/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AB2B53" w:rsidRPr="00C1117D" w:rsidTr="00A2217F">
        <w:tc>
          <w:tcPr>
            <w:tcW w:w="4256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C1117D">
              <w:rPr>
                <w:rFonts w:ascii="Century Gothic" w:hAnsi="Century Gothic"/>
                <w:b/>
                <w:sz w:val="20"/>
                <w:szCs w:val="20"/>
              </w:rPr>
              <w:t>Funcionalidades</w:t>
            </w:r>
            <w:proofErr w:type="spellEnd"/>
          </w:p>
          <w:p w:rsidR="00AB2B53" w:rsidRPr="00C1117D" w:rsidRDefault="00AB2B53" w:rsidP="00AB2B5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Ver perfil de libros</w:t>
            </w:r>
            <w:r w:rsidRPr="00C1117D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:rsidR="00AB2B53" w:rsidRDefault="00AB2B53" w:rsidP="00CC73FE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Patrones</w:t>
            </w:r>
            <w:proofErr w:type="spellEnd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diseño</w:t>
            </w:r>
            <w:proofErr w:type="spellEnd"/>
          </w:p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48" w:type="dxa"/>
            <w:vAlign w:val="center"/>
          </w:tcPr>
          <w:p w:rsidR="00AB2B53" w:rsidRPr="00C1117D" w:rsidRDefault="00AB2B53" w:rsidP="00CC73F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C1117D">
              <w:rPr>
                <w:rFonts w:ascii="Century Gothic" w:hAnsi="Century Gothic"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68A262C2" wp14:editId="38B39839">
                  <wp:extent cx="2249228" cy="39496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228" cy="394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B53" w:rsidRPr="00AB2B53" w:rsidRDefault="00AB2B53" w:rsidP="00AB2B53">
      <w:pPr>
        <w:rPr>
          <w:lang w:val="es-ES"/>
        </w:rPr>
      </w:pPr>
    </w:p>
    <w:p w:rsidR="00AB2B53" w:rsidRDefault="00AB2B53" w:rsidP="00AB2B53">
      <w:pPr>
        <w:pStyle w:val="Heading1"/>
        <w:rPr>
          <w:lang w:val="es-ES"/>
        </w:rPr>
      </w:pPr>
      <w:bookmarkStart w:id="19" w:name="_Toc400951111"/>
      <w:r w:rsidRPr="00AB2B53">
        <w:rPr>
          <w:lang w:val="es-ES"/>
        </w:rPr>
        <w:lastRenderedPageBreak/>
        <w:t>Descripción de alto nivel</w:t>
      </w:r>
      <w:bookmarkEnd w:id="19"/>
    </w:p>
    <w:p w:rsidR="00A2217F" w:rsidRPr="00AC2BA4" w:rsidRDefault="00A2217F" w:rsidP="00A2217F">
      <w:pPr>
        <w:jc w:val="both"/>
        <w:rPr>
          <w:rFonts w:eastAsia="Arial Unicode MS" w:cs="Arial Unicode MS"/>
          <w:szCs w:val="22"/>
          <w:lang w:val="es-CR"/>
        </w:rPr>
      </w:pPr>
      <w:r w:rsidRPr="00621326">
        <w:rPr>
          <w:rFonts w:eastAsia="Arial Unicode MS" w:cs="Arial Unicode MS"/>
          <w:szCs w:val="22"/>
          <w:lang w:val="es-CR"/>
        </w:rPr>
        <w:tab/>
      </w:r>
      <w:r w:rsidRPr="00AC2BA4">
        <w:rPr>
          <w:rFonts w:eastAsia="Arial Unicode MS" w:cs="Arial Unicode MS"/>
          <w:szCs w:val="22"/>
          <w:lang w:val="es-CR"/>
        </w:rPr>
        <w:t xml:space="preserve">La arquitectura elegida para la aplicación </w:t>
      </w:r>
      <w:proofErr w:type="spellStart"/>
      <w:r>
        <w:rPr>
          <w:rFonts w:eastAsia="Arial Unicode MS" w:cs="Arial Unicode MS"/>
          <w:szCs w:val="22"/>
          <w:lang w:val="es-CR"/>
        </w:rPr>
        <w:t>DigiBiblioteca</w:t>
      </w:r>
      <w:proofErr w:type="spellEnd"/>
      <w:r w:rsidRPr="00AC2BA4">
        <w:rPr>
          <w:rFonts w:eastAsia="Arial Unicode MS" w:cs="Arial Unicode MS"/>
          <w:szCs w:val="22"/>
          <w:lang w:val="es-CR"/>
        </w:rPr>
        <w:t xml:space="preserve"> es </w:t>
      </w:r>
      <w:proofErr w:type="spellStart"/>
      <w:r w:rsidRPr="00AC2BA4">
        <w:rPr>
          <w:rFonts w:eastAsia="Arial Unicode MS" w:cs="Arial Unicode MS"/>
          <w:szCs w:val="22"/>
          <w:lang w:val="es-CR"/>
        </w:rPr>
        <w:t>rich</w:t>
      </w:r>
      <w:proofErr w:type="spellEnd"/>
      <w:r w:rsidRPr="00AC2BA4">
        <w:rPr>
          <w:rFonts w:eastAsia="Arial Unicode MS" w:cs="Arial Unicode MS"/>
          <w:szCs w:val="22"/>
          <w:lang w:val="es-CR"/>
        </w:rPr>
        <w:t xml:space="preserve"> internet </w:t>
      </w:r>
      <w:proofErr w:type="spellStart"/>
      <w:r w:rsidRPr="00AC2BA4">
        <w:rPr>
          <w:rFonts w:eastAsia="Arial Unicode MS" w:cs="Arial Unicode MS"/>
          <w:szCs w:val="22"/>
          <w:lang w:val="es-CR"/>
        </w:rPr>
        <w:t>application</w:t>
      </w:r>
      <w:proofErr w:type="spellEnd"/>
      <w:r w:rsidRPr="00AC2BA4">
        <w:rPr>
          <w:rFonts w:eastAsia="Arial Unicode MS" w:cs="Arial Unicode MS"/>
          <w:szCs w:val="22"/>
          <w:lang w:val="es-CR"/>
        </w:rPr>
        <w:t xml:space="preserve"> (RIA), debido a que por el lado del cliente sólo se requiere que la aplicación se comunique con los servicios proporcionados por el servidor y los </w:t>
      </w:r>
      <w:proofErr w:type="spellStart"/>
      <w:r w:rsidRPr="00AC2BA4">
        <w:rPr>
          <w:rFonts w:eastAsia="Arial Unicode MS" w:cs="Arial Unicode MS"/>
          <w:szCs w:val="22"/>
          <w:lang w:val="es-CR"/>
        </w:rPr>
        <w:t>apis</w:t>
      </w:r>
      <w:proofErr w:type="spellEnd"/>
      <w:r w:rsidRPr="00AC2BA4">
        <w:rPr>
          <w:rFonts w:eastAsia="Arial Unicode MS" w:cs="Arial Unicode MS"/>
          <w:szCs w:val="22"/>
          <w:lang w:val="es-CR"/>
        </w:rPr>
        <w:t xml:space="preserve"> externos para luego presentar la información. Por tanto, la implementación de la lógica de negocio, así como los servicios y datos serán implementados del lado del servidor. La interacción entre las capas será estricta; es decir, una capa se puede comunicar </w:t>
      </w:r>
      <w:proofErr w:type="spellStart"/>
      <w:r w:rsidRPr="00AC2BA4">
        <w:rPr>
          <w:rFonts w:eastAsia="Arial Unicode MS" w:cs="Arial Unicode MS"/>
          <w:szCs w:val="22"/>
          <w:lang w:val="es-CR"/>
        </w:rPr>
        <w:t>unicamente</w:t>
      </w:r>
      <w:proofErr w:type="spellEnd"/>
      <w:r w:rsidRPr="00AC2BA4">
        <w:rPr>
          <w:rFonts w:eastAsia="Arial Unicode MS" w:cs="Arial Unicode MS"/>
          <w:szCs w:val="22"/>
          <w:lang w:val="es-CR"/>
        </w:rPr>
        <w:t xml:space="preserve"> con la capa </w:t>
      </w:r>
      <w:proofErr w:type="spellStart"/>
      <w:r w:rsidRPr="00AC2BA4">
        <w:rPr>
          <w:rFonts w:eastAsia="Arial Unicode MS" w:cs="Arial Unicode MS"/>
          <w:szCs w:val="22"/>
          <w:lang w:val="es-CR"/>
        </w:rPr>
        <w:t>inmeditamente</w:t>
      </w:r>
      <w:proofErr w:type="spellEnd"/>
      <w:r w:rsidRPr="00AC2BA4">
        <w:rPr>
          <w:rFonts w:eastAsia="Arial Unicode MS" w:cs="Arial Unicode MS"/>
          <w:szCs w:val="22"/>
          <w:lang w:val="es-CR"/>
        </w:rPr>
        <w:t xml:space="preserve"> inferior a ella.</w:t>
      </w:r>
    </w:p>
    <w:p w:rsidR="00A2217F" w:rsidRPr="00AC2BA4" w:rsidRDefault="00A2217F" w:rsidP="00A2217F">
      <w:pPr>
        <w:jc w:val="center"/>
        <w:rPr>
          <w:lang w:val="es-CR"/>
        </w:rPr>
      </w:pPr>
      <w:r w:rsidRPr="00221A3C">
        <w:rPr>
          <w:rFonts w:eastAsia="Arial Unicode MS" w:cs="Arial Unicode MS"/>
          <w:noProof/>
          <w:szCs w:val="22"/>
          <w:lang w:val="es-ES" w:eastAsia="es-ES"/>
        </w:rPr>
        <w:drawing>
          <wp:inline distT="0" distB="0" distL="0" distR="0" wp14:anchorId="7B37A332" wp14:editId="207CBD76">
            <wp:extent cx="3434316" cy="57783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 DigiTaxi-C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18" cy="58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7F" w:rsidRPr="00A2217F" w:rsidRDefault="00A2217F" w:rsidP="00A2217F">
      <w:pPr>
        <w:rPr>
          <w:lang w:val="es-ES"/>
        </w:rPr>
      </w:pPr>
    </w:p>
    <w:p w:rsidR="00AB2B53" w:rsidRDefault="00AB2B53" w:rsidP="00AB2B53">
      <w:pPr>
        <w:pStyle w:val="Heading1"/>
        <w:rPr>
          <w:lang w:val="es-ES"/>
        </w:rPr>
      </w:pPr>
      <w:bookmarkStart w:id="20" w:name="_Toc400951112"/>
      <w:r>
        <w:rPr>
          <w:lang w:val="es-ES"/>
        </w:rPr>
        <w:lastRenderedPageBreak/>
        <w:t>Descripción detallada</w:t>
      </w:r>
      <w:bookmarkEnd w:id="20"/>
    </w:p>
    <w:p w:rsidR="00E2241E" w:rsidRDefault="00E2241E" w:rsidP="00E2241E">
      <w:pPr>
        <w:pStyle w:val="Heading2"/>
      </w:pPr>
      <w:r>
        <w:t>Diagramas de clase</w:t>
      </w:r>
    </w:p>
    <w:p w:rsidR="00E2241E" w:rsidRPr="00E2241E" w:rsidRDefault="00E2241E" w:rsidP="00E2241E">
      <w:pPr>
        <w:pStyle w:val="Heading3"/>
        <w:rPr>
          <w:lang w:val="es-ES"/>
        </w:rPr>
      </w:pPr>
    </w:p>
    <w:p w:rsidR="00E2241E" w:rsidRPr="00E2241E" w:rsidRDefault="00E2241E" w:rsidP="00E2241E">
      <w:pPr>
        <w:rPr>
          <w:lang w:val="es-ES"/>
        </w:rPr>
      </w:pPr>
      <w:r w:rsidRPr="00E2241E">
        <w:rPr>
          <w:noProof/>
          <w:lang w:val="es-ES" w:eastAsia="es-ES"/>
        </w:rPr>
        <w:drawing>
          <wp:inline distT="0" distB="0" distL="0" distR="0">
            <wp:extent cx="5400040" cy="3819143"/>
            <wp:effectExtent l="0" t="0" r="0" b="0"/>
            <wp:docPr id="11" name="Picture 11" descr="D:\GitHub\Moviles-IIProyecto\Backend\Diagrama de clases 1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Moviles-IIProyecto\Backend\Diagrama de clases 12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E" w:rsidRDefault="00E2241E" w:rsidP="00E2241E">
      <w:pPr>
        <w:pStyle w:val="Heading2"/>
      </w:pPr>
    </w:p>
    <w:p w:rsidR="00E2241E" w:rsidRPr="00E2241E" w:rsidRDefault="00E2241E" w:rsidP="00E2241E">
      <w:pPr>
        <w:pStyle w:val="Heading2"/>
      </w:pPr>
      <w:r>
        <w:t>Diagramas de base de datos</w:t>
      </w:r>
    </w:p>
    <w:p w:rsidR="00E2241E" w:rsidRDefault="00E2241E" w:rsidP="00E2241E">
      <w:pPr>
        <w:rPr>
          <w:lang w:val="es-ES"/>
        </w:rPr>
      </w:pPr>
      <w:r w:rsidRPr="00E2241E">
        <w:rPr>
          <w:noProof/>
          <w:lang w:val="es-ES" w:eastAsia="es-ES"/>
        </w:rPr>
        <w:drawing>
          <wp:inline distT="0" distB="0" distL="0" distR="0">
            <wp:extent cx="5400040" cy="3723436"/>
            <wp:effectExtent l="0" t="0" r="0" b="0"/>
            <wp:docPr id="12" name="Picture 12" descr="D:\GitHub\Moviles-IIProyecto\Backend\DigiBiblioteca 1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Moviles-IIProyecto\Backend\DigiBiblioteca 11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E" w:rsidRPr="00E2241E" w:rsidRDefault="00E2241E" w:rsidP="00E2241E">
      <w:pPr>
        <w:rPr>
          <w:lang w:val="es-ES"/>
        </w:rPr>
      </w:pPr>
    </w:p>
    <w:p w:rsidR="00E2241E" w:rsidRDefault="00E2241E" w:rsidP="00A2217F">
      <w:pPr>
        <w:pStyle w:val="Heading2"/>
        <w:spacing w:after="240"/>
      </w:pPr>
      <w:bookmarkStart w:id="21" w:name="_Toc400951113"/>
      <w:r>
        <w:t>Diagramas de flujo</w:t>
      </w:r>
      <w:bookmarkEnd w:id="21"/>
    </w:p>
    <w:p w:rsidR="00E2241E" w:rsidRDefault="00E2241E" w:rsidP="00E2241E">
      <w:pPr>
        <w:pStyle w:val="Heading3"/>
        <w:rPr>
          <w:lang w:val="es-ES"/>
        </w:rPr>
      </w:pPr>
      <w:bookmarkStart w:id="22" w:name="_Toc400951114"/>
      <w:r>
        <w:rPr>
          <w:lang w:val="es-ES"/>
        </w:rPr>
        <w:t>Ingresar libro</w:t>
      </w:r>
      <w:bookmarkEnd w:id="22"/>
    </w:p>
    <w:p w:rsidR="00E2241E" w:rsidRDefault="00E2241E" w:rsidP="00E2241E">
      <w:pPr>
        <w:jc w:val="center"/>
        <w:rPr>
          <w:lang w:val="es-ES"/>
        </w:rPr>
      </w:pPr>
      <w:r w:rsidRPr="00E2241E">
        <w:rPr>
          <w:noProof/>
          <w:lang w:val="es-ES" w:eastAsia="es-ES"/>
        </w:rPr>
        <w:drawing>
          <wp:inline distT="0" distB="0" distL="0" distR="0">
            <wp:extent cx="5400040" cy="2466976"/>
            <wp:effectExtent l="0" t="0" r="0" b="9525"/>
            <wp:docPr id="3" name="Picture 3" descr="D:\GitHub\Moviles-IIProyecto\WS y diagramas de flujo\Ingresar lib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Moviles-IIProyecto\WS y diagramas de flujo\Ingresar libr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E" w:rsidRDefault="00E2241E" w:rsidP="00E2241E">
      <w:pPr>
        <w:rPr>
          <w:lang w:val="es-ES"/>
        </w:rPr>
      </w:pPr>
    </w:p>
    <w:p w:rsidR="00E2241E" w:rsidRDefault="00E2241E" w:rsidP="00E2241E">
      <w:pPr>
        <w:pStyle w:val="Heading3"/>
        <w:rPr>
          <w:lang w:val="es-ES"/>
        </w:rPr>
      </w:pPr>
      <w:bookmarkStart w:id="23" w:name="_Toc400951115"/>
      <w:r>
        <w:rPr>
          <w:lang w:val="es-ES"/>
        </w:rPr>
        <w:lastRenderedPageBreak/>
        <w:t>Búsqueda sencilla de libro</w:t>
      </w:r>
      <w:bookmarkEnd w:id="23"/>
    </w:p>
    <w:p w:rsidR="00E2241E" w:rsidRPr="00E2241E" w:rsidRDefault="00E2241E" w:rsidP="00E2241E">
      <w:pPr>
        <w:jc w:val="center"/>
        <w:rPr>
          <w:lang w:val="es-ES"/>
        </w:rPr>
      </w:pPr>
      <w:r w:rsidRPr="00E2241E">
        <w:rPr>
          <w:noProof/>
          <w:lang w:val="es-ES" w:eastAsia="es-ES"/>
        </w:rPr>
        <w:drawing>
          <wp:inline distT="0" distB="0" distL="0" distR="0">
            <wp:extent cx="5400040" cy="4129169"/>
            <wp:effectExtent l="0" t="0" r="0" b="5080"/>
            <wp:docPr id="4" name="Picture 4" descr="D:\GitHub\Moviles-IIProyecto\WS y diagramas de flujo\Búsqueda sencilla de lib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Moviles-IIProyecto\WS y diagramas de flujo\Búsqueda sencilla de libr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2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E" w:rsidRPr="00E2241E" w:rsidRDefault="00E2241E" w:rsidP="00E2241E">
      <w:pPr>
        <w:rPr>
          <w:lang w:val="es-ES"/>
        </w:rPr>
      </w:pPr>
    </w:p>
    <w:p w:rsidR="00E2241E" w:rsidRPr="00E2241E" w:rsidRDefault="00E2241E" w:rsidP="00E2241E">
      <w:pPr>
        <w:rPr>
          <w:lang w:val="es-ES"/>
        </w:rPr>
      </w:pPr>
    </w:p>
    <w:p w:rsidR="00AB2B53" w:rsidRPr="00A2217F" w:rsidRDefault="00AB2B53" w:rsidP="00A2217F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</w:p>
    <w:sectPr w:rsidR="00AB2B53" w:rsidRPr="00A2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0200"/>
    <w:multiLevelType w:val="hybridMultilevel"/>
    <w:tmpl w:val="E3502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E39"/>
    <w:multiLevelType w:val="hybridMultilevel"/>
    <w:tmpl w:val="B3A8A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13E37"/>
    <w:multiLevelType w:val="hybridMultilevel"/>
    <w:tmpl w:val="E4C62B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B3E1C"/>
    <w:multiLevelType w:val="hybridMultilevel"/>
    <w:tmpl w:val="043A9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3C3881"/>
    <w:multiLevelType w:val="hybridMultilevel"/>
    <w:tmpl w:val="BEE02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E672A"/>
    <w:multiLevelType w:val="hybridMultilevel"/>
    <w:tmpl w:val="0B145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A0F73"/>
    <w:multiLevelType w:val="hybridMultilevel"/>
    <w:tmpl w:val="C966F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75723"/>
    <w:multiLevelType w:val="hybridMultilevel"/>
    <w:tmpl w:val="1EDAE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4EA4390"/>
    <w:multiLevelType w:val="hybridMultilevel"/>
    <w:tmpl w:val="3DD6A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64873"/>
    <w:multiLevelType w:val="hybridMultilevel"/>
    <w:tmpl w:val="A7724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A7AAC"/>
    <w:multiLevelType w:val="hybridMultilevel"/>
    <w:tmpl w:val="C58C1F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3D144E"/>
    <w:multiLevelType w:val="hybridMultilevel"/>
    <w:tmpl w:val="4282DA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70D3742"/>
    <w:multiLevelType w:val="hybridMultilevel"/>
    <w:tmpl w:val="1D06C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65C83"/>
    <w:multiLevelType w:val="hybridMultilevel"/>
    <w:tmpl w:val="A7CEFF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92A5F"/>
    <w:multiLevelType w:val="hybridMultilevel"/>
    <w:tmpl w:val="7D5A5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237443"/>
    <w:multiLevelType w:val="hybridMultilevel"/>
    <w:tmpl w:val="19CAA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C33A2"/>
    <w:multiLevelType w:val="hybridMultilevel"/>
    <w:tmpl w:val="01CE7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2"/>
  </w:num>
  <w:num w:numId="14">
    <w:abstractNumId w:val="14"/>
  </w:num>
  <w:num w:numId="15">
    <w:abstractNumId w:val="16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53"/>
    <w:rsid w:val="0083363A"/>
    <w:rsid w:val="00A2217F"/>
    <w:rsid w:val="00AB2B53"/>
    <w:rsid w:val="00AE53E3"/>
    <w:rsid w:val="00B25BAD"/>
    <w:rsid w:val="00E2241E"/>
    <w:rsid w:val="00E9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73306-05C8-40E2-8E6D-CB20C5E1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17F"/>
    <w:pPr>
      <w:spacing w:line="276" w:lineRule="auto"/>
    </w:pPr>
    <w:rPr>
      <w:rFonts w:ascii="Arial Unicode MS" w:eastAsiaTheme="minorEastAsia" w:hAnsi="Arial Unicode MS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B5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B2B5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B2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2B53"/>
    <w:pPr>
      <w:spacing w:line="259" w:lineRule="auto"/>
      <w:ind w:left="720"/>
      <w:contextualSpacing/>
    </w:pPr>
    <w:rPr>
      <w:rFonts w:eastAsiaTheme="minorHAnsi"/>
      <w:szCs w:val="2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E2241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2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4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24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2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D763C-C2C7-47CE-834F-6B28DAEA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1970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Araya</dc:creator>
  <cp:keywords/>
  <dc:description/>
  <cp:lastModifiedBy>Jorge Araya</cp:lastModifiedBy>
  <cp:revision>2</cp:revision>
  <dcterms:created xsi:type="dcterms:W3CDTF">2014-10-13T14:26:00Z</dcterms:created>
  <dcterms:modified xsi:type="dcterms:W3CDTF">2014-10-13T14:26:00Z</dcterms:modified>
</cp:coreProperties>
</file>