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EA0" w:rsidRPr="00732EA0" w:rsidRDefault="00732EA0" w:rsidP="00732EA0">
      <w:pPr>
        <w:pBdr>
          <w:bottom w:val="single" w:sz="6" w:space="0" w:color="A2A9B1"/>
        </w:pBdr>
        <w:shd w:val="clear" w:color="auto" w:fill="FFFFFF"/>
        <w:spacing w:after="60" w:line="240" w:lineRule="auto"/>
        <w:outlineLvl w:val="0"/>
        <w:rPr>
          <w:rFonts w:ascii="Georgia" w:eastAsia="Times New Roman" w:hAnsi="Georgia" w:cs="Times New Roman"/>
          <w:color w:val="000000"/>
          <w:kern w:val="36"/>
          <w:sz w:val="43"/>
          <w:szCs w:val="43"/>
          <w:lang w:eastAsia="fr-FR"/>
        </w:rPr>
      </w:pPr>
      <w:r w:rsidRPr="00732EA0">
        <w:rPr>
          <w:rFonts w:ascii="Georgia" w:eastAsia="Times New Roman" w:hAnsi="Georgia" w:cs="Times New Roman"/>
          <w:color w:val="000000"/>
          <w:kern w:val="36"/>
          <w:sz w:val="43"/>
          <w:szCs w:val="43"/>
          <w:lang w:eastAsia="fr-FR"/>
        </w:rPr>
        <w:t>Internet des objets</w:t>
      </w:r>
    </w:p>
    <w:p w:rsidR="00732EA0" w:rsidRPr="00732EA0" w:rsidRDefault="00732EA0" w:rsidP="00732EA0">
      <w:pPr>
        <w:shd w:val="clear" w:color="auto" w:fill="FFFFFF"/>
        <w:spacing w:after="0" w:line="240" w:lineRule="auto"/>
        <w:jc w:val="center"/>
        <w:textAlignment w:val="center"/>
        <w:rPr>
          <w:rFonts w:ascii="Arial" w:eastAsia="Times New Roman" w:hAnsi="Arial" w:cs="Arial"/>
          <w:i/>
          <w:iCs/>
          <w:color w:val="202122"/>
          <w:sz w:val="24"/>
          <w:szCs w:val="24"/>
          <w:lang w:eastAsia="fr-FR"/>
        </w:rPr>
      </w:pPr>
      <w:r w:rsidRPr="00732EA0">
        <w:rPr>
          <w:rFonts w:ascii="Arial" w:eastAsia="Times New Roman" w:hAnsi="Arial" w:cs="Arial"/>
          <w:i/>
          <w:iCs/>
          <w:noProof/>
          <w:color w:val="0645AD"/>
          <w:sz w:val="24"/>
          <w:szCs w:val="24"/>
          <w:lang w:eastAsia="fr-FR"/>
        </w:rPr>
        <w:drawing>
          <wp:inline distT="0" distB="0" distL="0" distR="0">
            <wp:extent cx="190500" cy="142875"/>
            <wp:effectExtent l="0" t="0" r="0" b="9525"/>
            <wp:docPr id="2" name="Image 2" descr="Page d’aide sur l’homonymie">
              <a:hlinkClick xmlns:a="http://schemas.openxmlformats.org/drawingml/2006/main" r:id="rId5" tooltip="&quot;Aide:Homonym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d’aide sur l’homonymie">
                      <a:hlinkClick r:id="rId5" tooltip="&quot;Aide:Homonymi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732EA0" w:rsidRPr="00732EA0" w:rsidRDefault="00732EA0" w:rsidP="00732EA0">
      <w:pPr>
        <w:shd w:val="clear" w:color="auto" w:fill="FFFFFF"/>
        <w:spacing w:after="120" w:line="240" w:lineRule="auto"/>
        <w:textAlignment w:val="center"/>
        <w:rPr>
          <w:rFonts w:ascii="Arial" w:eastAsia="Times New Roman" w:hAnsi="Arial" w:cs="Arial"/>
          <w:i/>
          <w:iCs/>
          <w:color w:val="202122"/>
          <w:sz w:val="24"/>
          <w:szCs w:val="24"/>
          <w:lang w:eastAsia="fr-FR"/>
        </w:rPr>
      </w:pPr>
      <w:r w:rsidRPr="00732EA0">
        <w:rPr>
          <w:rFonts w:ascii="Arial" w:eastAsia="Times New Roman" w:hAnsi="Arial" w:cs="Arial"/>
          <w:i/>
          <w:iCs/>
          <w:color w:val="202122"/>
          <w:sz w:val="24"/>
          <w:szCs w:val="24"/>
          <w:lang w:eastAsia="fr-FR"/>
        </w:rPr>
        <w:t>Pour les articles homonymes, voir </w:t>
      </w:r>
      <w:hyperlink r:id="rId7" w:tooltip="IDO" w:history="1">
        <w:r w:rsidRPr="00732EA0">
          <w:rPr>
            <w:rFonts w:ascii="Arial" w:eastAsia="Times New Roman" w:hAnsi="Arial" w:cs="Arial"/>
            <w:i/>
            <w:iCs/>
            <w:color w:val="0645AD"/>
            <w:sz w:val="24"/>
            <w:szCs w:val="24"/>
            <w:u w:val="single"/>
            <w:lang w:eastAsia="fr-FR"/>
          </w:rPr>
          <w:t>IDO</w:t>
        </w:r>
      </w:hyperlink>
      <w:r w:rsidRPr="00732EA0">
        <w:rPr>
          <w:rFonts w:ascii="Arial" w:eastAsia="Times New Roman" w:hAnsi="Arial" w:cs="Arial"/>
          <w:i/>
          <w:iCs/>
          <w:color w:val="202122"/>
          <w:sz w:val="24"/>
          <w:szCs w:val="24"/>
          <w:lang w:eastAsia="fr-FR"/>
        </w:rPr>
        <w:t>.</w:t>
      </w:r>
    </w:p>
    <w:p w:rsidR="00732EA0" w:rsidRPr="00732EA0" w:rsidRDefault="00732EA0" w:rsidP="00732EA0">
      <w:pPr>
        <w:shd w:val="clear" w:color="auto" w:fill="F8F9FA"/>
        <w:spacing w:after="0" w:line="240" w:lineRule="auto"/>
        <w:jc w:val="center"/>
        <w:rPr>
          <w:rFonts w:ascii="Arial" w:eastAsia="Times New Roman" w:hAnsi="Arial" w:cs="Arial"/>
          <w:color w:val="202122"/>
          <w:sz w:val="20"/>
          <w:szCs w:val="20"/>
          <w:lang w:eastAsia="fr-FR"/>
        </w:rPr>
      </w:pPr>
      <w:r w:rsidRPr="00732EA0">
        <w:rPr>
          <w:rFonts w:ascii="Arial" w:eastAsia="Times New Roman" w:hAnsi="Arial" w:cs="Arial"/>
          <w:noProof/>
          <w:color w:val="0645AD"/>
          <w:sz w:val="20"/>
          <w:szCs w:val="20"/>
          <w:lang w:eastAsia="fr-FR"/>
        </w:rPr>
        <w:drawing>
          <wp:inline distT="0" distB="0" distL="0" distR="0">
            <wp:extent cx="3143250" cy="1066800"/>
            <wp:effectExtent l="0" t="0" r="0" b="0"/>
            <wp:docPr id="1" name="Image 1" descr="https://upload.wikimedia.org/wikipedia/commons/thumb/f/f1/Diff%C3%A9rents_aspects_de_l%E2%80%99Internet_des_objets.svg/330px-Diff%C3%A9rents_aspects_de_l%E2%80%99Internet_des_objets.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1/Diff%C3%A9rents_aspects_de_l%E2%80%99Internet_des_objets.svg/330px-Diff%C3%A9rents_aspects_de_l%E2%80%99Internet_des_objets.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066800"/>
                    </a:xfrm>
                    <a:prstGeom prst="rect">
                      <a:avLst/>
                    </a:prstGeom>
                    <a:noFill/>
                    <a:ln>
                      <a:noFill/>
                    </a:ln>
                  </pic:spPr>
                </pic:pic>
              </a:graphicData>
            </a:graphic>
          </wp:inline>
        </w:drawing>
      </w:r>
    </w:p>
    <w:p w:rsidR="00732EA0" w:rsidRPr="00732EA0" w:rsidRDefault="00732EA0" w:rsidP="00732EA0">
      <w:pPr>
        <w:shd w:val="clear" w:color="auto" w:fill="F8F9FA"/>
        <w:spacing w:line="336" w:lineRule="atLeast"/>
        <w:rPr>
          <w:rFonts w:ascii="Arial" w:eastAsia="Times New Roman" w:hAnsi="Arial" w:cs="Arial"/>
          <w:color w:val="202122"/>
          <w:sz w:val="19"/>
          <w:szCs w:val="19"/>
          <w:lang w:eastAsia="fr-FR"/>
        </w:rPr>
      </w:pPr>
      <w:r w:rsidRPr="00732EA0">
        <w:rPr>
          <w:rFonts w:ascii="Arial" w:eastAsia="Times New Roman" w:hAnsi="Arial" w:cs="Arial"/>
          <w:color w:val="202122"/>
          <w:sz w:val="19"/>
          <w:szCs w:val="19"/>
          <w:lang w:eastAsia="fr-FR"/>
        </w:rPr>
        <w:t>Différents aspects de l’Internet des objets.</w:t>
      </w:r>
    </w:p>
    <w:p w:rsidR="00732EA0" w:rsidRPr="00732EA0" w:rsidRDefault="00732EA0" w:rsidP="00732EA0">
      <w:pPr>
        <w:shd w:val="clear" w:color="auto" w:fill="FFFFFF"/>
        <w:spacing w:before="120" w:after="120" w:line="240" w:lineRule="auto"/>
        <w:rPr>
          <w:rFonts w:ascii="Arial" w:eastAsia="Times New Roman" w:hAnsi="Arial" w:cs="Arial"/>
          <w:color w:val="202122"/>
          <w:sz w:val="24"/>
          <w:szCs w:val="24"/>
          <w:lang w:eastAsia="fr-FR"/>
        </w:rPr>
      </w:pPr>
      <w:r w:rsidRPr="00732EA0">
        <w:rPr>
          <w:rFonts w:ascii="Arial" w:eastAsia="Times New Roman" w:hAnsi="Arial" w:cs="Arial"/>
          <w:color w:val="202122"/>
          <w:sz w:val="24"/>
          <w:szCs w:val="24"/>
          <w:lang w:eastAsia="fr-FR"/>
        </w:rPr>
        <w:t>L'</w:t>
      </w:r>
      <w:r w:rsidRPr="00732EA0">
        <w:rPr>
          <w:rFonts w:ascii="Arial" w:eastAsia="Times New Roman" w:hAnsi="Arial" w:cs="Arial"/>
          <w:b/>
          <w:bCs/>
          <w:color w:val="202122"/>
          <w:sz w:val="24"/>
          <w:szCs w:val="24"/>
          <w:lang w:eastAsia="fr-FR"/>
        </w:rPr>
        <w:t>Internet des objets</w:t>
      </w:r>
      <w:r w:rsidRPr="00732EA0">
        <w:rPr>
          <w:rFonts w:ascii="Arial" w:eastAsia="Times New Roman" w:hAnsi="Arial" w:cs="Arial"/>
          <w:color w:val="202122"/>
          <w:sz w:val="24"/>
          <w:szCs w:val="24"/>
          <w:lang w:eastAsia="fr-FR"/>
        </w:rPr>
        <w:t> ou </w:t>
      </w:r>
      <w:r w:rsidRPr="00732EA0">
        <w:rPr>
          <w:rFonts w:ascii="Arial" w:eastAsia="Times New Roman" w:hAnsi="Arial" w:cs="Arial"/>
          <w:b/>
          <w:bCs/>
          <w:color w:val="202122"/>
          <w:sz w:val="24"/>
          <w:szCs w:val="24"/>
          <w:lang w:eastAsia="fr-FR"/>
        </w:rPr>
        <w:t>IdO</w:t>
      </w:r>
      <w:r w:rsidRPr="00732EA0">
        <w:rPr>
          <w:rFonts w:ascii="Arial" w:eastAsia="Times New Roman" w:hAnsi="Arial" w:cs="Arial"/>
          <w:color w:val="202122"/>
          <w:sz w:val="24"/>
          <w:szCs w:val="24"/>
          <w:lang w:eastAsia="fr-FR"/>
        </w:rPr>
        <w:t> (en anglais </w:t>
      </w:r>
      <w:r w:rsidRPr="00732EA0">
        <w:rPr>
          <w:rFonts w:ascii="Arial" w:eastAsia="Times New Roman" w:hAnsi="Arial" w:cs="Arial"/>
          <w:i/>
          <w:iCs/>
          <w:color w:val="202122"/>
          <w:sz w:val="24"/>
          <w:szCs w:val="24"/>
          <w:lang w:val="en" w:eastAsia="fr-FR"/>
        </w:rPr>
        <w:t>(the) Internet of Things</w:t>
      </w:r>
      <w:r w:rsidRPr="00732EA0">
        <w:rPr>
          <w:rFonts w:ascii="Arial" w:eastAsia="Times New Roman" w:hAnsi="Arial" w:cs="Arial"/>
          <w:color w:val="202122"/>
          <w:sz w:val="24"/>
          <w:szCs w:val="24"/>
          <w:lang w:eastAsia="fr-FR"/>
        </w:rPr>
        <w:t> ou </w:t>
      </w:r>
      <w:r w:rsidRPr="00732EA0">
        <w:rPr>
          <w:rFonts w:ascii="Arial" w:eastAsia="Times New Roman" w:hAnsi="Arial" w:cs="Arial"/>
          <w:b/>
          <w:bCs/>
          <w:color w:val="202122"/>
          <w:sz w:val="24"/>
          <w:szCs w:val="24"/>
          <w:lang w:eastAsia="fr-FR"/>
        </w:rPr>
        <w:t>IoT</w:t>
      </w:r>
      <w:r w:rsidRPr="00732EA0">
        <w:rPr>
          <w:rFonts w:ascii="Arial" w:eastAsia="Times New Roman" w:hAnsi="Arial" w:cs="Arial"/>
          <w:color w:val="202122"/>
          <w:sz w:val="24"/>
          <w:szCs w:val="24"/>
          <w:lang w:eastAsia="fr-FR"/>
        </w:rPr>
        <w:t>) est l'interconnexion entre l'</w:t>
      </w:r>
      <w:hyperlink r:id="rId10" w:tooltip="Internet" w:history="1">
        <w:r w:rsidRPr="00732EA0">
          <w:rPr>
            <w:rFonts w:ascii="Arial" w:eastAsia="Times New Roman" w:hAnsi="Arial" w:cs="Arial"/>
            <w:color w:val="0645AD"/>
            <w:sz w:val="24"/>
            <w:szCs w:val="24"/>
            <w:u w:val="single"/>
            <w:lang w:eastAsia="fr-FR"/>
          </w:rPr>
          <w:t>Internet</w:t>
        </w:r>
      </w:hyperlink>
      <w:r w:rsidRPr="00732EA0">
        <w:rPr>
          <w:rFonts w:ascii="Arial" w:eastAsia="Times New Roman" w:hAnsi="Arial" w:cs="Arial"/>
          <w:color w:val="202122"/>
          <w:sz w:val="24"/>
          <w:szCs w:val="24"/>
          <w:lang w:eastAsia="fr-FR"/>
        </w:rPr>
        <w:t> et des objets, des lieux et des environnements physiques. L'appellation désigne un nombre croissant d'objets connectés à l'</w:t>
      </w:r>
      <w:hyperlink r:id="rId11" w:tooltip="Internet" w:history="1">
        <w:r w:rsidRPr="00732EA0">
          <w:rPr>
            <w:rFonts w:ascii="Arial" w:eastAsia="Times New Roman" w:hAnsi="Arial" w:cs="Arial"/>
            <w:color w:val="0645AD"/>
            <w:sz w:val="24"/>
            <w:szCs w:val="24"/>
            <w:u w:val="single"/>
            <w:lang w:eastAsia="fr-FR"/>
          </w:rPr>
          <w:t>Internet</w:t>
        </w:r>
      </w:hyperlink>
      <w:r w:rsidRPr="00732EA0">
        <w:rPr>
          <w:rFonts w:ascii="Arial" w:eastAsia="Times New Roman" w:hAnsi="Arial" w:cs="Arial"/>
          <w:color w:val="202122"/>
          <w:sz w:val="24"/>
          <w:szCs w:val="24"/>
          <w:lang w:eastAsia="fr-FR"/>
        </w:rPr>
        <w:t> permettant ainsi une communication entre nos biens dits physiques et leurs existences numériques. Ces formes de connexions permettent de rassembler de nouvelles masses de données sur le réseau et donc, de nouvelles connaissances et formes de savoirs.</w:t>
      </w:r>
    </w:p>
    <w:p w:rsidR="006C6F0E" w:rsidRDefault="006C6F0E"/>
    <w:p w:rsidR="005A42E8" w:rsidRDefault="005A42E8" w:rsidP="005A42E8">
      <w:pPr>
        <w:pStyle w:val="Titre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Histoire</w:t>
      </w:r>
      <w:r>
        <w:rPr>
          <w:rStyle w:val="mw-editsection-bracket"/>
          <w:rFonts w:ascii="Arial" w:hAnsi="Arial" w:cs="Arial"/>
          <w:b/>
          <w:bCs/>
          <w:color w:val="54595D"/>
          <w:sz w:val="24"/>
          <w:szCs w:val="24"/>
        </w:rPr>
        <w:t>[</w:t>
      </w:r>
      <w:hyperlink r:id="rId12" w:tooltip="Modifier la section : Histoire" w:history="1">
        <w:r>
          <w:rPr>
            <w:rStyle w:val="Lienhypertexte"/>
            <w:rFonts w:ascii="Arial" w:hAnsi="Arial" w:cs="Arial"/>
            <w:b/>
            <w:bCs/>
            <w:color w:val="0645AD"/>
            <w:sz w:val="24"/>
            <w:szCs w:val="24"/>
          </w:rPr>
          <w:t>modifier</w:t>
        </w:r>
      </w:hyperlink>
      <w:r>
        <w:rPr>
          <w:rStyle w:val="mw-editsection-divider"/>
          <w:rFonts w:ascii="Arial" w:hAnsi="Arial" w:cs="Arial"/>
          <w:b/>
          <w:bCs/>
          <w:color w:val="54595D"/>
          <w:sz w:val="24"/>
          <w:szCs w:val="24"/>
        </w:rPr>
        <w:t> | </w:t>
      </w:r>
      <w:hyperlink r:id="rId13" w:tooltip="Modifier la section : Histoire" w:history="1">
        <w:r>
          <w:rPr>
            <w:rStyle w:val="Lienhypertexte"/>
            <w:rFonts w:ascii="Arial" w:hAnsi="Arial" w:cs="Arial"/>
            <w:b/>
            <w:bCs/>
            <w:color w:val="0645AD"/>
            <w:sz w:val="24"/>
            <w:szCs w:val="24"/>
          </w:rPr>
          <w:t>modifier le code</w:t>
        </w:r>
      </w:hyperlink>
      <w:r>
        <w:rPr>
          <w:rStyle w:val="mw-editsection-bracket"/>
          <w:rFonts w:ascii="Arial" w:hAnsi="Arial" w:cs="Arial"/>
          <w:b/>
          <w:bCs/>
          <w:color w:val="54595D"/>
          <w:sz w:val="24"/>
          <w:szCs w:val="24"/>
        </w:rPr>
        <w:t>]</w:t>
      </w:r>
    </w:p>
    <w:p w:rsidR="005A42E8" w:rsidRDefault="005A42E8" w:rsidP="005A42E8">
      <w:pPr>
        <w:shd w:val="clear" w:color="auto" w:fill="F8F9FA"/>
        <w:jc w:val="center"/>
        <w:rPr>
          <w:rFonts w:ascii="Arial" w:hAnsi="Arial" w:cs="Arial"/>
          <w:color w:val="202122"/>
          <w:sz w:val="20"/>
          <w:szCs w:val="20"/>
        </w:rPr>
      </w:pPr>
      <w:r>
        <w:rPr>
          <w:rFonts w:ascii="Arial" w:hAnsi="Arial" w:cs="Arial"/>
          <w:noProof/>
          <w:color w:val="0645AD"/>
          <w:sz w:val="20"/>
          <w:szCs w:val="20"/>
          <w:lang w:eastAsia="fr-FR"/>
        </w:rPr>
        <w:drawing>
          <wp:inline distT="0" distB="0" distL="0" distR="0">
            <wp:extent cx="2095500" cy="1276350"/>
            <wp:effectExtent l="0" t="0" r="0" b="0"/>
            <wp:docPr id="3" name="Image 3" descr="La connectivité des chose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onnectivité des chose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p w:rsidR="005A42E8" w:rsidRDefault="005A42E8" w:rsidP="005A42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L'Internet des objets est apparu dans le cadre d'une tendance</w:t>
      </w:r>
      <w:hyperlink r:id="rId16" w:anchor="cite_note-2" w:history="1">
        <w:r>
          <w:rPr>
            <w:rStyle w:val="Lienhypertexte"/>
            <w:rFonts w:ascii="Arial" w:hAnsi="Arial" w:cs="Arial"/>
            <w:color w:val="0645AD"/>
            <w:sz w:val="17"/>
            <w:szCs w:val="17"/>
            <w:vertAlign w:val="superscript"/>
          </w:rPr>
          <w:t>2</w:t>
        </w:r>
      </w:hyperlink>
      <w:r>
        <w:rPr>
          <w:rFonts w:ascii="Arial" w:hAnsi="Arial" w:cs="Arial"/>
          <w:color w:val="202122"/>
          <w:sz w:val="21"/>
          <w:szCs w:val="21"/>
        </w:rPr>
        <w:t> lourde, issue de la mécanisation et la standardisation, appliquée à l'automatisation du traitement du document et de l'information sur support matériel puis numérique (dont au service de la production et recherche documentaire). Apparu aux États-Unis dès 1982</w:t>
      </w:r>
      <w:hyperlink r:id="rId17" w:anchor="cite_note-3" w:history="1">
        <w:r>
          <w:rPr>
            <w:rStyle w:val="Lienhypertexte"/>
            <w:rFonts w:ascii="Arial" w:hAnsi="Arial" w:cs="Arial"/>
            <w:color w:val="0645AD"/>
            <w:sz w:val="17"/>
            <w:szCs w:val="17"/>
            <w:vertAlign w:val="superscript"/>
          </w:rPr>
          <w:t>3</w:t>
        </w:r>
      </w:hyperlink>
      <w:r>
        <w:rPr>
          <w:rFonts w:ascii="Arial" w:hAnsi="Arial" w:cs="Arial"/>
          <w:color w:val="202122"/>
          <w:sz w:val="21"/>
          <w:szCs w:val="21"/>
        </w:rPr>
        <w:t>, il s'est rapidement diffusé avec la </w:t>
      </w:r>
      <w:hyperlink r:id="rId18" w:tooltip="Mondialisation" w:history="1">
        <w:r>
          <w:rPr>
            <w:rStyle w:val="Lienhypertexte"/>
            <w:rFonts w:ascii="Arial" w:hAnsi="Arial" w:cs="Arial"/>
            <w:color w:val="0645AD"/>
            <w:sz w:val="21"/>
            <w:szCs w:val="21"/>
          </w:rPr>
          <w:t>mondialisation</w:t>
        </w:r>
      </w:hyperlink>
      <w:r>
        <w:rPr>
          <w:rFonts w:ascii="Arial" w:hAnsi="Arial" w:cs="Arial"/>
          <w:color w:val="202122"/>
          <w:sz w:val="21"/>
          <w:szCs w:val="21"/>
        </w:rPr>
        <w:t>, aboutissant à connecter des machines à des serveurs capables de les superviser (ces machines étant notamment des ordinateurs mis en réseau dans ce que certains ont nommé l'« Internet des machines »)</w:t>
      </w:r>
      <w:hyperlink r:id="rId19" w:anchor="cite_note-4" w:history="1">
        <w:r>
          <w:rPr>
            <w:rStyle w:val="Lienhypertexte"/>
            <w:rFonts w:ascii="Arial" w:hAnsi="Arial" w:cs="Arial"/>
            <w:color w:val="0645AD"/>
            <w:sz w:val="17"/>
            <w:szCs w:val="17"/>
            <w:vertAlign w:val="superscript"/>
          </w:rPr>
          <w:t>4</w:t>
        </w:r>
      </w:hyperlink>
      <w:r>
        <w:rPr>
          <w:rFonts w:ascii="Arial" w:hAnsi="Arial" w:cs="Arial"/>
          <w:color w:val="202122"/>
          <w:sz w:val="21"/>
          <w:szCs w:val="21"/>
        </w:rPr>
        <w:t>. Peu à peu des objets ont été modifiés (avec des puces </w:t>
      </w:r>
      <w:hyperlink r:id="rId20" w:tooltip="Radio-identification" w:history="1">
        <w:r>
          <w:rPr>
            <w:rStyle w:val="Lienhypertexte"/>
            <w:rFonts w:ascii="Arial" w:hAnsi="Arial" w:cs="Arial"/>
            <w:color w:val="0645AD"/>
            <w:sz w:val="21"/>
            <w:szCs w:val="21"/>
          </w:rPr>
          <w:t>RFID</w:t>
        </w:r>
      </w:hyperlink>
      <w:r>
        <w:rPr>
          <w:rFonts w:ascii="Arial" w:hAnsi="Arial" w:cs="Arial"/>
          <w:color w:val="202122"/>
          <w:sz w:val="21"/>
          <w:szCs w:val="21"/>
        </w:rPr>
        <w:t> par exemple) ou conçus pour « parler le protocole IP », devenant des « </w:t>
      </w:r>
      <w:hyperlink r:id="rId21" w:tooltip="Web des objets" w:history="1">
        <w:r>
          <w:rPr>
            <w:rStyle w:val="Lienhypertexte"/>
            <w:rFonts w:ascii="Arial" w:hAnsi="Arial" w:cs="Arial"/>
            <w:color w:val="0645AD"/>
            <w:sz w:val="21"/>
            <w:szCs w:val="21"/>
          </w:rPr>
          <w:t>objets connectés</w:t>
        </w:r>
      </w:hyperlink>
      <w:r>
        <w:rPr>
          <w:rFonts w:ascii="Arial" w:hAnsi="Arial" w:cs="Arial"/>
          <w:color w:val="202122"/>
          <w:sz w:val="21"/>
          <w:szCs w:val="21"/>
        </w:rPr>
        <w:t> », reliés à des serveurs centralisés ou capables de communiquer entre eux ou avec des réseaux de serveurs et divers acteurs, d'une manière de moins en moins centralisée.</w:t>
      </w:r>
    </w:p>
    <w:p w:rsidR="00430CEE" w:rsidRDefault="00430CEE" w:rsidP="00430CEE">
      <w:pPr>
        <w:pStyle w:val="Titre1"/>
        <w:shd w:val="clear" w:color="auto" w:fill="FFFFFF"/>
        <w:spacing w:after="143" w:afterAutospacing="0"/>
        <w:jc w:val="center"/>
        <w:rPr>
          <w:rFonts w:ascii="NerisLight" w:hAnsi="NerisLight"/>
          <w:b w:val="0"/>
          <w:bCs w:val="0"/>
          <w:color w:val="1A98D5"/>
        </w:rPr>
      </w:pPr>
      <w:r>
        <w:rPr>
          <w:rFonts w:ascii="NerisLight" w:hAnsi="NerisLight"/>
          <w:b w:val="0"/>
          <w:bCs w:val="0"/>
          <w:color w:val="1A98D5"/>
        </w:rPr>
        <w:t>Comment se compose un système IoT ?</w:t>
      </w:r>
    </w:p>
    <w:p w:rsidR="00430CEE" w:rsidRDefault="00430CEE" w:rsidP="00430CEE">
      <w:pPr>
        <w:pStyle w:val="NormalWeb"/>
        <w:shd w:val="clear" w:color="auto" w:fill="FFFFFF"/>
        <w:spacing w:before="0" w:beforeAutospacing="0" w:after="0" w:afterAutospacing="0"/>
        <w:jc w:val="center"/>
        <w:rPr>
          <w:rFonts w:ascii="NerisLight" w:hAnsi="NerisLight"/>
          <w:color w:val="777777"/>
        </w:rPr>
      </w:pPr>
      <w:r>
        <w:rPr>
          <w:rStyle w:val="Accentuation"/>
          <w:rFonts w:ascii="NerisLight" w:hAnsi="NerisLight"/>
          <w:color w:val="777777"/>
          <w:sz w:val="36"/>
          <w:szCs w:val="36"/>
        </w:rPr>
        <w:t xml:space="preserve">Un système IoT réunit de nombreux acteurs et composants technologiques. Il est composé d’objets connectés, de réseaux de communication sans fil, de plateformes de collecte/d’hébergement/de traitement des données, </w:t>
      </w:r>
      <w:r>
        <w:rPr>
          <w:rStyle w:val="Accentuation"/>
          <w:rFonts w:ascii="NerisLight" w:hAnsi="NerisLight"/>
          <w:color w:val="777777"/>
          <w:sz w:val="36"/>
          <w:szCs w:val="36"/>
        </w:rPr>
        <w:lastRenderedPageBreak/>
        <w:t>d’applications/services pour les utilisateurs finaux et d’une supervision/sécurisation de toute la chaîne. </w:t>
      </w:r>
    </w:p>
    <w:p w:rsidR="00430CEE" w:rsidRDefault="00430CEE" w:rsidP="00430CEE">
      <w:pPr>
        <w:shd w:val="clear" w:color="auto" w:fill="FFFFFF"/>
        <w:jc w:val="center"/>
        <w:textAlignment w:val="top"/>
        <w:rPr>
          <w:rFonts w:ascii="NerisLight" w:hAnsi="NerisLight"/>
          <w:color w:val="1A98D5"/>
        </w:rPr>
      </w:pPr>
      <w:r>
        <w:rPr>
          <w:rFonts w:ascii="NerisLight" w:hAnsi="NerisLight"/>
          <w:noProof/>
          <w:color w:val="1A98D5"/>
          <w:lang w:eastAsia="fr-FR"/>
        </w:rPr>
        <w:drawing>
          <wp:inline distT="0" distB="0" distL="0" distR="0">
            <wp:extent cx="10858500" cy="5715000"/>
            <wp:effectExtent l="0" t="0" r="0" b="0"/>
            <wp:docPr id="5" name="Image 5" descr="systeme_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e_I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58500" cy="5715000"/>
                    </a:xfrm>
                    <a:prstGeom prst="rect">
                      <a:avLst/>
                    </a:prstGeom>
                    <a:noFill/>
                    <a:ln>
                      <a:noFill/>
                    </a:ln>
                  </pic:spPr>
                </pic:pic>
              </a:graphicData>
            </a:graphic>
          </wp:inline>
        </w:drawing>
      </w:r>
    </w:p>
    <w:p w:rsidR="00430CEE" w:rsidRDefault="00430CEE" w:rsidP="00430CEE">
      <w:pPr>
        <w:pStyle w:val="Titre2"/>
        <w:shd w:val="clear" w:color="auto" w:fill="FFFFFF"/>
        <w:spacing w:before="300" w:after="143"/>
        <w:rPr>
          <w:rFonts w:ascii="inherit" w:hAnsi="inherit"/>
          <w:color w:val="1A98D5"/>
        </w:rPr>
      </w:pPr>
      <w:r>
        <w:rPr>
          <w:rFonts w:ascii="inherit" w:hAnsi="inherit"/>
          <w:b/>
          <w:bCs/>
          <w:color w:val="1A98D5"/>
        </w:rPr>
        <w:t>Les fonctions de l'objet connecté</w:t>
      </w:r>
    </w:p>
    <w:p w:rsidR="00430CEE" w:rsidRDefault="00430CEE" w:rsidP="00430CEE">
      <w:pPr>
        <w:pStyle w:val="NormalWeb"/>
        <w:shd w:val="clear" w:color="auto" w:fill="FFFFFF"/>
        <w:spacing w:before="0" w:beforeAutospacing="0" w:after="0" w:afterAutospacing="0"/>
        <w:rPr>
          <w:rFonts w:ascii="NerisLight" w:hAnsi="NerisLight"/>
          <w:color w:val="777777"/>
        </w:rPr>
      </w:pPr>
      <w:r>
        <w:rPr>
          <w:rFonts w:ascii="NerisLight" w:hAnsi="NerisLight"/>
          <w:color w:val="777777"/>
        </w:rPr>
        <w:t>L’objet connecté est d’abord un objet qui a une fonction mécanique et/ou électrique propre, il peut soit être conçu directement « connectable », soit il est déjà existant et la connectivité est rajoutée à postériori.</w:t>
      </w:r>
      <w:r>
        <w:rPr>
          <w:rFonts w:ascii="NerisLight" w:hAnsi="NerisLight"/>
          <w:color w:val="777777"/>
        </w:rPr>
        <w:br/>
        <w:t>L’objet connecté a pour fonction de collecter des données de capteurs, de traiter ces données et de les communiquer à l’aide de d’une fonction de connectivité et de recevoir des instructions pour exécuter une action. Généralement ces fonctions de l’objet connecté nécessitent une source d’énergie, surtout quand les données sont prétraitées directement dans l’objet.</w:t>
      </w:r>
    </w:p>
    <w:p w:rsidR="00430CEE" w:rsidRDefault="00430CEE" w:rsidP="00430CEE">
      <w:pPr>
        <w:shd w:val="clear" w:color="auto" w:fill="FFFFFF"/>
        <w:jc w:val="center"/>
        <w:textAlignment w:val="top"/>
        <w:rPr>
          <w:rFonts w:ascii="NerisLight" w:hAnsi="NerisLight"/>
          <w:color w:val="1A98D5"/>
        </w:rPr>
      </w:pPr>
      <w:r>
        <w:rPr>
          <w:rFonts w:ascii="NerisLight" w:hAnsi="NerisLight"/>
          <w:noProof/>
          <w:color w:val="1A98D5"/>
          <w:lang w:eastAsia="fr-FR"/>
        </w:rPr>
        <w:lastRenderedPageBreak/>
        <w:drawing>
          <wp:inline distT="0" distB="0" distL="0" distR="0">
            <wp:extent cx="10858500" cy="5715000"/>
            <wp:effectExtent l="0" t="0" r="0" b="0"/>
            <wp:docPr id="4" name="Image 4" descr="Fonctions objet conn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ctions objet connec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0" cy="5715000"/>
                    </a:xfrm>
                    <a:prstGeom prst="rect">
                      <a:avLst/>
                    </a:prstGeom>
                    <a:noFill/>
                    <a:ln>
                      <a:noFill/>
                    </a:ln>
                  </pic:spPr>
                </pic:pic>
              </a:graphicData>
            </a:graphic>
          </wp:inline>
        </w:drawing>
      </w:r>
    </w:p>
    <w:p w:rsidR="00430CEE" w:rsidRDefault="00430CEE" w:rsidP="00430CEE">
      <w:pPr>
        <w:pStyle w:val="Titre3"/>
        <w:shd w:val="clear" w:color="auto" w:fill="FFFFFF"/>
        <w:spacing w:before="0"/>
        <w:rPr>
          <w:rFonts w:ascii="inherit" w:hAnsi="inherit"/>
          <w:color w:val="1A98D5"/>
        </w:rPr>
      </w:pPr>
      <w:r>
        <w:rPr>
          <w:rFonts w:ascii="inherit" w:hAnsi="inherit"/>
          <w:b/>
          <w:bCs/>
          <w:color w:val="1A98D5"/>
        </w:rPr>
        <w:t>Les capteurs</w:t>
      </w:r>
    </w:p>
    <w:p w:rsidR="00430CEE" w:rsidRDefault="00430CEE" w:rsidP="00430CEE">
      <w:pPr>
        <w:numPr>
          <w:ilvl w:val="0"/>
          <w:numId w:val="1"/>
        </w:numPr>
        <w:shd w:val="clear" w:color="auto" w:fill="FFFFFF"/>
        <w:spacing w:before="100" w:beforeAutospacing="1" w:after="0" w:afterAutospacing="1" w:line="240" w:lineRule="auto"/>
        <w:rPr>
          <w:rFonts w:ascii="NerisLight" w:hAnsi="NerisLight"/>
          <w:color w:val="777777"/>
        </w:rPr>
      </w:pPr>
      <w:r>
        <w:rPr>
          <w:rFonts w:ascii="NerisLight" w:hAnsi="NerisLight"/>
          <w:color w:val="777777"/>
        </w:rPr>
        <w:t>Les capteurs sont des dispositifs permettant de </w:t>
      </w:r>
      <w:r>
        <w:rPr>
          <w:rStyle w:val="lev"/>
          <w:rFonts w:ascii="NerisSemiBold" w:hAnsi="NerisSemiBold"/>
          <w:color w:val="777777"/>
        </w:rPr>
        <w:t>transformer une grandeur physique</w:t>
      </w:r>
      <w:r>
        <w:rPr>
          <w:rFonts w:ascii="NerisLight" w:hAnsi="NerisLight"/>
          <w:color w:val="777777"/>
        </w:rPr>
        <w:t> observée (</w:t>
      </w:r>
      <w:r>
        <w:rPr>
          <w:rStyle w:val="lev"/>
          <w:rFonts w:ascii="NerisSemiBold" w:hAnsi="NerisSemiBold"/>
          <w:color w:val="777777"/>
        </w:rPr>
        <w:t>température, luminosité, mouvement</w:t>
      </w:r>
      <w:r>
        <w:rPr>
          <w:rFonts w:ascii="NerisLight" w:hAnsi="NerisLight"/>
          <w:color w:val="777777"/>
        </w:rPr>
        <w:t> etc…) </w:t>
      </w:r>
      <w:r>
        <w:rPr>
          <w:rStyle w:val="lev"/>
          <w:rFonts w:ascii="NerisSemiBold" w:hAnsi="NerisSemiBold"/>
          <w:color w:val="777777"/>
        </w:rPr>
        <w:t>en une grandeur digitale</w:t>
      </w:r>
      <w:r>
        <w:rPr>
          <w:rFonts w:ascii="NerisLight" w:hAnsi="NerisLight"/>
          <w:color w:val="777777"/>
        </w:rPr>
        <w:t> utilisable par des logiciels. Il existe une très grande variété de capteurs de tous types, les objets connectés ont souvent la fonction de captation de ces grandeurs physiques sur leurs lieux d’utilisation.</w:t>
      </w:r>
    </w:p>
    <w:p w:rsidR="00430CEE" w:rsidRDefault="00430CEE" w:rsidP="00430CEE">
      <w:pPr>
        <w:numPr>
          <w:ilvl w:val="0"/>
          <w:numId w:val="1"/>
        </w:numPr>
        <w:shd w:val="clear" w:color="auto" w:fill="FFFFFF"/>
        <w:spacing w:before="100" w:beforeAutospacing="1" w:after="0" w:line="240" w:lineRule="auto"/>
        <w:rPr>
          <w:rFonts w:ascii="NerisLight" w:hAnsi="NerisLight"/>
          <w:color w:val="777777"/>
        </w:rPr>
      </w:pPr>
      <w:r>
        <w:rPr>
          <w:rFonts w:ascii="NerisLight" w:hAnsi="NerisLight"/>
          <w:color w:val="777777"/>
        </w:rPr>
        <w:t>Exemple de capteurs : lumière, présence, </w:t>
      </w:r>
      <w:hyperlink r:id="rId24" w:history="1">
        <w:r>
          <w:rPr>
            <w:rStyle w:val="Lienhypertexte"/>
            <w:rFonts w:ascii="NerisLight" w:hAnsi="NerisLight"/>
            <w:color w:val="1A98D5"/>
          </w:rPr>
          <w:t>proximité</w:t>
        </w:r>
      </w:hyperlink>
      <w:r>
        <w:rPr>
          <w:rFonts w:ascii="NerisLight" w:hAnsi="NerisLight"/>
          <w:color w:val="777777"/>
        </w:rPr>
        <w:t>, position, déplacement, accélération, rotation, température, humidité, son, vibration, électrique, magnétique, chimique, gaz, flux, force, pression, niveau, …</w:t>
      </w:r>
    </w:p>
    <w:p w:rsidR="00430CEE" w:rsidRDefault="00430CEE" w:rsidP="00430CEE">
      <w:pPr>
        <w:pStyle w:val="Titre3"/>
        <w:shd w:val="clear" w:color="auto" w:fill="FFFFFF"/>
        <w:spacing w:before="0"/>
        <w:rPr>
          <w:rFonts w:ascii="inherit" w:hAnsi="inherit"/>
          <w:color w:val="1A98D5"/>
        </w:rPr>
      </w:pPr>
      <w:r>
        <w:rPr>
          <w:rFonts w:ascii="inherit" w:hAnsi="inherit"/>
          <w:b/>
          <w:bCs/>
          <w:color w:val="1A98D5"/>
        </w:rPr>
        <w:t>Les sources d'énergie</w:t>
      </w:r>
    </w:p>
    <w:p w:rsidR="00430CEE" w:rsidRDefault="00430CEE" w:rsidP="00430CEE">
      <w:pPr>
        <w:numPr>
          <w:ilvl w:val="0"/>
          <w:numId w:val="2"/>
        </w:numPr>
        <w:shd w:val="clear" w:color="auto" w:fill="FFFFFF"/>
        <w:spacing w:before="100" w:beforeAutospacing="1" w:after="0" w:line="240" w:lineRule="auto"/>
        <w:rPr>
          <w:rFonts w:ascii="NerisLight" w:hAnsi="NerisLight"/>
          <w:color w:val="777777"/>
        </w:rPr>
      </w:pPr>
      <w:r>
        <w:rPr>
          <w:rFonts w:ascii="NerisLight" w:hAnsi="NerisLight"/>
          <w:color w:val="777777"/>
        </w:rPr>
        <w:t>Les sources d’énergie sont de 4 types : </w:t>
      </w:r>
      <w:r>
        <w:rPr>
          <w:rStyle w:val="lev"/>
          <w:rFonts w:ascii="NerisSemiBold" w:hAnsi="NerisSemiBold"/>
          <w:color w:val="777777"/>
        </w:rPr>
        <w:t>alimentation</w:t>
      </w:r>
      <w:r>
        <w:rPr>
          <w:rFonts w:ascii="NerisLight" w:hAnsi="NerisLight"/>
          <w:color w:val="777777"/>
        </w:rPr>
        <w:t> filaire pour les objets ayant accès à une prise de courant, </w:t>
      </w:r>
      <w:r>
        <w:rPr>
          <w:rStyle w:val="lev"/>
          <w:rFonts w:ascii="NerisSemiBold" w:hAnsi="NerisSemiBold"/>
          <w:color w:val="777777"/>
        </w:rPr>
        <w:t>piles ou batteries</w:t>
      </w:r>
      <w:r>
        <w:rPr>
          <w:rFonts w:ascii="NerisLight" w:hAnsi="NerisLight"/>
          <w:color w:val="777777"/>
        </w:rPr>
        <w:t> pour ceux qui n’y ont pas accès ou de manière occasionnelle (recharge), </w:t>
      </w:r>
      <w:r>
        <w:rPr>
          <w:rStyle w:val="lev"/>
          <w:rFonts w:ascii="NerisSemiBold" w:hAnsi="NerisSemiBold"/>
          <w:color w:val="777777"/>
        </w:rPr>
        <w:t>capteurs d’énergie</w:t>
      </w:r>
      <w:r>
        <w:rPr>
          <w:rFonts w:ascii="NerisLight" w:hAnsi="NerisLight"/>
          <w:color w:val="777777"/>
        </w:rPr>
        <w:t> ou « energy harvesting »(photovoltaïque, piezoélectrique, thermoélectrique, cinétique…) pour rallonger la durée de vie des objets à très faible consommation, et enfin les objets </w:t>
      </w:r>
      <w:r>
        <w:rPr>
          <w:rStyle w:val="lev"/>
          <w:rFonts w:ascii="NerisSemiBold" w:hAnsi="NerisSemiBold"/>
          <w:color w:val="777777"/>
        </w:rPr>
        <w:t>passifs sans piles</w:t>
      </w:r>
      <w:r>
        <w:rPr>
          <w:rFonts w:ascii="NerisLight" w:hAnsi="NerisLight"/>
          <w:color w:val="777777"/>
        </w:rPr>
        <w:t> qui sont alimentés par les ondes électromagnétique des lecteurs (</w:t>
      </w:r>
      <w:hyperlink r:id="rId25" w:history="1">
        <w:r>
          <w:rPr>
            <w:rStyle w:val="Lienhypertexte"/>
            <w:rFonts w:ascii="NerisLight" w:hAnsi="NerisLight"/>
            <w:color w:val="1A98D5"/>
          </w:rPr>
          <w:t>RFID</w:t>
        </w:r>
      </w:hyperlink>
      <w:r>
        <w:rPr>
          <w:rFonts w:ascii="NerisLight" w:hAnsi="NerisLight"/>
          <w:color w:val="777777"/>
        </w:rPr>
        <w:t>, </w:t>
      </w:r>
      <w:hyperlink r:id="rId26" w:history="1">
        <w:r>
          <w:rPr>
            <w:rStyle w:val="Lienhypertexte"/>
            <w:rFonts w:ascii="NerisLight" w:hAnsi="NerisLight"/>
            <w:color w:val="1A98D5"/>
          </w:rPr>
          <w:t>NFC</w:t>
        </w:r>
      </w:hyperlink>
      <w:r>
        <w:rPr>
          <w:rFonts w:ascii="NerisLight" w:hAnsi="NerisLight"/>
          <w:color w:val="777777"/>
        </w:rPr>
        <w:t>…).</w:t>
      </w:r>
      <w:r>
        <w:rPr>
          <w:rFonts w:ascii="NerisLight" w:hAnsi="NerisLight"/>
          <w:color w:val="777777"/>
        </w:rPr>
        <w:br/>
      </w:r>
      <w:r>
        <w:rPr>
          <w:rFonts w:ascii="NerisLight" w:hAnsi="NerisLight"/>
          <w:color w:val="777777"/>
        </w:rPr>
        <w:lastRenderedPageBreak/>
        <w:t>L’</w:t>
      </w:r>
      <w:r>
        <w:rPr>
          <w:rStyle w:val="lev"/>
          <w:rFonts w:ascii="NerisSemiBold" w:hAnsi="NerisSemiBold"/>
          <w:color w:val="777777"/>
        </w:rPr>
        <w:t>énergie</w:t>
      </w:r>
      <w:r>
        <w:rPr>
          <w:rFonts w:ascii="NerisLight" w:hAnsi="NerisLight"/>
          <w:color w:val="777777"/>
        </w:rPr>
        <w:t> est un des </w:t>
      </w:r>
      <w:r>
        <w:rPr>
          <w:rStyle w:val="lev"/>
          <w:rFonts w:ascii="NerisSemiBold" w:hAnsi="NerisSemiBold"/>
          <w:color w:val="777777"/>
        </w:rPr>
        <w:t>grand défis des objets connectés</w:t>
      </w:r>
      <w:r>
        <w:rPr>
          <w:rFonts w:ascii="NerisLight" w:hAnsi="NerisLight"/>
          <w:color w:val="777777"/>
        </w:rPr>
        <w:t>, tant pour garantir la plus grande durée de vie possible sans maintenance, que pour garantir un respect environnemental malgré la multiplication des objets connectés énergivores qui envahissent nos espaces personnels et professionnels.</w:t>
      </w:r>
    </w:p>
    <w:p w:rsidR="00430CEE" w:rsidRDefault="00430CEE" w:rsidP="00430CEE">
      <w:pPr>
        <w:pStyle w:val="Titre3"/>
        <w:shd w:val="clear" w:color="auto" w:fill="FFFFFF"/>
        <w:spacing w:before="0"/>
        <w:rPr>
          <w:rFonts w:ascii="inherit" w:hAnsi="inherit"/>
          <w:color w:val="1A98D5"/>
        </w:rPr>
      </w:pPr>
      <w:r>
        <w:rPr>
          <w:rFonts w:ascii="inherit" w:hAnsi="inherit"/>
          <w:b/>
          <w:bCs/>
          <w:color w:val="1A98D5"/>
        </w:rPr>
        <w:t>Les actionneurs</w:t>
      </w:r>
    </w:p>
    <w:p w:rsidR="00430CEE" w:rsidRDefault="00430CEE" w:rsidP="00430CEE">
      <w:pPr>
        <w:numPr>
          <w:ilvl w:val="0"/>
          <w:numId w:val="3"/>
        </w:numPr>
        <w:shd w:val="clear" w:color="auto" w:fill="FFFFFF"/>
        <w:spacing w:before="100" w:beforeAutospacing="1" w:after="0" w:line="240" w:lineRule="auto"/>
        <w:rPr>
          <w:rFonts w:ascii="NerisLight" w:hAnsi="NerisLight"/>
          <w:color w:val="777777"/>
        </w:rPr>
      </w:pPr>
      <w:r>
        <w:rPr>
          <w:rStyle w:val="lev"/>
          <w:rFonts w:ascii="NerisSemiBold" w:hAnsi="NerisSemiBold"/>
          <w:color w:val="777777"/>
        </w:rPr>
        <w:t>Les actionneurs</w:t>
      </w:r>
      <w:r>
        <w:rPr>
          <w:rFonts w:ascii="NerisLight" w:hAnsi="NerisLight"/>
          <w:color w:val="777777"/>
        </w:rPr>
        <w:t> sont des dispositifs qui transforment une donnée digitale en phénomène physique pour créer une action, ils sont en quelque sorte l’inverse du capteur. Exemple d’actionneurs : Afficheurs, Alarmes, Caméras, Haut-parleurs, Interrupteurs, Lampes, Moteurs, Pompes, Serrures, Vannes, Ventilateur, Vérins, …</w:t>
      </w:r>
    </w:p>
    <w:p w:rsidR="00430CEE" w:rsidRDefault="00430CEE" w:rsidP="00430CEE">
      <w:pPr>
        <w:pStyle w:val="Titre3"/>
        <w:shd w:val="clear" w:color="auto" w:fill="FFFFFF"/>
        <w:spacing w:before="0"/>
        <w:rPr>
          <w:rFonts w:ascii="inherit" w:hAnsi="inherit"/>
          <w:color w:val="1A98D5"/>
        </w:rPr>
      </w:pPr>
      <w:r>
        <w:rPr>
          <w:rFonts w:ascii="inherit" w:hAnsi="inherit"/>
          <w:b/>
          <w:bCs/>
          <w:color w:val="1A98D5"/>
        </w:rPr>
        <w:t>La connectivité</w:t>
      </w:r>
    </w:p>
    <w:p w:rsidR="00430CEE" w:rsidRDefault="00430CEE" w:rsidP="00430CEE">
      <w:pPr>
        <w:numPr>
          <w:ilvl w:val="0"/>
          <w:numId w:val="4"/>
        </w:numPr>
        <w:shd w:val="clear" w:color="auto" w:fill="FFFFFF"/>
        <w:spacing w:before="100" w:beforeAutospacing="1" w:after="0" w:line="240" w:lineRule="auto"/>
        <w:rPr>
          <w:rFonts w:ascii="NerisLight" w:hAnsi="NerisLight"/>
          <w:color w:val="777777"/>
        </w:rPr>
      </w:pPr>
      <w:r>
        <w:rPr>
          <w:rStyle w:val="lev"/>
          <w:rFonts w:ascii="NerisSemiBold" w:hAnsi="NerisSemiBold"/>
          <w:color w:val="777777"/>
        </w:rPr>
        <w:t>La connectivité</w:t>
      </w:r>
      <w:r>
        <w:rPr>
          <w:rFonts w:ascii="NerisLight" w:hAnsi="NerisLight"/>
          <w:color w:val="777777"/>
        </w:rPr>
        <w:t> de l’objet est assurée par une petite antenne Radio </w:t>
      </w:r>
      <w:hyperlink r:id="rId27" w:history="1">
        <w:r>
          <w:rPr>
            <w:rStyle w:val="Lienhypertexte"/>
            <w:rFonts w:ascii="NerisLight" w:hAnsi="NerisLight"/>
            <w:color w:val="1A98D5"/>
          </w:rPr>
          <w:t>Fréquence</w:t>
        </w:r>
      </w:hyperlink>
      <w:r>
        <w:rPr>
          <w:rFonts w:ascii="NerisLight" w:hAnsi="NerisLight"/>
          <w:color w:val="777777"/>
        </w:rPr>
        <w:t> qui va permettre la communication de l’objet vers un ou plusieurs réseaux (qui sont détaillés dans la section « réseaux IoT ») . Les objets pourront d’une part remonter des informations telles que leur identité, leur état, une alerte ou les données de capteurs, et d’autre part recevoir des informations telles que des commandes d’action et des données. Le module de connectivité permet aussi de gérer le « cycle de vie de l’objet », c’est-à-dire, l’authentification et l’enregistrement dans le réseau, la mise en service, la mise à jour et la suppression de l’objet du réseau.</w:t>
      </w:r>
    </w:p>
    <w:p w:rsidR="005A42E8" w:rsidRDefault="005A42E8"/>
    <w:p w:rsidR="00430CEE" w:rsidRDefault="00430CEE"/>
    <w:p w:rsidR="00AF6E43" w:rsidRDefault="00AF6E43" w:rsidP="00AF6E43">
      <w:pPr>
        <w:pStyle w:val="Titre1"/>
        <w:shd w:val="clear" w:color="auto" w:fill="FFFFFF"/>
        <w:spacing w:after="143" w:afterAutospacing="0"/>
        <w:jc w:val="center"/>
        <w:rPr>
          <w:rFonts w:ascii="NerisLight" w:hAnsi="NerisLight"/>
          <w:b w:val="0"/>
          <w:bCs w:val="0"/>
          <w:color w:val="1A98D5"/>
        </w:rPr>
      </w:pPr>
      <w:r>
        <w:rPr>
          <w:rFonts w:ascii="NerisLight" w:hAnsi="NerisLight"/>
          <w:b w:val="0"/>
          <w:bCs w:val="0"/>
          <w:color w:val="1A98D5"/>
        </w:rPr>
        <w:t>Les réseaux IoT</w:t>
      </w:r>
    </w:p>
    <w:p w:rsidR="00AF6E43" w:rsidRDefault="00AF6E43" w:rsidP="00AF6E43">
      <w:pPr>
        <w:pStyle w:val="NormalWeb"/>
        <w:shd w:val="clear" w:color="auto" w:fill="FFFFFF"/>
        <w:spacing w:before="0" w:beforeAutospacing="0" w:after="0" w:afterAutospacing="0"/>
        <w:jc w:val="center"/>
        <w:rPr>
          <w:rFonts w:ascii="NerisLight" w:hAnsi="NerisLight"/>
          <w:color w:val="777777"/>
        </w:rPr>
      </w:pPr>
      <w:r>
        <w:rPr>
          <w:rStyle w:val="Accentuation"/>
          <w:rFonts w:ascii="NerisLight" w:hAnsi="NerisLight"/>
          <w:color w:val="777777"/>
          <w:sz w:val="36"/>
          <w:szCs w:val="36"/>
        </w:rPr>
        <w:t>Depuis les années 2010, la multiplication des objets connectés grand public et professionnels a entraîné la création ou la transformation de multiples réseaux dédiés : les réseaux attachés à la personne,</w:t>
      </w:r>
      <w:r>
        <w:rPr>
          <w:rFonts w:ascii="NerisLight" w:hAnsi="NerisLight"/>
          <w:i/>
          <w:iCs/>
          <w:color w:val="777777"/>
          <w:sz w:val="36"/>
          <w:szCs w:val="36"/>
        </w:rPr>
        <w:br/>
      </w:r>
      <w:r>
        <w:rPr>
          <w:rStyle w:val="Accentuation"/>
          <w:rFonts w:ascii="NerisLight" w:hAnsi="NerisLight"/>
          <w:color w:val="777777"/>
          <w:sz w:val="36"/>
          <w:szCs w:val="36"/>
        </w:rPr>
        <w:t>« indoor » pour les bâtiments et « outdoor » à l’échelle des territoires, des pays ou même mondiaux.</w:t>
      </w:r>
    </w:p>
    <w:p w:rsidR="00AF6E43" w:rsidRDefault="00AF6E43" w:rsidP="00AF6E43">
      <w:pPr>
        <w:pStyle w:val="Titre2"/>
        <w:shd w:val="clear" w:color="auto" w:fill="FFFFFF"/>
        <w:spacing w:before="300" w:after="143"/>
        <w:rPr>
          <w:rFonts w:ascii="inherit" w:hAnsi="inherit"/>
          <w:color w:val="1A98D5"/>
        </w:rPr>
      </w:pPr>
      <w:r>
        <w:rPr>
          <w:rFonts w:ascii="inherit" w:hAnsi="inherit"/>
          <w:b/>
          <w:bCs/>
          <w:color w:val="1A98D5"/>
        </w:rPr>
        <w:t>Comment choisir un réseau ?</w:t>
      </w:r>
    </w:p>
    <w:p w:rsidR="00AF6E43" w:rsidRDefault="00AF6E43" w:rsidP="00AF6E43">
      <w:pPr>
        <w:pStyle w:val="NormalWeb"/>
        <w:shd w:val="clear" w:color="auto" w:fill="FFFFFF"/>
        <w:spacing w:before="0" w:beforeAutospacing="0" w:after="0" w:afterAutospacing="0"/>
        <w:rPr>
          <w:rFonts w:ascii="NerisLight" w:hAnsi="NerisLight"/>
          <w:color w:val="777777"/>
        </w:rPr>
      </w:pPr>
      <w:r>
        <w:rPr>
          <w:rFonts w:ascii="NerisLight" w:hAnsi="NerisLight"/>
          <w:color w:val="777777"/>
        </w:rPr>
        <w:t>Les réseaux IoT se sont focalisés sur la </w:t>
      </w:r>
      <w:r>
        <w:rPr>
          <w:rStyle w:val="lev"/>
          <w:rFonts w:ascii="NerisSemiBold" w:hAnsi="NerisSemiBold"/>
          <w:color w:val="777777"/>
        </w:rPr>
        <w:t>performance énergétique</w:t>
      </w:r>
      <w:r>
        <w:rPr>
          <w:rFonts w:ascii="NerisLight" w:hAnsi="NerisLight"/>
          <w:color w:val="777777"/>
        </w:rPr>
        <w:t> pour augmenter :</w:t>
      </w:r>
    </w:p>
    <w:p w:rsidR="00AF6E43" w:rsidRDefault="00AF6E43" w:rsidP="00AF6E43">
      <w:pPr>
        <w:numPr>
          <w:ilvl w:val="0"/>
          <w:numId w:val="5"/>
        </w:numPr>
        <w:shd w:val="clear" w:color="auto" w:fill="FFFFFF"/>
        <w:spacing w:before="100" w:beforeAutospacing="1" w:after="0" w:afterAutospacing="1" w:line="240" w:lineRule="auto"/>
        <w:rPr>
          <w:rFonts w:ascii="NerisLight" w:hAnsi="NerisLight"/>
          <w:color w:val="777777"/>
        </w:rPr>
      </w:pPr>
      <w:r>
        <w:rPr>
          <w:rFonts w:ascii="NerisLight" w:hAnsi="NerisLight"/>
          <w:color w:val="777777"/>
        </w:rPr>
        <w:t>La </w:t>
      </w:r>
      <w:r>
        <w:rPr>
          <w:rStyle w:val="lev"/>
          <w:rFonts w:ascii="NerisSemiBold" w:hAnsi="NerisSemiBold"/>
          <w:color w:val="777777"/>
        </w:rPr>
        <w:t>durée de vie</w:t>
      </w:r>
      <w:r>
        <w:rPr>
          <w:rFonts w:ascii="NerisLight" w:hAnsi="NerisLight"/>
          <w:color w:val="777777"/>
        </w:rPr>
        <w:t> des objets sur batterie,</w:t>
      </w:r>
    </w:p>
    <w:p w:rsidR="00AF6E43" w:rsidRDefault="00AF6E43" w:rsidP="00AF6E43">
      <w:pPr>
        <w:numPr>
          <w:ilvl w:val="0"/>
          <w:numId w:val="5"/>
        </w:numPr>
        <w:shd w:val="clear" w:color="auto" w:fill="FFFFFF"/>
        <w:spacing w:before="100" w:beforeAutospacing="1" w:after="0" w:afterAutospacing="1" w:line="240" w:lineRule="auto"/>
        <w:rPr>
          <w:rFonts w:ascii="NerisLight" w:hAnsi="NerisLight"/>
          <w:color w:val="777777"/>
        </w:rPr>
      </w:pPr>
      <w:r>
        <w:rPr>
          <w:rFonts w:ascii="NerisLight" w:hAnsi="NerisLight"/>
          <w:color w:val="777777"/>
        </w:rPr>
        <w:t>La </w:t>
      </w:r>
      <w:r>
        <w:rPr>
          <w:rStyle w:val="lev"/>
          <w:rFonts w:ascii="NerisSemiBold" w:hAnsi="NerisSemiBold"/>
          <w:color w:val="777777"/>
        </w:rPr>
        <w:t>distance de communication</w:t>
      </w:r>
      <w:r>
        <w:rPr>
          <w:rFonts w:ascii="NerisLight" w:hAnsi="NerisLight"/>
          <w:color w:val="777777"/>
        </w:rPr>
        <w:t> pour diminuer les coûts d’infrastructure</w:t>
      </w:r>
    </w:p>
    <w:p w:rsidR="00AF6E43" w:rsidRDefault="00AF6E43" w:rsidP="00AF6E43">
      <w:pPr>
        <w:numPr>
          <w:ilvl w:val="0"/>
          <w:numId w:val="5"/>
        </w:numPr>
        <w:shd w:val="clear" w:color="auto" w:fill="FFFFFF"/>
        <w:spacing w:before="100" w:beforeAutospacing="1" w:after="0" w:line="240" w:lineRule="auto"/>
        <w:rPr>
          <w:rFonts w:ascii="NerisLight" w:hAnsi="NerisLight"/>
          <w:color w:val="777777"/>
        </w:rPr>
      </w:pPr>
      <w:r>
        <w:rPr>
          <w:rFonts w:ascii="NerisLight" w:hAnsi="NerisLight"/>
          <w:color w:val="777777"/>
        </w:rPr>
        <w:t>Le </w:t>
      </w:r>
      <w:r>
        <w:rPr>
          <w:rStyle w:val="lev"/>
          <w:rFonts w:ascii="NerisSemiBold" w:hAnsi="NerisSemiBold"/>
          <w:color w:val="777777"/>
        </w:rPr>
        <w:t>coût de service</w:t>
      </w:r>
      <w:r>
        <w:rPr>
          <w:rFonts w:ascii="NerisLight" w:hAnsi="NerisLight"/>
          <w:color w:val="777777"/>
        </w:rPr>
        <w:t> pour permettre de connecter plus d’objets.</w:t>
      </w:r>
    </w:p>
    <w:p w:rsidR="00AF6E43" w:rsidRDefault="00AF6E43" w:rsidP="00AF6E43">
      <w:pPr>
        <w:pStyle w:val="NormalWeb"/>
        <w:shd w:val="clear" w:color="auto" w:fill="FFFFFF"/>
        <w:spacing w:before="0" w:beforeAutospacing="0" w:after="0" w:afterAutospacing="0"/>
        <w:rPr>
          <w:rFonts w:ascii="NerisLight" w:hAnsi="NerisLight"/>
          <w:color w:val="777777"/>
        </w:rPr>
      </w:pPr>
      <w:r>
        <w:rPr>
          <w:rFonts w:ascii="NerisLight" w:hAnsi="NerisLight"/>
          <w:color w:val="777777"/>
        </w:rPr>
        <w:t>Un réseau sera choisi en fonction de nombreux critères tels que : disponibilité, déploiement, maturité, espérance de vie, débit de données, distance et type de communication, objets fixes ou mobiles, localisation des objets, niveau de sécurité, type d’opérateur de réseau, durée de vie des batteries, disponibilité des modules, type de plateforme IoT, coût (OPEX/CAPEX), maintenance, </w:t>
      </w:r>
      <w:hyperlink r:id="rId28" w:history="1">
        <w:r>
          <w:rPr>
            <w:rStyle w:val="Lienhypertexte"/>
            <w:rFonts w:ascii="NerisLight" w:hAnsi="NerisLight"/>
            <w:color w:val="1A98D5"/>
          </w:rPr>
          <w:t>interopérabilité</w:t>
        </w:r>
      </w:hyperlink>
      <w:r>
        <w:rPr>
          <w:rFonts w:ascii="NerisLight" w:hAnsi="NerisLight"/>
          <w:color w:val="777777"/>
        </w:rPr>
        <w:t>….</w:t>
      </w:r>
    </w:p>
    <w:p w:rsidR="00AF6E43" w:rsidRDefault="00AF6E43" w:rsidP="00AF6E43">
      <w:pPr>
        <w:shd w:val="clear" w:color="auto" w:fill="FFFFFF"/>
        <w:jc w:val="center"/>
        <w:textAlignment w:val="top"/>
        <w:rPr>
          <w:rFonts w:ascii="NerisLight" w:hAnsi="NerisLight"/>
          <w:color w:val="1A98D5"/>
        </w:rPr>
      </w:pPr>
      <w:r>
        <w:rPr>
          <w:rFonts w:ascii="NerisLight" w:hAnsi="NerisLight"/>
          <w:noProof/>
          <w:color w:val="1A98D5"/>
          <w:lang w:eastAsia="fr-FR"/>
        </w:rPr>
        <w:lastRenderedPageBreak/>
        <w:drawing>
          <wp:inline distT="0" distB="0" distL="0" distR="0">
            <wp:extent cx="10858500" cy="5715000"/>
            <wp:effectExtent l="0" t="0" r="0" b="0"/>
            <wp:docPr id="6" name="Image 6" descr="Réseaux IoT by Connect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eaux IoT by Connectwav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858500" cy="5715000"/>
                    </a:xfrm>
                    <a:prstGeom prst="rect">
                      <a:avLst/>
                    </a:prstGeom>
                    <a:noFill/>
                    <a:ln>
                      <a:noFill/>
                    </a:ln>
                  </pic:spPr>
                </pic:pic>
              </a:graphicData>
            </a:graphic>
          </wp:inline>
        </w:drawing>
      </w:r>
    </w:p>
    <w:p w:rsidR="00AF6E43" w:rsidRDefault="00AF6E43" w:rsidP="00AF6E43">
      <w:pPr>
        <w:pStyle w:val="Titre2"/>
        <w:shd w:val="clear" w:color="auto" w:fill="FFFFFF"/>
        <w:spacing w:before="300" w:after="143"/>
        <w:rPr>
          <w:rFonts w:ascii="inherit" w:hAnsi="inherit"/>
          <w:color w:val="1A98D5"/>
        </w:rPr>
      </w:pPr>
      <w:r>
        <w:rPr>
          <w:rFonts w:ascii="inherit" w:hAnsi="inherit"/>
          <w:b/>
          <w:bCs/>
          <w:color w:val="1A98D5"/>
        </w:rPr>
        <w:t>Les réseaux personnels</w:t>
      </w:r>
    </w:p>
    <w:p w:rsidR="00AF6E43" w:rsidRDefault="00AF6E43" w:rsidP="00AF6E43">
      <w:pPr>
        <w:pStyle w:val="NormalWeb"/>
        <w:shd w:val="clear" w:color="auto" w:fill="FFFFFF"/>
        <w:spacing w:before="0" w:beforeAutospacing="0" w:after="143" w:afterAutospacing="0"/>
        <w:rPr>
          <w:rFonts w:ascii="NerisLight" w:hAnsi="NerisLight"/>
          <w:color w:val="777777"/>
        </w:rPr>
      </w:pPr>
      <w:r>
        <w:rPr>
          <w:rFonts w:ascii="NerisLight" w:hAnsi="NerisLight"/>
          <w:color w:val="777777"/>
        </w:rPr>
        <w:t>Ce sont les réseaux grand public attachés à la personne, orientés autour du sport &amp; bien-être, des loisirs, des médias, des réseaux sociaux et de l’efficacité personnelle. Ces réseaux sont donc très souvent liés aux smartphones ou à des dispositifs miniaturisés et portables. Les principaux réseaux sont :</w:t>
      </w:r>
    </w:p>
    <w:p w:rsidR="00AF6E43" w:rsidRDefault="00AF6E43" w:rsidP="00AF6E43">
      <w:pPr>
        <w:numPr>
          <w:ilvl w:val="0"/>
          <w:numId w:val="6"/>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t>Bluetooth</w:t>
      </w:r>
      <w:r>
        <w:rPr>
          <w:rFonts w:ascii="NerisLight" w:hAnsi="NerisLight"/>
          <w:color w:val="777777"/>
        </w:rPr>
        <w:t> (</w:t>
      </w:r>
      <w:r>
        <w:rPr>
          <w:rStyle w:val="lev"/>
          <w:rFonts w:ascii="NerisSemiBold" w:hAnsi="NerisSemiBold"/>
          <w:color w:val="777777"/>
        </w:rPr>
        <w:t>BLE</w:t>
      </w:r>
      <w:r>
        <w:rPr>
          <w:rFonts w:ascii="NerisLight" w:hAnsi="NerisLight"/>
          <w:color w:val="777777"/>
        </w:rPr>
        <w:t>, BLE Smart, etc…) qui permet une connectivité facile à quelques mètres en utilisant un protocole de communication très largement diffusé et disponible nativement sur de très nombreux appareils</w:t>
      </w:r>
    </w:p>
    <w:p w:rsidR="00AF6E43" w:rsidRDefault="00AF6E43" w:rsidP="00AF6E43">
      <w:pPr>
        <w:numPr>
          <w:ilvl w:val="0"/>
          <w:numId w:val="6"/>
        </w:numPr>
        <w:shd w:val="clear" w:color="auto" w:fill="FFFFFF"/>
        <w:spacing w:before="100" w:beforeAutospacing="1" w:after="0" w:line="240" w:lineRule="auto"/>
        <w:rPr>
          <w:rFonts w:ascii="NerisLight" w:hAnsi="NerisLight"/>
          <w:color w:val="777777"/>
        </w:rPr>
      </w:pPr>
      <w:r>
        <w:rPr>
          <w:rStyle w:val="lev"/>
          <w:rFonts w:ascii="NerisSemiBold" w:hAnsi="NerisSemiBold"/>
          <w:color w:val="777777"/>
        </w:rPr>
        <w:t>ANT+</w:t>
      </w:r>
      <w:r>
        <w:rPr>
          <w:rFonts w:ascii="NerisLight" w:hAnsi="NerisLight"/>
          <w:color w:val="777777"/>
        </w:rPr>
        <w:t> qui est un protocole propriétaire, avec de nombreux partenaires industriels et très fortement lié au sport et au bien-être</w:t>
      </w:r>
    </w:p>
    <w:p w:rsidR="00AF6E43" w:rsidRDefault="00AF6E43" w:rsidP="00AF6E43">
      <w:pPr>
        <w:pStyle w:val="Titre2"/>
        <w:shd w:val="clear" w:color="auto" w:fill="FFFFFF"/>
        <w:spacing w:before="300" w:after="143"/>
        <w:rPr>
          <w:rFonts w:ascii="inherit" w:hAnsi="inherit"/>
          <w:color w:val="1A98D5"/>
        </w:rPr>
      </w:pPr>
      <w:r>
        <w:rPr>
          <w:rFonts w:ascii="inherit" w:hAnsi="inherit"/>
          <w:b/>
          <w:bCs/>
          <w:color w:val="1A98D5"/>
        </w:rPr>
        <w:t>Les réseaux du bâtiment</w:t>
      </w:r>
    </w:p>
    <w:p w:rsidR="00AF6E43" w:rsidRDefault="00AF6E43" w:rsidP="00AF6E43">
      <w:pPr>
        <w:pStyle w:val="NormalWeb"/>
        <w:shd w:val="clear" w:color="auto" w:fill="FFFFFF"/>
        <w:spacing w:before="0" w:beforeAutospacing="0" w:after="143" w:afterAutospacing="0"/>
        <w:rPr>
          <w:rFonts w:ascii="NerisLight" w:hAnsi="NerisLight"/>
          <w:color w:val="777777"/>
        </w:rPr>
      </w:pPr>
      <w:r>
        <w:rPr>
          <w:rFonts w:ascii="NerisLight" w:hAnsi="NerisLight"/>
          <w:color w:val="777777"/>
        </w:rPr>
        <w:t>Les principaux réseaux du bâtiment sont :</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lastRenderedPageBreak/>
        <w:t>BLE industriel</w:t>
      </w:r>
      <w:r>
        <w:rPr>
          <w:rFonts w:ascii="NerisLight" w:hAnsi="NerisLight"/>
          <w:color w:val="777777"/>
        </w:rPr>
        <w:t>, issu du Bluetooth grand public fiabilisé pour l’industrie, permet la création de réseaux denses dans les entrepôts ou le tertiaire pour suivre les biens et les capteurs, avec une distance de communication typique de 20 à 200m. Pouvant associer les étiquettes BLE avec des balises, des répétiteurs et des routeurs, ces réseaux permettent de très nombreuses applications allant jusqu’à la géolocalisation à l’intérieur des bâtiments.</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hyperlink r:id="rId30" w:history="1">
        <w:r>
          <w:rPr>
            <w:rStyle w:val="Lienhypertexte"/>
            <w:rFonts w:ascii="NerisSemiBold" w:hAnsi="NerisSemiBold"/>
            <w:b/>
            <w:bCs/>
            <w:color w:val="1A98D5"/>
          </w:rPr>
          <w:t>RFID</w:t>
        </w:r>
      </w:hyperlink>
      <w:r>
        <w:rPr>
          <w:rStyle w:val="lev"/>
          <w:rFonts w:ascii="NerisSemiBold" w:hAnsi="NerisSemiBold"/>
          <w:color w:val="777777"/>
        </w:rPr>
        <w:t> Acive</w:t>
      </w:r>
      <w:r>
        <w:rPr>
          <w:rFonts w:ascii="NerisLight" w:hAnsi="NerisLight"/>
          <w:color w:val="777777"/>
        </w:rPr>
        <w:t>, comparable au BLE dans les milieux industriels contraints, permet de connecter et de géolocaliser des objets dans un bâtiment. Souvent complémentaire au BLE, la </w:t>
      </w:r>
      <w:hyperlink r:id="rId31" w:history="1">
        <w:r>
          <w:rPr>
            <w:rStyle w:val="Lienhypertexte"/>
            <w:rFonts w:ascii="NerisLight" w:hAnsi="NerisLight"/>
            <w:color w:val="1A98D5"/>
          </w:rPr>
          <w:t>RFID</w:t>
        </w:r>
      </w:hyperlink>
      <w:r>
        <w:rPr>
          <w:rFonts w:ascii="NerisLight" w:hAnsi="NerisLight"/>
          <w:color w:val="777777"/>
        </w:rPr>
        <w:t> active utilise un protocole non propriétaire libre de droit.</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proofErr w:type="gramStart"/>
      <w:r>
        <w:rPr>
          <w:rStyle w:val="lev"/>
          <w:rFonts w:ascii="NerisSemiBold" w:hAnsi="NerisSemiBold"/>
          <w:color w:val="777777"/>
        </w:rPr>
        <w:t>Zigbee</w:t>
      </w:r>
      <w:r>
        <w:rPr>
          <w:rFonts w:ascii="NerisLight" w:hAnsi="NerisLight"/>
          <w:color w:val="777777"/>
        </w:rPr>
        <w:t>:</w:t>
      </w:r>
      <w:proofErr w:type="gramEnd"/>
      <w:r>
        <w:rPr>
          <w:rFonts w:ascii="NerisLight" w:hAnsi="NerisLight"/>
          <w:color w:val="777777"/>
        </w:rPr>
        <w:t xml:space="preserve"> réseau maillé du bâtiment, permettant de connecter les objets de proche en proche, basé sur un protocole propriétaire géré par la Zigbee Alliance, souvent utilisé en domotique pour remplacer le câblage électrique (lumières, capteurs de confort, capteurs d’alertes)</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t>Z-</w:t>
      </w:r>
      <w:proofErr w:type="gramStart"/>
      <w:r>
        <w:rPr>
          <w:rStyle w:val="lev"/>
          <w:rFonts w:ascii="NerisSemiBold" w:hAnsi="NerisSemiBold"/>
          <w:color w:val="777777"/>
        </w:rPr>
        <w:t>Wave</w:t>
      </w:r>
      <w:r>
        <w:rPr>
          <w:rFonts w:ascii="NerisLight" w:hAnsi="NerisLight"/>
          <w:color w:val="777777"/>
        </w:rPr>
        <w:t>:</w:t>
      </w:r>
      <w:proofErr w:type="gramEnd"/>
      <w:r>
        <w:rPr>
          <w:rFonts w:ascii="NerisLight" w:hAnsi="NerisLight"/>
          <w:color w:val="777777"/>
        </w:rPr>
        <w:t xml:space="preserve"> réseau maillé assez similaire à Zigbee, reposant aussi sur une alliance d’industriels ZWave Alliance</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t>EnOcean </w:t>
      </w:r>
      <w:r>
        <w:rPr>
          <w:rFonts w:ascii="NerisLight" w:hAnsi="NerisLight"/>
          <w:color w:val="777777"/>
        </w:rPr>
        <w:t>: réseau domotique propriétaire, ayant la caractéristique d’offrir certaines fonctions sans batteries avec capture de l’énergie (voir « energy harvesting » plus haut)</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t>Thread</w:t>
      </w:r>
      <w:r>
        <w:rPr>
          <w:rFonts w:ascii="NerisLight" w:hAnsi="NerisLight"/>
          <w:color w:val="777777"/>
        </w:rPr>
        <w:t>/</w:t>
      </w:r>
      <w:r>
        <w:rPr>
          <w:rStyle w:val="lev"/>
          <w:rFonts w:ascii="NerisSemiBold" w:hAnsi="NerisSemiBold"/>
          <w:color w:val="777777"/>
        </w:rPr>
        <w:t> 6LoWPAN </w:t>
      </w:r>
      <w:r>
        <w:rPr>
          <w:rFonts w:ascii="NerisLight" w:hAnsi="NerisLight"/>
          <w:color w:val="777777"/>
        </w:rPr>
        <w:t>: réseau maillé du bâtiment, qui a pour vocation d’harmoniser la connexion des objets pour la maison connectée. C’est un protocole propriétaire basé sur la technologie 6LoWPAN (IPv6 Low power Wireless Personal Area Networks), et piloté par une alliance d’industriels emmenée par Google</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t>WiFi Hallow : </w:t>
      </w:r>
      <w:r>
        <w:rPr>
          <w:rFonts w:ascii="NerisLight" w:hAnsi="NerisLight"/>
          <w:color w:val="777777"/>
        </w:rPr>
        <w:t>autre réseau maillé pour la domotique, basé aussi sur de l’IPv6 et un protocole WiFi adapté, protocole propriétaire piloté par la WiFi Alliance</w:t>
      </w:r>
    </w:p>
    <w:p w:rsidR="00AF6E43" w:rsidRDefault="00AF6E43" w:rsidP="00AF6E43">
      <w:pPr>
        <w:numPr>
          <w:ilvl w:val="0"/>
          <w:numId w:val="7"/>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t>Dash7 :</w:t>
      </w:r>
      <w:r>
        <w:rPr>
          <w:rFonts w:ascii="NerisLight" w:hAnsi="NerisLight"/>
          <w:color w:val="777777"/>
        </w:rPr>
        <w:t> réseau plus longue distance pour la domotique et l’automobile, permettant une meilleure </w:t>
      </w:r>
      <w:hyperlink r:id="rId32" w:history="1">
        <w:r>
          <w:rPr>
            <w:rStyle w:val="Lienhypertexte"/>
            <w:rFonts w:ascii="NerisLight" w:hAnsi="NerisLight"/>
            <w:color w:val="1A98D5"/>
          </w:rPr>
          <w:t>pénétration</w:t>
        </w:r>
      </w:hyperlink>
      <w:r>
        <w:rPr>
          <w:rFonts w:ascii="NerisLight" w:hAnsi="NerisLight"/>
          <w:color w:val="777777"/>
        </w:rPr>
        <w:t> dans les bâtiments à 433MHz et 868Mhz, protocole propriétaire piloté par la Dash7 Alliance.</w:t>
      </w:r>
    </w:p>
    <w:p w:rsidR="00AF6E43" w:rsidRDefault="00AF6E43" w:rsidP="00AF6E43">
      <w:pPr>
        <w:numPr>
          <w:ilvl w:val="0"/>
          <w:numId w:val="7"/>
        </w:numPr>
        <w:shd w:val="clear" w:color="auto" w:fill="FFFFFF"/>
        <w:spacing w:before="100" w:beforeAutospacing="1" w:after="0" w:line="240" w:lineRule="auto"/>
        <w:rPr>
          <w:rFonts w:ascii="NerisLight" w:hAnsi="NerisLight"/>
          <w:color w:val="777777"/>
        </w:rPr>
      </w:pPr>
      <w:r>
        <w:rPr>
          <w:rStyle w:val="lev"/>
          <w:rFonts w:ascii="NerisSemiBold" w:hAnsi="NerisSemiBold"/>
          <w:color w:val="777777"/>
        </w:rPr>
        <w:t>LoRa privé :</w:t>
      </w:r>
      <w:r>
        <w:rPr>
          <w:rFonts w:ascii="NerisLight" w:hAnsi="NerisLight"/>
          <w:color w:val="777777"/>
        </w:rPr>
        <w:t> réseaux cellulaire privé basé sur le protocole LoRaWAN, qui permet une communication longue distance en intérieur et extérieur de messages courts (remontée de capteurs ou localisation). L’intérêt de ce réseau est de permettre aux objets de sortir du mode « privé » en profitant des réseaux « publics » LoRaWAN avec un abonnement aux services d’opérateurs nationaux et internationaux.</w:t>
      </w:r>
    </w:p>
    <w:p w:rsidR="00AF6E43" w:rsidRDefault="00AF6E43" w:rsidP="00AF6E43">
      <w:pPr>
        <w:pStyle w:val="Titre2"/>
        <w:shd w:val="clear" w:color="auto" w:fill="FFFFFF"/>
        <w:spacing w:before="300" w:after="143"/>
        <w:rPr>
          <w:rFonts w:ascii="inherit" w:hAnsi="inherit"/>
          <w:color w:val="1A98D5"/>
        </w:rPr>
      </w:pPr>
      <w:r>
        <w:rPr>
          <w:rFonts w:ascii="inherit" w:hAnsi="inherit"/>
          <w:b/>
          <w:bCs/>
          <w:color w:val="1A98D5"/>
        </w:rPr>
        <w:t>Les réseaux LPWAN (Low Power Wide Area Network)</w:t>
      </w:r>
    </w:p>
    <w:p w:rsidR="00AF6E43" w:rsidRDefault="00AF6E43" w:rsidP="00AF6E43">
      <w:pPr>
        <w:pStyle w:val="NormalWeb"/>
        <w:shd w:val="clear" w:color="auto" w:fill="FFFFFF"/>
        <w:spacing w:before="0" w:beforeAutospacing="0" w:after="143" w:afterAutospacing="0"/>
        <w:rPr>
          <w:rFonts w:ascii="NerisLight" w:hAnsi="NerisLight"/>
          <w:color w:val="777777"/>
        </w:rPr>
      </w:pPr>
      <w:r>
        <w:rPr>
          <w:rFonts w:ascii="NerisLight" w:hAnsi="NerisLight"/>
          <w:color w:val="777777"/>
        </w:rPr>
        <w:t>Ce sont les nouveaux réseaux (cellulaires ou non) dédiés aux objets connectés en extérieur. Ils sont idéaux pour remonter des informations simples de capteurs et de localisation vers des plateformes de gestion d’objets, sur le cloud ou sur des réseaux privés.</w:t>
      </w:r>
    </w:p>
    <w:p w:rsidR="00AF6E43" w:rsidRDefault="00AF6E43" w:rsidP="00AF6E43">
      <w:pPr>
        <w:pStyle w:val="NormalWeb"/>
        <w:shd w:val="clear" w:color="auto" w:fill="FFFFFF"/>
        <w:spacing w:before="0" w:beforeAutospacing="0" w:after="143" w:afterAutospacing="0"/>
        <w:rPr>
          <w:rFonts w:ascii="NerisLight" w:hAnsi="NerisLight"/>
          <w:color w:val="777777"/>
        </w:rPr>
      </w:pPr>
      <w:r>
        <w:rPr>
          <w:rFonts w:ascii="NerisLight" w:hAnsi="NerisLight"/>
          <w:color w:val="777777"/>
        </w:rPr>
        <w:t>Ces réseaux sont basés sur des protocoles privilégiant :</w:t>
      </w:r>
    </w:p>
    <w:p w:rsidR="00AF6E43" w:rsidRDefault="00AF6E43" w:rsidP="00AF6E43">
      <w:pPr>
        <w:numPr>
          <w:ilvl w:val="0"/>
          <w:numId w:val="8"/>
        </w:numPr>
        <w:shd w:val="clear" w:color="auto" w:fill="FFFFFF"/>
        <w:spacing w:before="100" w:beforeAutospacing="1" w:after="100" w:afterAutospacing="1" w:line="240" w:lineRule="auto"/>
        <w:rPr>
          <w:rFonts w:ascii="NerisLight" w:hAnsi="NerisLight"/>
          <w:color w:val="777777"/>
        </w:rPr>
      </w:pPr>
      <w:r>
        <w:rPr>
          <w:rFonts w:ascii="NerisLight" w:hAnsi="NerisLight"/>
          <w:color w:val="777777"/>
        </w:rPr>
        <w:t>La très basse consommation (autonomie de 5 à 10 ans)</w:t>
      </w:r>
    </w:p>
    <w:p w:rsidR="00AF6E43" w:rsidRDefault="00AF6E43" w:rsidP="00AF6E43">
      <w:pPr>
        <w:numPr>
          <w:ilvl w:val="0"/>
          <w:numId w:val="8"/>
        </w:numPr>
        <w:shd w:val="clear" w:color="auto" w:fill="FFFFFF"/>
        <w:spacing w:before="100" w:beforeAutospacing="1" w:after="100" w:afterAutospacing="1" w:line="240" w:lineRule="auto"/>
        <w:rPr>
          <w:rFonts w:ascii="NerisLight" w:hAnsi="NerisLight"/>
          <w:color w:val="777777"/>
        </w:rPr>
      </w:pPr>
      <w:r>
        <w:rPr>
          <w:rFonts w:ascii="NerisLight" w:hAnsi="NerisLight"/>
          <w:color w:val="777777"/>
        </w:rPr>
        <w:t>La très longue distance de communication (plusieurs km)</w:t>
      </w:r>
    </w:p>
    <w:p w:rsidR="00AF6E43" w:rsidRDefault="00AF6E43" w:rsidP="00AF6E43">
      <w:pPr>
        <w:numPr>
          <w:ilvl w:val="0"/>
          <w:numId w:val="8"/>
        </w:numPr>
        <w:shd w:val="clear" w:color="auto" w:fill="FFFFFF"/>
        <w:spacing w:before="100" w:beforeAutospacing="1" w:after="100" w:afterAutospacing="1" w:line="240" w:lineRule="auto"/>
        <w:rPr>
          <w:rFonts w:ascii="NerisLight" w:hAnsi="NerisLight"/>
          <w:color w:val="777777"/>
        </w:rPr>
      </w:pPr>
      <w:r>
        <w:rPr>
          <w:rFonts w:ascii="NerisLight" w:hAnsi="NerisLight"/>
          <w:color w:val="777777"/>
        </w:rPr>
        <w:t>La bonne couverture à l’intérieur des bâtiments</w:t>
      </w:r>
    </w:p>
    <w:p w:rsidR="00AF6E43" w:rsidRDefault="00AF6E43" w:rsidP="00AF6E43">
      <w:pPr>
        <w:numPr>
          <w:ilvl w:val="0"/>
          <w:numId w:val="8"/>
        </w:numPr>
        <w:shd w:val="clear" w:color="auto" w:fill="FFFFFF"/>
        <w:spacing w:before="100" w:beforeAutospacing="1" w:after="100" w:afterAutospacing="1" w:line="240" w:lineRule="auto"/>
        <w:rPr>
          <w:rFonts w:ascii="NerisLight" w:hAnsi="NerisLight"/>
          <w:color w:val="777777"/>
        </w:rPr>
      </w:pPr>
      <w:r>
        <w:rPr>
          <w:rFonts w:ascii="NerisLight" w:hAnsi="NerisLight"/>
          <w:color w:val="777777"/>
        </w:rPr>
        <w:t>La très forte densité d’objets connectables</w:t>
      </w:r>
    </w:p>
    <w:p w:rsidR="00AF6E43" w:rsidRDefault="00AF6E43" w:rsidP="00AF6E43">
      <w:pPr>
        <w:numPr>
          <w:ilvl w:val="0"/>
          <w:numId w:val="8"/>
        </w:numPr>
        <w:shd w:val="clear" w:color="auto" w:fill="FFFFFF"/>
        <w:spacing w:before="100" w:beforeAutospacing="1" w:after="0" w:line="240" w:lineRule="auto"/>
        <w:rPr>
          <w:rFonts w:ascii="NerisLight" w:hAnsi="NerisLight"/>
          <w:color w:val="777777"/>
        </w:rPr>
      </w:pPr>
      <w:r>
        <w:rPr>
          <w:rFonts w:ascii="NerisLight" w:hAnsi="NerisLight"/>
          <w:color w:val="777777"/>
        </w:rPr>
        <w:t>Les faibles coûts d’opération</w:t>
      </w:r>
    </w:p>
    <w:p w:rsidR="00AF6E43" w:rsidRDefault="00AF6E43" w:rsidP="00AF6E43">
      <w:pPr>
        <w:pStyle w:val="NormalWeb"/>
        <w:shd w:val="clear" w:color="auto" w:fill="FFFFFF"/>
        <w:spacing w:before="0" w:beforeAutospacing="0" w:after="143" w:afterAutospacing="0"/>
        <w:rPr>
          <w:rFonts w:ascii="NerisLight" w:hAnsi="NerisLight"/>
          <w:color w:val="777777"/>
        </w:rPr>
      </w:pPr>
      <w:r>
        <w:rPr>
          <w:rFonts w:ascii="NerisLight" w:hAnsi="NerisLight"/>
          <w:color w:val="777777"/>
        </w:rPr>
        <w:t>La contrepartie de ces avantages est le débit limité de communication et la limitation du nombre de communications bi-directionnelles (à partir de l’objet ou vers l’objet).</w:t>
      </w:r>
    </w:p>
    <w:p w:rsidR="00AF6E43" w:rsidRDefault="00AF6E43" w:rsidP="00AF6E43">
      <w:pPr>
        <w:pStyle w:val="NormalWeb"/>
        <w:shd w:val="clear" w:color="auto" w:fill="FFFFFF"/>
        <w:spacing w:before="0" w:beforeAutospacing="0" w:after="143" w:afterAutospacing="0"/>
        <w:rPr>
          <w:rFonts w:ascii="NerisLight" w:hAnsi="NerisLight"/>
          <w:color w:val="777777"/>
        </w:rPr>
      </w:pPr>
      <w:r>
        <w:rPr>
          <w:rFonts w:ascii="NerisLight" w:hAnsi="NerisLight"/>
          <w:color w:val="777777"/>
        </w:rPr>
        <w:t>Les principaux réseaux LPWAN sont :</w:t>
      </w:r>
    </w:p>
    <w:p w:rsidR="00AF6E43" w:rsidRDefault="00AF6E43" w:rsidP="00AF6E43">
      <w:pPr>
        <w:numPr>
          <w:ilvl w:val="0"/>
          <w:numId w:val="9"/>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t>Sigfox</w:t>
      </w:r>
      <w:r>
        <w:rPr>
          <w:rFonts w:ascii="NerisLight" w:hAnsi="NerisLight"/>
          <w:color w:val="777777"/>
        </w:rPr>
        <w:t> est le premier réseau cellulaire créé spécifiquement pour les objets connectés, la couverture est très forte en France et dans les pays limitrophes et se déploie très rapidement en Amérique du Nord et en Asie. C’est un réseau opéré par Sigfox ou ses partenaires en fonction des pays, et qui repose sur un protocole de communication UNB (Ultra Narrow Band) pour favoriser la portée et le nombre d’objets connectés sur une même antenne. Fin 2015, Sigfox annonçait que déjà plus de 7 millions d’objets étaient connectés à leur réseau et ce nombre ne cesse de croitre.</w:t>
      </w:r>
    </w:p>
    <w:p w:rsidR="00AF6E43" w:rsidRDefault="00AF6E43" w:rsidP="00AF6E43">
      <w:pPr>
        <w:numPr>
          <w:ilvl w:val="0"/>
          <w:numId w:val="9"/>
        </w:numPr>
        <w:shd w:val="clear" w:color="auto" w:fill="FFFFFF"/>
        <w:spacing w:before="100" w:beforeAutospacing="1" w:after="0" w:afterAutospacing="1" w:line="240" w:lineRule="auto"/>
        <w:rPr>
          <w:rFonts w:ascii="NerisLight" w:hAnsi="NerisLight"/>
          <w:color w:val="777777"/>
        </w:rPr>
      </w:pPr>
      <w:r>
        <w:rPr>
          <w:rStyle w:val="lev"/>
          <w:rFonts w:ascii="NerisSemiBold" w:hAnsi="NerisSemiBold"/>
          <w:color w:val="777777"/>
        </w:rPr>
        <w:lastRenderedPageBreak/>
        <w:t>LoRa, </w:t>
      </w:r>
      <w:r>
        <w:rPr>
          <w:rFonts w:ascii="NerisLight" w:hAnsi="NerisLight"/>
          <w:color w:val="777777"/>
        </w:rPr>
        <w:t>réseau cellulaire concurrent de Sigfox dédié aussi aux objets connectés, qui a vu ses premiers déploiements massifs à partir de 2017. Il utilise un protocole de communication ouvert géré par la LoRa Alliance, qui permet aux utilisateurs de créer leur propre réseau, interne (ex : un site industriel voir LoRa privé dans la section ci-dessus) ou bien d’utiliser les différents réseaux nationaux et internationaux des opérateurs (Objenious de Bouygues Télécom et Orange en France).</w:t>
      </w:r>
    </w:p>
    <w:p w:rsidR="00AF6E43" w:rsidRDefault="00AF6E43" w:rsidP="00AF6E43">
      <w:pPr>
        <w:numPr>
          <w:ilvl w:val="0"/>
          <w:numId w:val="9"/>
        </w:numPr>
        <w:shd w:val="clear" w:color="auto" w:fill="FFFFFF"/>
        <w:spacing w:before="100" w:beforeAutospacing="1" w:after="100" w:afterAutospacing="1" w:line="240" w:lineRule="auto"/>
        <w:rPr>
          <w:rFonts w:ascii="NerisLight" w:hAnsi="NerisLight"/>
          <w:color w:val="777777"/>
        </w:rPr>
      </w:pPr>
      <w:r>
        <w:rPr>
          <w:rFonts w:ascii="NerisLight" w:hAnsi="NerisLight"/>
          <w:color w:val="777777"/>
        </w:rPr>
        <w:t>Wize EN13757-4/N</w:t>
      </w:r>
    </w:p>
    <w:p w:rsidR="00AF6E43" w:rsidRDefault="00AF6E43" w:rsidP="00AF6E43">
      <w:pPr>
        <w:numPr>
          <w:ilvl w:val="0"/>
          <w:numId w:val="9"/>
        </w:numPr>
        <w:shd w:val="clear" w:color="auto" w:fill="FFFFFF"/>
        <w:spacing w:before="100" w:beforeAutospacing="1" w:after="100" w:afterAutospacing="1" w:line="240" w:lineRule="auto"/>
        <w:rPr>
          <w:rFonts w:ascii="NerisLight" w:hAnsi="NerisLight"/>
          <w:color w:val="777777"/>
        </w:rPr>
      </w:pPr>
      <w:r>
        <w:rPr>
          <w:rFonts w:ascii="NerisLight" w:hAnsi="NerisLight"/>
          <w:color w:val="777777"/>
        </w:rPr>
        <w:t>3GPP : LTE-M, NB-IOT, 5G</w:t>
      </w:r>
    </w:p>
    <w:p w:rsidR="00AF6E43" w:rsidRDefault="00AF6E43" w:rsidP="00AF6E43">
      <w:pPr>
        <w:numPr>
          <w:ilvl w:val="0"/>
          <w:numId w:val="9"/>
        </w:numPr>
        <w:shd w:val="clear" w:color="auto" w:fill="FFFFFF"/>
        <w:spacing w:before="100" w:beforeAutospacing="1" w:after="0" w:line="240" w:lineRule="auto"/>
        <w:rPr>
          <w:rFonts w:ascii="NerisLight" w:hAnsi="NerisLight"/>
          <w:color w:val="777777"/>
        </w:rPr>
      </w:pPr>
      <w:r>
        <w:rPr>
          <w:rFonts w:ascii="NerisLight" w:hAnsi="NerisLight"/>
          <w:color w:val="777777"/>
        </w:rPr>
        <w:t>Réseaux propriétaires ou marché : ingenu, RPMA, Wimax, Qowisio, Weightless,</w:t>
      </w:r>
    </w:p>
    <w:p w:rsidR="00430CEE" w:rsidRDefault="00430CEE">
      <w:bookmarkStart w:id="0" w:name="_GoBack"/>
      <w:bookmarkEnd w:id="0"/>
    </w:p>
    <w:sectPr w:rsidR="00430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eris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erisSem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3BF"/>
    <w:multiLevelType w:val="multilevel"/>
    <w:tmpl w:val="554A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962F3"/>
    <w:multiLevelType w:val="multilevel"/>
    <w:tmpl w:val="9A68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B41AF"/>
    <w:multiLevelType w:val="multilevel"/>
    <w:tmpl w:val="1E6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F2ED7"/>
    <w:multiLevelType w:val="multilevel"/>
    <w:tmpl w:val="6DA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E6F10"/>
    <w:multiLevelType w:val="multilevel"/>
    <w:tmpl w:val="190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22972"/>
    <w:multiLevelType w:val="multilevel"/>
    <w:tmpl w:val="5C8E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B34D0"/>
    <w:multiLevelType w:val="multilevel"/>
    <w:tmpl w:val="847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06749"/>
    <w:multiLevelType w:val="multilevel"/>
    <w:tmpl w:val="76B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B3175"/>
    <w:multiLevelType w:val="multilevel"/>
    <w:tmpl w:val="35F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2"/>
  </w:num>
  <w:num w:numId="5">
    <w:abstractNumId w:val="4"/>
  </w:num>
  <w:num w:numId="6">
    <w:abstractNumId w:val="3"/>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A0"/>
    <w:rsid w:val="00430CEE"/>
    <w:rsid w:val="005A42E8"/>
    <w:rsid w:val="006C6F0E"/>
    <w:rsid w:val="00732EA0"/>
    <w:rsid w:val="00AF6E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CFD"/>
  <w15:chartTrackingRefBased/>
  <w15:docId w15:val="{61E72F4D-ECFA-4CFC-B186-139C98FF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32E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5A4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30C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2EA0"/>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732EA0"/>
    <w:rPr>
      <w:color w:val="0000FF"/>
      <w:u w:val="single"/>
    </w:rPr>
  </w:style>
  <w:style w:type="paragraph" w:styleId="NormalWeb">
    <w:name w:val="Normal (Web)"/>
    <w:basedOn w:val="Normal"/>
    <w:uiPriority w:val="99"/>
    <w:semiHidden/>
    <w:unhideWhenUsed/>
    <w:rsid w:val="00732E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732EA0"/>
  </w:style>
  <w:style w:type="character" w:customStyle="1" w:styleId="Titre2Car">
    <w:name w:val="Titre 2 Car"/>
    <w:basedOn w:val="Policepardfaut"/>
    <w:link w:val="Titre2"/>
    <w:uiPriority w:val="9"/>
    <w:semiHidden/>
    <w:rsid w:val="005A42E8"/>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Policepardfaut"/>
    <w:rsid w:val="005A42E8"/>
  </w:style>
  <w:style w:type="character" w:customStyle="1" w:styleId="mw-editsection">
    <w:name w:val="mw-editsection"/>
    <w:basedOn w:val="Policepardfaut"/>
    <w:rsid w:val="005A42E8"/>
  </w:style>
  <w:style w:type="character" w:customStyle="1" w:styleId="mw-editsection-bracket">
    <w:name w:val="mw-editsection-bracket"/>
    <w:basedOn w:val="Policepardfaut"/>
    <w:rsid w:val="005A42E8"/>
  </w:style>
  <w:style w:type="character" w:customStyle="1" w:styleId="mw-editsection-divider">
    <w:name w:val="mw-editsection-divider"/>
    <w:basedOn w:val="Policepardfaut"/>
    <w:rsid w:val="005A42E8"/>
  </w:style>
  <w:style w:type="character" w:customStyle="1" w:styleId="Titre3Car">
    <w:name w:val="Titre 3 Car"/>
    <w:basedOn w:val="Policepardfaut"/>
    <w:link w:val="Titre3"/>
    <w:uiPriority w:val="9"/>
    <w:semiHidden/>
    <w:rsid w:val="00430CEE"/>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430CEE"/>
    <w:rPr>
      <w:i/>
      <w:iCs/>
    </w:rPr>
  </w:style>
  <w:style w:type="character" w:styleId="lev">
    <w:name w:val="Strong"/>
    <w:basedOn w:val="Policepardfaut"/>
    <w:uiPriority w:val="22"/>
    <w:qFormat/>
    <w:rsid w:val="00430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15515">
      <w:bodyDiv w:val="1"/>
      <w:marLeft w:val="0"/>
      <w:marRight w:val="0"/>
      <w:marTop w:val="0"/>
      <w:marBottom w:val="0"/>
      <w:divBdr>
        <w:top w:val="none" w:sz="0" w:space="0" w:color="auto"/>
        <w:left w:val="none" w:sz="0" w:space="0" w:color="auto"/>
        <w:bottom w:val="none" w:sz="0" w:space="0" w:color="auto"/>
        <w:right w:val="none" w:sz="0" w:space="0" w:color="auto"/>
      </w:divBdr>
      <w:divsChild>
        <w:div w:id="760561395">
          <w:marLeft w:val="0"/>
          <w:marRight w:val="0"/>
          <w:marTop w:val="0"/>
          <w:marBottom w:val="0"/>
          <w:divBdr>
            <w:top w:val="none" w:sz="0" w:space="0" w:color="auto"/>
            <w:left w:val="none" w:sz="0" w:space="0" w:color="auto"/>
            <w:bottom w:val="none" w:sz="0" w:space="0" w:color="auto"/>
            <w:right w:val="none" w:sz="0" w:space="0" w:color="auto"/>
          </w:divBdr>
          <w:divsChild>
            <w:div w:id="1830905621">
              <w:marLeft w:val="-225"/>
              <w:marRight w:val="-225"/>
              <w:marTop w:val="150"/>
              <w:marBottom w:val="0"/>
              <w:divBdr>
                <w:top w:val="none" w:sz="0" w:space="0" w:color="auto"/>
                <w:left w:val="none" w:sz="0" w:space="0" w:color="auto"/>
                <w:bottom w:val="none" w:sz="0" w:space="0" w:color="auto"/>
                <w:right w:val="none" w:sz="0" w:space="0" w:color="auto"/>
              </w:divBdr>
              <w:divsChild>
                <w:div w:id="1577275590">
                  <w:marLeft w:val="0"/>
                  <w:marRight w:val="0"/>
                  <w:marTop w:val="0"/>
                  <w:marBottom w:val="0"/>
                  <w:divBdr>
                    <w:top w:val="none" w:sz="0" w:space="0" w:color="auto"/>
                    <w:left w:val="none" w:sz="0" w:space="0" w:color="auto"/>
                    <w:bottom w:val="none" w:sz="0" w:space="0" w:color="auto"/>
                    <w:right w:val="none" w:sz="0" w:space="0" w:color="auto"/>
                  </w:divBdr>
                  <w:divsChild>
                    <w:div w:id="1932545409">
                      <w:marLeft w:val="0"/>
                      <w:marRight w:val="0"/>
                      <w:marTop w:val="0"/>
                      <w:marBottom w:val="0"/>
                      <w:divBdr>
                        <w:top w:val="none" w:sz="0" w:space="0" w:color="auto"/>
                        <w:left w:val="none" w:sz="0" w:space="0" w:color="auto"/>
                        <w:bottom w:val="none" w:sz="0" w:space="0" w:color="auto"/>
                        <w:right w:val="none" w:sz="0" w:space="0" w:color="auto"/>
                      </w:divBdr>
                      <w:divsChild>
                        <w:div w:id="2042826693">
                          <w:marLeft w:val="0"/>
                          <w:marRight w:val="0"/>
                          <w:marTop w:val="0"/>
                          <w:marBottom w:val="0"/>
                          <w:divBdr>
                            <w:top w:val="none" w:sz="0" w:space="0" w:color="auto"/>
                            <w:left w:val="none" w:sz="0" w:space="0" w:color="auto"/>
                            <w:bottom w:val="none" w:sz="0" w:space="0" w:color="auto"/>
                            <w:right w:val="none" w:sz="0" w:space="0" w:color="auto"/>
                          </w:divBdr>
                          <w:divsChild>
                            <w:div w:id="2079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303472">
          <w:marLeft w:val="0"/>
          <w:marRight w:val="0"/>
          <w:marTop w:val="0"/>
          <w:marBottom w:val="0"/>
          <w:divBdr>
            <w:top w:val="none" w:sz="0" w:space="0" w:color="auto"/>
            <w:left w:val="none" w:sz="0" w:space="0" w:color="auto"/>
            <w:bottom w:val="none" w:sz="0" w:space="0" w:color="auto"/>
            <w:right w:val="none" w:sz="0" w:space="0" w:color="auto"/>
          </w:divBdr>
          <w:divsChild>
            <w:div w:id="1430663987">
              <w:marLeft w:val="-225"/>
              <w:marRight w:val="-225"/>
              <w:marTop w:val="150"/>
              <w:marBottom w:val="0"/>
              <w:divBdr>
                <w:top w:val="none" w:sz="0" w:space="0" w:color="auto"/>
                <w:left w:val="none" w:sz="0" w:space="0" w:color="auto"/>
                <w:bottom w:val="none" w:sz="0" w:space="0" w:color="auto"/>
                <w:right w:val="none" w:sz="0" w:space="0" w:color="auto"/>
              </w:divBdr>
              <w:divsChild>
                <w:div w:id="1746755613">
                  <w:marLeft w:val="0"/>
                  <w:marRight w:val="0"/>
                  <w:marTop w:val="0"/>
                  <w:marBottom w:val="0"/>
                  <w:divBdr>
                    <w:top w:val="none" w:sz="0" w:space="0" w:color="auto"/>
                    <w:left w:val="none" w:sz="0" w:space="0" w:color="auto"/>
                    <w:bottom w:val="none" w:sz="0" w:space="0" w:color="auto"/>
                    <w:right w:val="none" w:sz="0" w:space="0" w:color="auto"/>
                  </w:divBdr>
                  <w:divsChild>
                    <w:div w:id="1427774632">
                      <w:marLeft w:val="0"/>
                      <w:marRight w:val="0"/>
                      <w:marTop w:val="0"/>
                      <w:marBottom w:val="0"/>
                      <w:divBdr>
                        <w:top w:val="none" w:sz="0" w:space="0" w:color="auto"/>
                        <w:left w:val="none" w:sz="0" w:space="0" w:color="auto"/>
                        <w:bottom w:val="none" w:sz="0" w:space="0" w:color="auto"/>
                        <w:right w:val="none" w:sz="0" w:space="0" w:color="auto"/>
                      </w:divBdr>
                      <w:divsChild>
                        <w:div w:id="90863079">
                          <w:marLeft w:val="0"/>
                          <w:marRight w:val="0"/>
                          <w:marTop w:val="0"/>
                          <w:marBottom w:val="0"/>
                          <w:divBdr>
                            <w:top w:val="none" w:sz="0" w:space="0" w:color="auto"/>
                            <w:left w:val="none" w:sz="0" w:space="0" w:color="auto"/>
                            <w:bottom w:val="none" w:sz="0" w:space="0" w:color="auto"/>
                            <w:right w:val="none" w:sz="0" w:space="0" w:color="auto"/>
                          </w:divBdr>
                          <w:divsChild>
                            <w:div w:id="1609701568">
                              <w:marLeft w:val="0"/>
                              <w:marRight w:val="0"/>
                              <w:marTop w:val="0"/>
                              <w:marBottom w:val="525"/>
                              <w:divBdr>
                                <w:top w:val="none" w:sz="0" w:space="0" w:color="auto"/>
                                <w:left w:val="none" w:sz="0" w:space="0" w:color="auto"/>
                                <w:bottom w:val="none" w:sz="0" w:space="0" w:color="auto"/>
                                <w:right w:val="none" w:sz="0" w:space="0" w:color="auto"/>
                              </w:divBdr>
                              <w:divsChild>
                                <w:div w:id="4385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135193">
          <w:marLeft w:val="0"/>
          <w:marRight w:val="0"/>
          <w:marTop w:val="0"/>
          <w:marBottom w:val="0"/>
          <w:divBdr>
            <w:top w:val="none" w:sz="0" w:space="0" w:color="auto"/>
            <w:left w:val="none" w:sz="0" w:space="0" w:color="auto"/>
            <w:bottom w:val="none" w:sz="0" w:space="0" w:color="auto"/>
            <w:right w:val="none" w:sz="0" w:space="0" w:color="auto"/>
          </w:divBdr>
          <w:divsChild>
            <w:div w:id="1069964536">
              <w:marLeft w:val="-225"/>
              <w:marRight w:val="-225"/>
              <w:marTop w:val="150"/>
              <w:marBottom w:val="0"/>
              <w:divBdr>
                <w:top w:val="none" w:sz="0" w:space="0" w:color="auto"/>
                <w:left w:val="none" w:sz="0" w:space="0" w:color="auto"/>
                <w:bottom w:val="none" w:sz="0" w:space="0" w:color="auto"/>
                <w:right w:val="none" w:sz="0" w:space="0" w:color="auto"/>
              </w:divBdr>
              <w:divsChild>
                <w:div w:id="2037458972">
                  <w:marLeft w:val="0"/>
                  <w:marRight w:val="0"/>
                  <w:marTop w:val="0"/>
                  <w:marBottom w:val="0"/>
                  <w:divBdr>
                    <w:top w:val="none" w:sz="0" w:space="0" w:color="auto"/>
                    <w:left w:val="none" w:sz="0" w:space="0" w:color="auto"/>
                    <w:bottom w:val="none" w:sz="0" w:space="0" w:color="auto"/>
                    <w:right w:val="none" w:sz="0" w:space="0" w:color="auto"/>
                  </w:divBdr>
                  <w:divsChild>
                    <w:div w:id="1620449872">
                      <w:marLeft w:val="0"/>
                      <w:marRight w:val="0"/>
                      <w:marTop w:val="0"/>
                      <w:marBottom w:val="0"/>
                      <w:divBdr>
                        <w:top w:val="none" w:sz="0" w:space="0" w:color="auto"/>
                        <w:left w:val="none" w:sz="0" w:space="0" w:color="auto"/>
                        <w:bottom w:val="none" w:sz="0" w:space="0" w:color="auto"/>
                        <w:right w:val="none" w:sz="0" w:space="0" w:color="auto"/>
                      </w:divBdr>
                      <w:divsChild>
                        <w:div w:id="1308121110">
                          <w:marLeft w:val="0"/>
                          <w:marRight w:val="0"/>
                          <w:marTop w:val="0"/>
                          <w:marBottom w:val="0"/>
                          <w:divBdr>
                            <w:top w:val="none" w:sz="0" w:space="0" w:color="auto"/>
                            <w:left w:val="none" w:sz="0" w:space="0" w:color="auto"/>
                            <w:bottom w:val="none" w:sz="0" w:space="0" w:color="auto"/>
                            <w:right w:val="none" w:sz="0" w:space="0" w:color="auto"/>
                          </w:divBdr>
                          <w:divsChild>
                            <w:div w:id="919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245788">
          <w:marLeft w:val="0"/>
          <w:marRight w:val="0"/>
          <w:marTop w:val="0"/>
          <w:marBottom w:val="0"/>
          <w:divBdr>
            <w:top w:val="none" w:sz="0" w:space="0" w:color="auto"/>
            <w:left w:val="none" w:sz="0" w:space="0" w:color="auto"/>
            <w:bottom w:val="none" w:sz="0" w:space="0" w:color="auto"/>
            <w:right w:val="none" w:sz="0" w:space="0" w:color="auto"/>
          </w:divBdr>
          <w:divsChild>
            <w:div w:id="948051763">
              <w:marLeft w:val="-225"/>
              <w:marRight w:val="-225"/>
              <w:marTop w:val="150"/>
              <w:marBottom w:val="0"/>
              <w:divBdr>
                <w:top w:val="none" w:sz="0" w:space="0" w:color="auto"/>
                <w:left w:val="none" w:sz="0" w:space="0" w:color="auto"/>
                <w:bottom w:val="none" w:sz="0" w:space="0" w:color="auto"/>
                <w:right w:val="none" w:sz="0" w:space="0" w:color="auto"/>
              </w:divBdr>
              <w:divsChild>
                <w:div w:id="79496547">
                  <w:marLeft w:val="0"/>
                  <w:marRight w:val="0"/>
                  <w:marTop w:val="0"/>
                  <w:marBottom w:val="0"/>
                  <w:divBdr>
                    <w:top w:val="none" w:sz="0" w:space="0" w:color="auto"/>
                    <w:left w:val="none" w:sz="0" w:space="0" w:color="auto"/>
                    <w:bottom w:val="none" w:sz="0" w:space="0" w:color="auto"/>
                    <w:right w:val="none" w:sz="0" w:space="0" w:color="auto"/>
                  </w:divBdr>
                  <w:divsChild>
                    <w:div w:id="768888013">
                      <w:marLeft w:val="0"/>
                      <w:marRight w:val="0"/>
                      <w:marTop w:val="0"/>
                      <w:marBottom w:val="0"/>
                      <w:divBdr>
                        <w:top w:val="none" w:sz="0" w:space="0" w:color="auto"/>
                        <w:left w:val="none" w:sz="0" w:space="0" w:color="auto"/>
                        <w:bottom w:val="none" w:sz="0" w:space="0" w:color="auto"/>
                        <w:right w:val="none" w:sz="0" w:space="0" w:color="auto"/>
                      </w:divBdr>
                      <w:divsChild>
                        <w:div w:id="1834251260">
                          <w:marLeft w:val="0"/>
                          <w:marRight w:val="0"/>
                          <w:marTop w:val="0"/>
                          <w:marBottom w:val="0"/>
                          <w:divBdr>
                            <w:top w:val="none" w:sz="0" w:space="0" w:color="auto"/>
                            <w:left w:val="none" w:sz="0" w:space="0" w:color="auto"/>
                            <w:bottom w:val="none" w:sz="0" w:space="0" w:color="auto"/>
                            <w:right w:val="none" w:sz="0" w:space="0" w:color="auto"/>
                          </w:divBdr>
                          <w:divsChild>
                            <w:div w:id="1370455645">
                              <w:marLeft w:val="0"/>
                              <w:marRight w:val="0"/>
                              <w:marTop w:val="0"/>
                              <w:marBottom w:val="525"/>
                              <w:divBdr>
                                <w:top w:val="none" w:sz="0" w:space="0" w:color="auto"/>
                                <w:left w:val="none" w:sz="0" w:space="0" w:color="auto"/>
                                <w:bottom w:val="none" w:sz="0" w:space="0" w:color="auto"/>
                                <w:right w:val="none" w:sz="0" w:space="0" w:color="auto"/>
                              </w:divBdr>
                              <w:divsChild>
                                <w:div w:id="18092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4611">
          <w:marLeft w:val="0"/>
          <w:marRight w:val="0"/>
          <w:marTop w:val="0"/>
          <w:marBottom w:val="0"/>
          <w:divBdr>
            <w:top w:val="none" w:sz="0" w:space="0" w:color="auto"/>
            <w:left w:val="none" w:sz="0" w:space="0" w:color="auto"/>
            <w:bottom w:val="none" w:sz="0" w:space="0" w:color="auto"/>
            <w:right w:val="none" w:sz="0" w:space="0" w:color="auto"/>
          </w:divBdr>
          <w:divsChild>
            <w:div w:id="674185868">
              <w:marLeft w:val="-225"/>
              <w:marRight w:val="-225"/>
              <w:marTop w:val="150"/>
              <w:marBottom w:val="0"/>
              <w:divBdr>
                <w:top w:val="none" w:sz="0" w:space="0" w:color="auto"/>
                <w:left w:val="none" w:sz="0" w:space="0" w:color="auto"/>
                <w:bottom w:val="none" w:sz="0" w:space="0" w:color="auto"/>
                <w:right w:val="none" w:sz="0" w:space="0" w:color="auto"/>
              </w:divBdr>
              <w:divsChild>
                <w:div w:id="25327272">
                  <w:marLeft w:val="0"/>
                  <w:marRight w:val="0"/>
                  <w:marTop w:val="0"/>
                  <w:marBottom w:val="0"/>
                  <w:divBdr>
                    <w:top w:val="none" w:sz="0" w:space="0" w:color="auto"/>
                    <w:left w:val="none" w:sz="0" w:space="0" w:color="auto"/>
                    <w:bottom w:val="none" w:sz="0" w:space="0" w:color="auto"/>
                    <w:right w:val="none" w:sz="0" w:space="0" w:color="auto"/>
                  </w:divBdr>
                  <w:divsChild>
                    <w:div w:id="128716878">
                      <w:marLeft w:val="0"/>
                      <w:marRight w:val="0"/>
                      <w:marTop w:val="0"/>
                      <w:marBottom w:val="0"/>
                      <w:divBdr>
                        <w:top w:val="none" w:sz="0" w:space="0" w:color="auto"/>
                        <w:left w:val="none" w:sz="0" w:space="0" w:color="auto"/>
                        <w:bottom w:val="none" w:sz="0" w:space="0" w:color="auto"/>
                        <w:right w:val="none" w:sz="0" w:space="0" w:color="auto"/>
                      </w:divBdr>
                      <w:divsChild>
                        <w:div w:id="1559776668">
                          <w:marLeft w:val="0"/>
                          <w:marRight w:val="0"/>
                          <w:marTop w:val="0"/>
                          <w:marBottom w:val="0"/>
                          <w:divBdr>
                            <w:top w:val="none" w:sz="0" w:space="0" w:color="auto"/>
                            <w:left w:val="none" w:sz="0" w:space="0" w:color="auto"/>
                            <w:bottom w:val="none" w:sz="0" w:space="0" w:color="auto"/>
                            <w:right w:val="none" w:sz="0" w:space="0" w:color="auto"/>
                          </w:divBdr>
                          <w:divsChild>
                            <w:div w:id="281961146">
                              <w:marLeft w:val="0"/>
                              <w:marRight w:val="0"/>
                              <w:marTop w:val="0"/>
                              <w:marBottom w:val="525"/>
                              <w:divBdr>
                                <w:top w:val="none" w:sz="0" w:space="0" w:color="auto"/>
                                <w:left w:val="none" w:sz="0" w:space="0" w:color="auto"/>
                                <w:bottom w:val="none" w:sz="0" w:space="0" w:color="auto"/>
                                <w:right w:val="none" w:sz="0" w:space="0" w:color="auto"/>
                              </w:divBdr>
                              <w:divsChild>
                                <w:div w:id="2146896810">
                                  <w:marLeft w:val="0"/>
                                  <w:marRight w:val="0"/>
                                  <w:marTop w:val="0"/>
                                  <w:marBottom w:val="0"/>
                                  <w:divBdr>
                                    <w:top w:val="none" w:sz="0" w:space="0" w:color="auto"/>
                                    <w:left w:val="none" w:sz="0" w:space="0" w:color="auto"/>
                                    <w:bottom w:val="none" w:sz="0" w:space="0" w:color="auto"/>
                                    <w:right w:val="none" w:sz="0" w:space="0" w:color="auto"/>
                                  </w:divBdr>
                                </w:div>
                              </w:divsChild>
                            </w:div>
                            <w:div w:id="529802341">
                              <w:marLeft w:val="0"/>
                              <w:marRight w:val="0"/>
                              <w:marTop w:val="0"/>
                              <w:marBottom w:val="0"/>
                              <w:divBdr>
                                <w:top w:val="none" w:sz="0" w:space="0" w:color="auto"/>
                                <w:left w:val="none" w:sz="0" w:space="0" w:color="auto"/>
                                <w:bottom w:val="none" w:sz="0" w:space="0" w:color="auto"/>
                                <w:right w:val="none" w:sz="0" w:space="0" w:color="auto"/>
                              </w:divBdr>
                            </w:div>
                            <w:div w:id="1459908780">
                              <w:marLeft w:val="0"/>
                              <w:marRight w:val="0"/>
                              <w:marTop w:val="0"/>
                              <w:marBottom w:val="525"/>
                              <w:divBdr>
                                <w:top w:val="none" w:sz="0" w:space="0" w:color="auto"/>
                                <w:left w:val="none" w:sz="0" w:space="0" w:color="auto"/>
                                <w:bottom w:val="none" w:sz="0" w:space="0" w:color="auto"/>
                                <w:right w:val="none" w:sz="0" w:space="0" w:color="auto"/>
                              </w:divBdr>
                              <w:divsChild>
                                <w:div w:id="1561790980">
                                  <w:marLeft w:val="0"/>
                                  <w:marRight w:val="0"/>
                                  <w:marTop w:val="0"/>
                                  <w:marBottom w:val="0"/>
                                  <w:divBdr>
                                    <w:top w:val="none" w:sz="0" w:space="0" w:color="auto"/>
                                    <w:left w:val="none" w:sz="0" w:space="0" w:color="auto"/>
                                    <w:bottom w:val="none" w:sz="0" w:space="0" w:color="auto"/>
                                    <w:right w:val="none" w:sz="0" w:space="0" w:color="auto"/>
                                  </w:divBdr>
                                </w:div>
                              </w:divsChild>
                            </w:div>
                            <w:div w:id="464855289">
                              <w:marLeft w:val="0"/>
                              <w:marRight w:val="0"/>
                              <w:marTop w:val="0"/>
                              <w:marBottom w:val="0"/>
                              <w:divBdr>
                                <w:top w:val="none" w:sz="0" w:space="0" w:color="auto"/>
                                <w:left w:val="none" w:sz="0" w:space="0" w:color="auto"/>
                                <w:bottom w:val="none" w:sz="0" w:space="0" w:color="auto"/>
                                <w:right w:val="none" w:sz="0" w:space="0" w:color="auto"/>
                              </w:divBdr>
                            </w:div>
                            <w:div w:id="801533113">
                              <w:marLeft w:val="0"/>
                              <w:marRight w:val="0"/>
                              <w:marTop w:val="0"/>
                              <w:marBottom w:val="525"/>
                              <w:divBdr>
                                <w:top w:val="none" w:sz="0" w:space="0" w:color="auto"/>
                                <w:left w:val="none" w:sz="0" w:space="0" w:color="auto"/>
                                <w:bottom w:val="none" w:sz="0" w:space="0" w:color="auto"/>
                                <w:right w:val="none" w:sz="0" w:space="0" w:color="auto"/>
                              </w:divBdr>
                              <w:divsChild>
                                <w:div w:id="1129780767">
                                  <w:marLeft w:val="0"/>
                                  <w:marRight w:val="0"/>
                                  <w:marTop w:val="0"/>
                                  <w:marBottom w:val="0"/>
                                  <w:divBdr>
                                    <w:top w:val="none" w:sz="0" w:space="0" w:color="auto"/>
                                    <w:left w:val="none" w:sz="0" w:space="0" w:color="auto"/>
                                    <w:bottom w:val="none" w:sz="0" w:space="0" w:color="auto"/>
                                    <w:right w:val="none" w:sz="0" w:space="0" w:color="auto"/>
                                  </w:divBdr>
                                </w:div>
                              </w:divsChild>
                            </w:div>
                            <w:div w:id="223957606">
                              <w:marLeft w:val="0"/>
                              <w:marRight w:val="0"/>
                              <w:marTop w:val="0"/>
                              <w:marBottom w:val="0"/>
                              <w:divBdr>
                                <w:top w:val="none" w:sz="0" w:space="0" w:color="auto"/>
                                <w:left w:val="none" w:sz="0" w:space="0" w:color="auto"/>
                                <w:bottom w:val="none" w:sz="0" w:space="0" w:color="auto"/>
                                <w:right w:val="none" w:sz="0" w:space="0" w:color="auto"/>
                              </w:divBdr>
                            </w:div>
                            <w:div w:id="351878651">
                              <w:marLeft w:val="0"/>
                              <w:marRight w:val="0"/>
                              <w:marTop w:val="0"/>
                              <w:marBottom w:val="525"/>
                              <w:divBdr>
                                <w:top w:val="none" w:sz="0" w:space="0" w:color="auto"/>
                                <w:left w:val="none" w:sz="0" w:space="0" w:color="auto"/>
                                <w:bottom w:val="none" w:sz="0" w:space="0" w:color="auto"/>
                                <w:right w:val="none" w:sz="0" w:space="0" w:color="auto"/>
                              </w:divBdr>
                              <w:divsChild>
                                <w:div w:id="1461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324737">
      <w:bodyDiv w:val="1"/>
      <w:marLeft w:val="0"/>
      <w:marRight w:val="0"/>
      <w:marTop w:val="0"/>
      <w:marBottom w:val="0"/>
      <w:divBdr>
        <w:top w:val="none" w:sz="0" w:space="0" w:color="auto"/>
        <w:left w:val="none" w:sz="0" w:space="0" w:color="auto"/>
        <w:bottom w:val="none" w:sz="0" w:space="0" w:color="auto"/>
        <w:right w:val="none" w:sz="0" w:space="0" w:color="auto"/>
      </w:divBdr>
      <w:divsChild>
        <w:div w:id="1937639782">
          <w:marLeft w:val="0"/>
          <w:marRight w:val="0"/>
          <w:marTop w:val="0"/>
          <w:marBottom w:val="0"/>
          <w:divBdr>
            <w:top w:val="none" w:sz="0" w:space="0" w:color="auto"/>
            <w:left w:val="none" w:sz="0" w:space="0" w:color="auto"/>
            <w:bottom w:val="none" w:sz="0" w:space="0" w:color="auto"/>
            <w:right w:val="none" w:sz="0" w:space="0" w:color="auto"/>
          </w:divBdr>
          <w:divsChild>
            <w:div w:id="1577933116">
              <w:marLeft w:val="0"/>
              <w:marRight w:val="0"/>
              <w:marTop w:val="0"/>
              <w:marBottom w:val="0"/>
              <w:divBdr>
                <w:top w:val="none" w:sz="0" w:space="0" w:color="auto"/>
                <w:left w:val="none" w:sz="0" w:space="0" w:color="auto"/>
                <w:bottom w:val="none" w:sz="0" w:space="0" w:color="auto"/>
                <w:right w:val="none" w:sz="0" w:space="0" w:color="auto"/>
              </w:divBdr>
              <w:divsChild>
                <w:div w:id="86851961">
                  <w:marLeft w:val="0"/>
                  <w:marRight w:val="0"/>
                  <w:marTop w:val="0"/>
                  <w:marBottom w:val="0"/>
                  <w:divBdr>
                    <w:top w:val="none" w:sz="0" w:space="0" w:color="auto"/>
                    <w:left w:val="none" w:sz="0" w:space="0" w:color="auto"/>
                    <w:bottom w:val="none" w:sz="0" w:space="0" w:color="auto"/>
                    <w:right w:val="none" w:sz="0" w:space="0" w:color="auto"/>
                  </w:divBdr>
                  <w:divsChild>
                    <w:div w:id="90248896">
                      <w:marLeft w:val="0"/>
                      <w:marRight w:val="0"/>
                      <w:marTop w:val="0"/>
                      <w:marBottom w:val="120"/>
                      <w:divBdr>
                        <w:top w:val="none" w:sz="0" w:space="0" w:color="auto"/>
                        <w:left w:val="none" w:sz="0" w:space="0" w:color="auto"/>
                        <w:bottom w:val="single" w:sz="6" w:space="6" w:color="AAAAAA"/>
                        <w:right w:val="none" w:sz="0" w:space="0" w:color="auto"/>
                      </w:divBdr>
                      <w:divsChild>
                        <w:div w:id="1663197144">
                          <w:marLeft w:val="0"/>
                          <w:marRight w:val="0"/>
                          <w:marTop w:val="0"/>
                          <w:marBottom w:val="0"/>
                          <w:divBdr>
                            <w:top w:val="none" w:sz="0" w:space="0" w:color="auto"/>
                            <w:left w:val="none" w:sz="0" w:space="0" w:color="auto"/>
                            <w:bottom w:val="none" w:sz="0" w:space="0" w:color="auto"/>
                            <w:right w:val="none" w:sz="0" w:space="0" w:color="auto"/>
                          </w:divBdr>
                        </w:div>
                      </w:divsChild>
                    </w:div>
                    <w:div w:id="485971067">
                      <w:marLeft w:val="336"/>
                      <w:marRight w:val="0"/>
                      <w:marTop w:val="120"/>
                      <w:marBottom w:val="312"/>
                      <w:divBdr>
                        <w:top w:val="none" w:sz="0" w:space="0" w:color="auto"/>
                        <w:left w:val="none" w:sz="0" w:space="0" w:color="auto"/>
                        <w:bottom w:val="none" w:sz="0" w:space="0" w:color="auto"/>
                        <w:right w:val="none" w:sz="0" w:space="0" w:color="auto"/>
                      </w:divBdr>
                      <w:divsChild>
                        <w:div w:id="17030909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056783261">
      <w:bodyDiv w:val="1"/>
      <w:marLeft w:val="0"/>
      <w:marRight w:val="0"/>
      <w:marTop w:val="0"/>
      <w:marBottom w:val="0"/>
      <w:divBdr>
        <w:top w:val="none" w:sz="0" w:space="0" w:color="auto"/>
        <w:left w:val="none" w:sz="0" w:space="0" w:color="auto"/>
        <w:bottom w:val="none" w:sz="0" w:space="0" w:color="auto"/>
        <w:right w:val="none" w:sz="0" w:space="0" w:color="auto"/>
      </w:divBdr>
      <w:divsChild>
        <w:div w:id="2146777117">
          <w:marLeft w:val="336"/>
          <w:marRight w:val="0"/>
          <w:marTop w:val="120"/>
          <w:marBottom w:val="312"/>
          <w:divBdr>
            <w:top w:val="none" w:sz="0" w:space="0" w:color="auto"/>
            <w:left w:val="none" w:sz="0" w:space="0" w:color="auto"/>
            <w:bottom w:val="none" w:sz="0" w:space="0" w:color="auto"/>
            <w:right w:val="none" w:sz="0" w:space="0" w:color="auto"/>
          </w:divBdr>
          <w:divsChild>
            <w:div w:id="17475369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1338231">
      <w:bodyDiv w:val="1"/>
      <w:marLeft w:val="0"/>
      <w:marRight w:val="0"/>
      <w:marTop w:val="0"/>
      <w:marBottom w:val="0"/>
      <w:divBdr>
        <w:top w:val="none" w:sz="0" w:space="0" w:color="auto"/>
        <w:left w:val="none" w:sz="0" w:space="0" w:color="auto"/>
        <w:bottom w:val="none" w:sz="0" w:space="0" w:color="auto"/>
        <w:right w:val="none" w:sz="0" w:space="0" w:color="auto"/>
      </w:divBdr>
      <w:divsChild>
        <w:div w:id="1458059203">
          <w:marLeft w:val="0"/>
          <w:marRight w:val="0"/>
          <w:marTop w:val="0"/>
          <w:marBottom w:val="0"/>
          <w:divBdr>
            <w:top w:val="none" w:sz="0" w:space="0" w:color="auto"/>
            <w:left w:val="none" w:sz="0" w:space="0" w:color="auto"/>
            <w:bottom w:val="none" w:sz="0" w:space="0" w:color="auto"/>
            <w:right w:val="none" w:sz="0" w:space="0" w:color="auto"/>
          </w:divBdr>
          <w:divsChild>
            <w:div w:id="517890207">
              <w:marLeft w:val="-225"/>
              <w:marRight w:val="-225"/>
              <w:marTop w:val="150"/>
              <w:marBottom w:val="0"/>
              <w:divBdr>
                <w:top w:val="none" w:sz="0" w:space="0" w:color="auto"/>
                <w:left w:val="none" w:sz="0" w:space="0" w:color="auto"/>
                <w:bottom w:val="none" w:sz="0" w:space="0" w:color="auto"/>
                <w:right w:val="none" w:sz="0" w:space="0" w:color="auto"/>
              </w:divBdr>
              <w:divsChild>
                <w:div w:id="512957756">
                  <w:marLeft w:val="0"/>
                  <w:marRight w:val="0"/>
                  <w:marTop w:val="0"/>
                  <w:marBottom w:val="0"/>
                  <w:divBdr>
                    <w:top w:val="none" w:sz="0" w:space="0" w:color="auto"/>
                    <w:left w:val="none" w:sz="0" w:space="0" w:color="auto"/>
                    <w:bottom w:val="none" w:sz="0" w:space="0" w:color="auto"/>
                    <w:right w:val="none" w:sz="0" w:space="0" w:color="auto"/>
                  </w:divBdr>
                  <w:divsChild>
                    <w:div w:id="1010450187">
                      <w:marLeft w:val="0"/>
                      <w:marRight w:val="0"/>
                      <w:marTop w:val="0"/>
                      <w:marBottom w:val="0"/>
                      <w:divBdr>
                        <w:top w:val="none" w:sz="0" w:space="0" w:color="auto"/>
                        <w:left w:val="none" w:sz="0" w:space="0" w:color="auto"/>
                        <w:bottom w:val="none" w:sz="0" w:space="0" w:color="auto"/>
                        <w:right w:val="none" w:sz="0" w:space="0" w:color="auto"/>
                      </w:divBdr>
                      <w:divsChild>
                        <w:div w:id="43263657">
                          <w:marLeft w:val="0"/>
                          <w:marRight w:val="0"/>
                          <w:marTop w:val="0"/>
                          <w:marBottom w:val="0"/>
                          <w:divBdr>
                            <w:top w:val="none" w:sz="0" w:space="0" w:color="auto"/>
                            <w:left w:val="none" w:sz="0" w:space="0" w:color="auto"/>
                            <w:bottom w:val="none" w:sz="0" w:space="0" w:color="auto"/>
                            <w:right w:val="none" w:sz="0" w:space="0" w:color="auto"/>
                          </w:divBdr>
                          <w:divsChild>
                            <w:div w:id="18788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18273">
          <w:marLeft w:val="0"/>
          <w:marRight w:val="0"/>
          <w:marTop w:val="0"/>
          <w:marBottom w:val="0"/>
          <w:divBdr>
            <w:top w:val="none" w:sz="0" w:space="0" w:color="auto"/>
            <w:left w:val="none" w:sz="0" w:space="0" w:color="auto"/>
            <w:bottom w:val="none" w:sz="0" w:space="0" w:color="auto"/>
            <w:right w:val="none" w:sz="0" w:space="0" w:color="auto"/>
          </w:divBdr>
          <w:divsChild>
            <w:div w:id="2092464025">
              <w:marLeft w:val="-225"/>
              <w:marRight w:val="-225"/>
              <w:marTop w:val="150"/>
              <w:marBottom w:val="0"/>
              <w:divBdr>
                <w:top w:val="none" w:sz="0" w:space="0" w:color="auto"/>
                <w:left w:val="none" w:sz="0" w:space="0" w:color="auto"/>
                <w:bottom w:val="none" w:sz="0" w:space="0" w:color="auto"/>
                <w:right w:val="none" w:sz="0" w:space="0" w:color="auto"/>
              </w:divBdr>
              <w:divsChild>
                <w:div w:id="1509708862">
                  <w:marLeft w:val="0"/>
                  <w:marRight w:val="0"/>
                  <w:marTop w:val="0"/>
                  <w:marBottom w:val="0"/>
                  <w:divBdr>
                    <w:top w:val="none" w:sz="0" w:space="0" w:color="auto"/>
                    <w:left w:val="none" w:sz="0" w:space="0" w:color="auto"/>
                    <w:bottom w:val="none" w:sz="0" w:space="0" w:color="auto"/>
                    <w:right w:val="none" w:sz="0" w:space="0" w:color="auto"/>
                  </w:divBdr>
                  <w:divsChild>
                    <w:div w:id="229317316">
                      <w:marLeft w:val="0"/>
                      <w:marRight w:val="0"/>
                      <w:marTop w:val="0"/>
                      <w:marBottom w:val="0"/>
                      <w:divBdr>
                        <w:top w:val="none" w:sz="0" w:space="0" w:color="auto"/>
                        <w:left w:val="none" w:sz="0" w:space="0" w:color="auto"/>
                        <w:bottom w:val="none" w:sz="0" w:space="0" w:color="auto"/>
                        <w:right w:val="none" w:sz="0" w:space="0" w:color="auto"/>
                      </w:divBdr>
                      <w:divsChild>
                        <w:div w:id="731584604">
                          <w:marLeft w:val="0"/>
                          <w:marRight w:val="0"/>
                          <w:marTop w:val="0"/>
                          <w:marBottom w:val="0"/>
                          <w:divBdr>
                            <w:top w:val="none" w:sz="0" w:space="0" w:color="auto"/>
                            <w:left w:val="none" w:sz="0" w:space="0" w:color="auto"/>
                            <w:bottom w:val="none" w:sz="0" w:space="0" w:color="auto"/>
                            <w:right w:val="none" w:sz="0" w:space="0" w:color="auto"/>
                          </w:divBdr>
                          <w:divsChild>
                            <w:div w:id="1098478318">
                              <w:marLeft w:val="0"/>
                              <w:marRight w:val="0"/>
                              <w:marTop w:val="0"/>
                              <w:marBottom w:val="525"/>
                              <w:divBdr>
                                <w:top w:val="none" w:sz="0" w:space="0" w:color="auto"/>
                                <w:left w:val="none" w:sz="0" w:space="0" w:color="auto"/>
                                <w:bottom w:val="none" w:sz="0" w:space="0" w:color="auto"/>
                                <w:right w:val="none" w:sz="0" w:space="0" w:color="auto"/>
                              </w:divBdr>
                              <w:divsChild>
                                <w:div w:id="11861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564392">
          <w:marLeft w:val="0"/>
          <w:marRight w:val="0"/>
          <w:marTop w:val="0"/>
          <w:marBottom w:val="0"/>
          <w:divBdr>
            <w:top w:val="none" w:sz="0" w:space="0" w:color="auto"/>
            <w:left w:val="none" w:sz="0" w:space="0" w:color="auto"/>
            <w:bottom w:val="none" w:sz="0" w:space="0" w:color="auto"/>
            <w:right w:val="none" w:sz="0" w:space="0" w:color="auto"/>
          </w:divBdr>
          <w:divsChild>
            <w:div w:id="812481253">
              <w:marLeft w:val="-225"/>
              <w:marRight w:val="-225"/>
              <w:marTop w:val="150"/>
              <w:marBottom w:val="0"/>
              <w:divBdr>
                <w:top w:val="none" w:sz="0" w:space="0" w:color="auto"/>
                <w:left w:val="none" w:sz="0" w:space="0" w:color="auto"/>
                <w:bottom w:val="none" w:sz="0" w:space="0" w:color="auto"/>
                <w:right w:val="none" w:sz="0" w:space="0" w:color="auto"/>
              </w:divBdr>
              <w:divsChild>
                <w:div w:id="1398288245">
                  <w:marLeft w:val="0"/>
                  <w:marRight w:val="0"/>
                  <w:marTop w:val="0"/>
                  <w:marBottom w:val="0"/>
                  <w:divBdr>
                    <w:top w:val="none" w:sz="0" w:space="0" w:color="auto"/>
                    <w:left w:val="none" w:sz="0" w:space="0" w:color="auto"/>
                    <w:bottom w:val="none" w:sz="0" w:space="0" w:color="auto"/>
                    <w:right w:val="none" w:sz="0" w:space="0" w:color="auto"/>
                  </w:divBdr>
                  <w:divsChild>
                    <w:div w:id="1332686376">
                      <w:marLeft w:val="0"/>
                      <w:marRight w:val="0"/>
                      <w:marTop w:val="0"/>
                      <w:marBottom w:val="0"/>
                      <w:divBdr>
                        <w:top w:val="none" w:sz="0" w:space="0" w:color="auto"/>
                        <w:left w:val="none" w:sz="0" w:space="0" w:color="auto"/>
                        <w:bottom w:val="none" w:sz="0" w:space="0" w:color="auto"/>
                        <w:right w:val="none" w:sz="0" w:space="0" w:color="auto"/>
                      </w:divBdr>
                      <w:divsChild>
                        <w:div w:id="408842560">
                          <w:marLeft w:val="0"/>
                          <w:marRight w:val="0"/>
                          <w:marTop w:val="0"/>
                          <w:marBottom w:val="0"/>
                          <w:divBdr>
                            <w:top w:val="none" w:sz="0" w:space="0" w:color="auto"/>
                            <w:left w:val="none" w:sz="0" w:space="0" w:color="auto"/>
                            <w:bottom w:val="none" w:sz="0" w:space="0" w:color="auto"/>
                            <w:right w:val="none" w:sz="0" w:space="0" w:color="auto"/>
                          </w:divBdr>
                          <w:divsChild>
                            <w:div w:id="1193226054">
                              <w:marLeft w:val="0"/>
                              <w:marRight w:val="0"/>
                              <w:marTop w:val="0"/>
                              <w:marBottom w:val="525"/>
                              <w:divBdr>
                                <w:top w:val="none" w:sz="0" w:space="0" w:color="auto"/>
                                <w:left w:val="none" w:sz="0" w:space="0" w:color="auto"/>
                                <w:bottom w:val="none" w:sz="0" w:space="0" w:color="auto"/>
                                <w:right w:val="none" w:sz="0" w:space="0" w:color="auto"/>
                              </w:divBdr>
                              <w:divsChild>
                                <w:div w:id="4014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777018">
          <w:marLeft w:val="0"/>
          <w:marRight w:val="0"/>
          <w:marTop w:val="0"/>
          <w:marBottom w:val="0"/>
          <w:divBdr>
            <w:top w:val="none" w:sz="0" w:space="0" w:color="auto"/>
            <w:left w:val="none" w:sz="0" w:space="0" w:color="auto"/>
            <w:bottom w:val="none" w:sz="0" w:space="0" w:color="auto"/>
            <w:right w:val="none" w:sz="0" w:space="0" w:color="auto"/>
          </w:divBdr>
          <w:divsChild>
            <w:div w:id="1350566871">
              <w:marLeft w:val="-225"/>
              <w:marRight w:val="-225"/>
              <w:marTop w:val="150"/>
              <w:marBottom w:val="0"/>
              <w:divBdr>
                <w:top w:val="none" w:sz="0" w:space="0" w:color="auto"/>
                <w:left w:val="none" w:sz="0" w:space="0" w:color="auto"/>
                <w:bottom w:val="none" w:sz="0" w:space="0" w:color="auto"/>
                <w:right w:val="none" w:sz="0" w:space="0" w:color="auto"/>
              </w:divBdr>
              <w:divsChild>
                <w:div w:id="1976134178">
                  <w:marLeft w:val="0"/>
                  <w:marRight w:val="0"/>
                  <w:marTop w:val="0"/>
                  <w:marBottom w:val="0"/>
                  <w:divBdr>
                    <w:top w:val="none" w:sz="0" w:space="0" w:color="auto"/>
                    <w:left w:val="none" w:sz="0" w:space="0" w:color="auto"/>
                    <w:bottom w:val="none" w:sz="0" w:space="0" w:color="auto"/>
                    <w:right w:val="none" w:sz="0" w:space="0" w:color="auto"/>
                  </w:divBdr>
                  <w:divsChild>
                    <w:div w:id="1691104813">
                      <w:marLeft w:val="0"/>
                      <w:marRight w:val="0"/>
                      <w:marTop w:val="0"/>
                      <w:marBottom w:val="0"/>
                      <w:divBdr>
                        <w:top w:val="none" w:sz="0" w:space="0" w:color="auto"/>
                        <w:left w:val="none" w:sz="0" w:space="0" w:color="auto"/>
                        <w:bottom w:val="none" w:sz="0" w:space="0" w:color="auto"/>
                        <w:right w:val="none" w:sz="0" w:space="0" w:color="auto"/>
                      </w:divBdr>
                      <w:divsChild>
                        <w:div w:id="1537035762">
                          <w:marLeft w:val="0"/>
                          <w:marRight w:val="0"/>
                          <w:marTop w:val="0"/>
                          <w:marBottom w:val="0"/>
                          <w:divBdr>
                            <w:top w:val="none" w:sz="0" w:space="0" w:color="auto"/>
                            <w:left w:val="none" w:sz="0" w:space="0" w:color="auto"/>
                            <w:bottom w:val="none" w:sz="0" w:space="0" w:color="auto"/>
                            <w:right w:val="none" w:sz="0" w:space="0" w:color="auto"/>
                          </w:divBdr>
                          <w:divsChild>
                            <w:div w:id="12353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80790">
          <w:marLeft w:val="0"/>
          <w:marRight w:val="0"/>
          <w:marTop w:val="0"/>
          <w:marBottom w:val="0"/>
          <w:divBdr>
            <w:top w:val="none" w:sz="0" w:space="0" w:color="auto"/>
            <w:left w:val="none" w:sz="0" w:space="0" w:color="auto"/>
            <w:bottom w:val="none" w:sz="0" w:space="0" w:color="auto"/>
            <w:right w:val="none" w:sz="0" w:space="0" w:color="auto"/>
          </w:divBdr>
          <w:divsChild>
            <w:div w:id="806707721">
              <w:marLeft w:val="-225"/>
              <w:marRight w:val="-225"/>
              <w:marTop w:val="150"/>
              <w:marBottom w:val="0"/>
              <w:divBdr>
                <w:top w:val="none" w:sz="0" w:space="0" w:color="auto"/>
                <w:left w:val="none" w:sz="0" w:space="0" w:color="auto"/>
                <w:bottom w:val="none" w:sz="0" w:space="0" w:color="auto"/>
                <w:right w:val="none" w:sz="0" w:space="0" w:color="auto"/>
              </w:divBdr>
              <w:divsChild>
                <w:div w:id="951060602">
                  <w:marLeft w:val="0"/>
                  <w:marRight w:val="0"/>
                  <w:marTop w:val="0"/>
                  <w:marBottom w:val="0"/>
                  <w:divBdr>
                    <w:top w:val="none" w:sz="0" w:space="0" w:color="auto"/>
                    <w:left w:val="none" w:sz="0" w:space="0" w:color="auto"/>
                    <w:bottom w:val="none" w:sz="0" w:space="0" w:color="auto"/>
                    <w:right w:val="none" w:sz="0" w:space="0" w:color="auto"/>
                  </w:divBdr>
                  <w:divsChild>
                    <w:div w:id="1717705815">
                      <w:marLeft w:val="0"/>
                      <w:marRight w:val="0"/>
                      <w:marTop w:val="0"/>
                      <w:marBottom w:val="0"/>
                      <w:divBdr>
                        <w:top w:val="none" w:sz="0" w:space="0" w:color="auto"/>
                        <w:left w:val="none" w:sz="0" w:space="0" w:color="auto"/>
                        <w:bottom w:val="none" w:sz="0" w:space="0" w:color="auto"/>
                        <w:right w:val="none" w:sz="0" w:space="0" w:color="auto"/>
                      </w:divBdr>
                      <w:divsChild>
                        <w:div w:id="574780967">
                          <w:marLeft w:val="0"/>
                          <w:marRight w:val="0"/>
                          <w:marTop w:val="0"/>
                          <w:marBottom w:val="0"/>
                          <w:divBdr>
                            <w:top w:val="none" w:sz="0" w:space="0" w:color="auto"/>
                            <w:left w:val="none" w:sz="0" w:space="0" w:color="auto"/>
                            <w:bottom w:val="none" w:sz="0" w:space="0" w:color="auto"/>
                            <w:right w:val="none" w:sz="0" w:space="0" w:color="auto"/>
                          </w:divBdr>
                          <w:divsChild>
                            <w:div w:id="1754860057">
                              <w:marLeft w:val="0"/>
                              <w:marRight w:val="0"/>
                              <w:marTop w:val="0"/>
                              <w:marBottom w:val="525"/>
                              <w:divBdr>
                                <w:top w:val="none" w:sz="0" w:space="0" w:color="auto"/>
                                <w:left w:val="none" w:sz="0" w:space="0" w:color="auto"/>
                                <w:bottom w:val="none" w:sz="0" w:space="0" w:color="auto"/>
                                <w:right w:val="none" w:sz="0" w:space="0" w:color="auto"/>
                              </w:divBdr>
                              <w:divsChild>
                                <w:div w:id="823935744">
                                  <w:marLeft w:val="0"/>
                                  <w:marRight w:val="0"/>
                                  <w:marTop w:val="0"/>
                                  <w:marBottom w:val="0"/>
                                  <w:divBdr>
                                    <w:top w:val="none" w:sz="0" w:space="0" w:color="auto"/>
                                    <w:left w:val="none" w:sz="0" w:space="0" w:color="auto"/>
                                    <w:bottom w:val="none" w:sz="0" w:space="0" w:color="auto"/>
                                    <w:right w:val="none" w:sz="0" w:space="0" w:color="auto"/>
                                  </w:divBdr>
                                </w:div>
                              </w:divsChild>
                            </w:div>
                            <w:div w:id="2124495582">
                              <w:marLeft w:val="0"/>
                              <w:marRight w:val="0"/>
                              <w:marTop w:val="0"/>
                              <w:marBottom w:val="525"/>
                              <w:divBdr>
                                <w:top w:val="none" w:sz="0" w:space="0" w:color="auto"/>
                                <w:left w:val="none" w:sz="0" w:space="0" w:color="auto"/>
                                <w:bottom w:val="none" w:sz="0" w:space="0" w:color="auto"/>
                                <w:right w:val="none" w:sz="0" w:space="0" w:color="auto"/>
                              </w:divBdr>
                              <w:divsChild>
                                <w:div w:id="1558853069">
                                  <w:marLeft w:val="0"/>
                                  <w:marRight w:val="0"/>
                                  <w:marTop w:val="0"/>
                                  <w:marBottom w:val="0"/>
                                  <w:divBdr>
                                    <w:top w:val="none" w:sz="0" w:space="0" w:color="auto"/>
                                    <w:left w:val="none" w:sz="0" w:space="0" w:color="auto"/>
                                    <w:bottom w:val="none" w:sz="0" w:space="0" w:color="auto"/>
                                    <w:right w:val="none" w:sz="0" w:space="0" w:color="auto"/>
                                  </w:divBdr>
                                </w:div>
                              </w:divsChild>
                            </w:div>
                            <w:div w:id="1899393441">
                              <w:marLeft w:val="0"/>
                              <w:marRight w:val="0"/>
                              <w:marTop w:val="0"/>
                              <w:marBottom w:val="0"/>
                              <w:divBdr>
                                <w:top w:val="none" w:sz="0" w:space="0" w:color="auto"/>
                                <w:left w:val="none" w:sz="0" w:space="0" w:color="auto"/>
                                <w:bottom w:val="none" w:sz="0" w:space="0" w:color="auto"/>
                                <w:right w:val="none" w:sz="0" w:space="0" w:color="auto"/>
                              </w:divBdr>
                            </w:div>
                            <w:div w:id="546450797">
                              <w:marLeft w:val="0"/>
                              <w:marRight w:val="0"/>
                              <w:marTop w:val="0"/>
                              <w:marBottom w:val="525"/>
                              <w:divBdr>
                                <w:top w:val="none" w:sz="0" w:space="0" w:color="auto"/>
                                <w:left w:val="none" w:sz="0" w:space="0" w:color="auto"/>
                                <w:bottom w:val="none" w:sz="0" w:space="0" w:color="auto"/>
                                <w:right w:val="none" w:sz="0" w:space="0" w:color="auto"/>
                              </w:divBdr>
                              <w:divsChild>
                                <w:div w:id="1963920796">
                                  <w:marLeft w:val="0"/>
                                  <w:marRight w:val="0"/>
                                  <w:marTop w:val="0"/>
                                  <w:marBottom w:val="0"/>
                                  <w:divBdr>
                                    <w:top w:val="none" w:sz="0" w:space="0" w:color="auto"/>
                                    <w:left w:val="none" w:sz="0" w:space="0" w:color="auto"/>
                                    <w:bottom w:val="none" w:sz="0" w:space="0" w:color="auto"/>
                                    <w:right w:val="none" w:sz="0" w:space="0" w:color="auto"/>
                                  </w:divBdr>
                                </w:div>
                              </w:divsChild>
                            </w:div>
                            <w:div w:id="1070038768">
                              <w:marLeft w:val="0"/>
                              <w:marRight w:val="0"/>
                              <w:marTop w:val="0"/>
                              <w:marBottom w:val="0"/>
                              <w:divBdr>
                                <w:top w:val="none" w:sz="0" w:space="0" w:color="auto"/>
                                <w:left w:val="none" w:sz="0" w:space="0" w:color="auto"/>
                                <w:bottom w:val="none" w:sz="0" w:space="0" w:color="auto"/>
                                <w:right w:val="none" w:sz="0" w:space="0" w:color="auto"/>
                              </w:divBdr>
                            </w:div>
                            <w:div w:id="1136068355">
                              <w:marLeft w:val="0"/>
                              <w:marRight w:val="0"/>
                              <w:marTop w:val="0"/>
                              <w:marBottom w:val="525"/>
                              <w:divBdr>
                                <w:top w:val="none" w:sz="0" w:space="0" w:color="auto"/>
                                <w:left w:val="none" w:sz="0" w:space="0" w:color="auto"/>
                                <w:bottom w:val="none" w:sz="0" w:space="0" w:color="auto"/>
                                <w:right w:val="none" w:sz="0" w:space="0" w:color="auto"/>
                              </w:divBdr>
                              <w:divsChild>
                                <w:div w:id="1400521334">
                                  <w:marLeft w:val="0"/>
                                  <w:marRight w:val="0"/>
                                  <w:marTop w:val="0"/>
                                  <w:marBottom w:val="0"/>
                                  <w:divBdr>
                                    <w:top w:val="none" w:sz="0" w:space="0" w:color="auto"/>
                                    <w:left w:val="none" w:sz="0" w:space="0" w:color="auto"/>
                                    <w:bottom w:val="none" w:sz="0" w:space="0" w:color="auto"/>
                                    <w:right w:val="none" w:sz="0" w:space="0" w:color="auto"/>
                                  </w:divBdr>
                                </w:div>
                              </w:divsChild>
                            </w:div>
                            <w:div w:id="2034067049">
                              <w:marLeft w:val="0"/>
                              <w:marRight w:val="0"/>
                              <w:marTop w:val="0"/>
                              <w:marBottom w:val="0"/>
                              <w:divBdr>
                                <w:top w:val="none" w:sz="0" w:space="0" w:color="auto"/>
                                <w:left w:val="none" w:sz="0" w:space="0" w:color="auto"/>
                                <w:bottom w:val="none" w:sz="0" w:space="0" w:color="auto"/>
                                <w:right w:val="none" w:sz="0" w:space="0" w:color="auto"/>
                              </w:divBdr>
                            </w:div>
                            <w:div w:id="328143645">
                              <w:marLeft w:val="0"/>
                              <w:marRight w:val="0"/>
                              <w:marTop w:val="0"/>
                              <w:marBottom w:val="525"/>
                              <w:divBdr>
                                <w:top w:val="none" w:sz="0" w:space="0" w:color="auto"/>
                                <w:left w:val="none" w:sz="0" w:space="0" w:color="auto"/>
                                <w:bottom w:val="none" w:sz="0" w:space="0" w:color="auto"/>
                                <w:right w:val="none" w:sz="0" w:space="0" w:color="auto"/>
                              </w:divBdr>
                              <w:divsChild>
                                <w:div w:id="1580480460">
                                  <w:marLeft w:val="0"/>
                                  <w:marRight w:val="0"/>
                                  <w:marTop w:val="0"/>
                                  <w:marBottom w:val="0"/>
                                  <w:divBdr>
                                    <w:top w:val="none" w:sz="0" w:space="0" w:color="auto"/>
                                    <w:left w:val="none" w:sz="0" w:space="0" w:color="auto"/>
                                    <w:bottom w:val="none" w:sz="0" w:space="0" w:color="auto"/>
                                    <w:right w:val="none" w:sz="0" w:space="0" w:color="auto"/>
                                  </w:divBdr>
                                </w:div>
                              </w:divsChild>
                            </w:div>
                            <w:div w:id="993605713">
                              <w:marLeft w:val="0"/>
                              <w:marRight w:val="0"/>
                              <w:marTop w:val="0"/>
                              <w:marBottom w:val="0"/>
                              <w:divBdr>
                                <w:top w:val="none" w:sz="0" w:space="0" w:color="auto"/>
                                <w:left w:val="none" w:sz="0" w:space="0" w:color="auto"/>
                                <w:bottom w:val="none" w:sz="0" w:space="0" w:color="auto"/>
                                <w:right w:val="none" w:sz="0" w:space="0" w:color="auto"/>
                              </w:divBdr>
                            </w:div>
                            <w:div w:id="2001616641">
                              <w:marLeft w:val="0"/>
                              <w:marRight w:val="0"/>
                              <w:marTop w:val="0"/>
                              <w:marBottom w:val="525"/>
                              <w:divBdr>
                                <w:top w:val="none" w:sz="0" w:space="0" w:color="auto"/>
                                <w:left w:val="none" w:sz="0" w:space="0" w:color="auto"/>
                                <w:bottom w:val="none" w:sz="0" w:space="0" w:color="auto"/>
                                <w:right w:val="none" w:sz="0" w:space="0" w:color="auto"/>
                              </w:divBdr>
                              <w:divsChild>
                                <w:div w:id="16890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ndex.php?title=Internet_des_objets&amp;action=edit&amp;section=1" TargetMode="External"/><Relationship Id="rId18" Type="http://schemas.openxmlformats.org/officeDocument/2006/relationships/hyperlink" Target="https://fr.wikipedia.org/wiki/Mondialisation" TargetMode="External"/><Relationship Id="rId26" Type="http://schemas.openxmlformats.org/officeDocument/2006/relationships/hyperlink" Target="https://www.connectwave.fr/glossaire/nfc-2/" TargetMode="External"/><Relationship Id="rId3" Type="http://schemas.openxmlformats.org/officeDocument/2006/relationships/settings" Target="settings.xml"/><Relationship Id="rId21" Type="http://schemas.openxmlformats.org/officeDocument/2006/relationships/hyperlink" Target="https://fr.wikipedia.org/wiki/Web_des_objets" TargetMode="External"/><Relationship Id="rId34" Type="http://schemas.openxmlformats.org/officeDocument/2006/relationships/theme" Target="theme/theme1.xml"/><Relationship Id="rId7" Type="http://schemas.openxmlformats.org/officeDocument/2006/relationships/hyperlink" Target="https://fr.wikipedia.org/wiki/IDO" TargetMode="External"/><Relationship Id="rId12" Type="http://schemas.openxmlformats.org/officeDocument/2006/relationships/hyperlink" Target="https://fr.wikipedia.org/w/index.php?title=Internet_des_objets&amp;veaction=edit&amp;section=1" TargetMode="External"/><Relationship Id="rId17" Type="http://schemas.openxmlformats.org/officeDocument/2006/relationships/hyperlink" Target="https://fr.wikipedia.org/wiki/Internet_des_objets" TargetMode="External"/><Relationship Id="rId25" Type="http://schemas.openxmlformats.org/officeDocument/2006/relationships/hyperlink" Target="https://www.connectwave.fr/glossaire/rfi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Internet_des_objets" TargetMode="External"/><Relationship Id="rId20" Type="http://schemas.openxmlformats.org/officeDocument/2006/relationships/hyperlink" Target="https://fr.wikipedia.org/wiki/Radio-identification"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r.wikipedia.org/wiki/Internet" TargetMode="External"/><Relationship Id="rId24" Type="http://schemas.openxmlformats.org/officeDocument/2006/relationships/hyperlink" Target="https://www.connectwave.fr/glossaire/proximite/" TargetMode="External"/><Relationship Id="rId32" Type="http://schemas.openxmlformats.org/officeDocument/2006/relationships/hyperlink" Target="https://www.connectwave.fr/glossaire/penetration/" TargetMode="External"/><Relationship Id="rId5" Type="http://schemas.openxmlformats.org/officeDocument/2006/relationships/hyperlink" Target="https://fr.wikipedia.org/wiki/Aide:Homonymie" TargetMode="External"/><Relationship Id="rId15" Type="http://schemas.openxmlformats.org/officeDocument/2006/relationships/image" Target="media/image3.png"/><Relationship Id="rId23" Type="http://schemas.openxmlformats.org/officeDocument/2006/relationships/image" Target="media/image5.jpeg"/><Relationship Id="rId28" Type="http://schemas.openxmlformats.org/officeDocument/2006/relationships/hyperlink" Target="https://www.connectwave.fr/glossaire/interoperabilite/" TargetMode="External"/><Relationship Id="rId10" Type="http://schemas.openxmlformats.org/officeDocument/2006/relationships/hyperlink" Target="https://fr.wikipedia.org/wiki/Internet" TargetMode="External"/><Relationship Id="rId19" Type="http://schemas.openxmlformats.org/officeDocument/2006/relationships/hyperlink" Target="https://fr.wikipedia.org/wiki/Internet_des_objets" TargetMode="External"/><Relationship Id="rId31" Type="http://schemas.openxmlformats.org/officeDocument/2006/relationships/hyperlink" Target="https://www.connectwave.fr/glossaire/rfi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s.wikimedia.org/wiki/File:La_connectivit%C3%A9_des_choses.png?uselang=fr" TargetMode="External"/><Relationship Id="rId22" Type="http://schemas.openxmlformats.org/officeDocument/2006/relationships/image" Target="media/image4.jpeg"/><Relationship Id="rId27" Type="http://schemas.openxmlformats.org/officeDocument/2006/relationships/hyperlink" Target="https://www.connectwave.fr/glossaire/frequence/" TargetMode="External"/><Relationship Id="rId30" Type="http://schemas.openxmlformats.org/officeDocument/2006/relationships/hyperlink" Target="https://www.connectwave.fr/glossaire/rfid/" TargetMode="External"/><Relationship Id="rId8" Type="http://schemas.openxmlformats.org/officeDocument/2006/relationships/hyperlink" Target="https://commons.wikimedia.org/wiki/File:Diff%C3%A9rents_aspects_de_l%E2%80%99Internet_des_objets.svg?uselan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1911</Words>
  <Characters>10514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2021-04-15T03:02:00Z</dcterms:created>
  <dcterms:modified xsi:type="dcterms:W3CDTF">2021-04-15T03:17:00Z</dcterms:modified>
</cp:coreProperties>
</file>