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tabs>
          <w:tab w:val="left" w:leader="none" w:pos="3940"/>
        </w:tabs>
        <w:spacing w:line="276" w:lineRule="auto"/>
        <w:rPr>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2274570</wp:posOffset>
            </wp:positionH>
            <wp:positionV relativeFrom="paragraph">
              <wp:posOffset>-123824</wp:posOffset>
            </wp:positionV>
            <wp:extent cx="1200150" cy="1200150"/>
            <wp:effectExtent b="0" l="0" r="0" t="0"/>
            <wp:wrapNone/>
            <wp:docPr id="2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200150" cy="1200150"/>
                    </a:xfrm>
                    <a:prstGeom prst="rect"/>
                    <a:ln/>
                  </pic:spPr>
                </pic:pic>
              </a:graphicData>
            </a:graphic>
          </wp:anchor>
        </w:drawing>
      </w:r>
    </w:p>
    <w:p w:rsidR="00000000" w:rsidDel="00000000" w:rsidP="00000000" w:rsidRDefault="00000000" w:rsidRPr="00000000" w14:paraId="00000003">
      <w:pPr>
        <w:tabs>
          <w:tab w:val="left" w:leader="none" w:pos="3940"/>
        </w:tabs>
        <w:spacing w:line="276"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4">
      <w:pPr>
        <w:tabs>
          <w:tab w:val="left" w:leader="none" w:pos="3940"/>
        </w:tabs>
        <w:spacing w:line="276" w:lineRule="auto"/>
        <w:jc w:val="left"/>
        <w:rPr>
          <w:b w:val="1"/>
          <w:sz w:val="32"/>
          <w:szCs w:val="32"/>
        </w:rPr>
      </w:pPr>
      <w:r w:rsidDel="00000000" w:rsidR="00000000" w:rsidRPr="00000000">
        <w:rPr>
          <w:rtl w:val="0"/>
        </w:rPr>
      </w:r>
    </w:p>
    <w:p w:rsidR="00000000" w:rsidDel="00000000" w:rsidP="00000000" w:rsidRDefault="00000000" w:rsidRPr="00000000" w14:paraId="00000005">
      <w:pPr>
        <w:tabs>
          <w:tab w:val="left" w:leader="none" w:pos="3940"/>
        </w:tabs>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МАНДАХ ИХ СУРГУУЛЬ</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(ПРОГРАММ ХАНГАМЖ)</w:t>
      </w:r>
    </w:p>
    <w:p w:rsidR="00000000" w:rsidDel="00000000" w:rsidP="00000000" w:rsidRDefault="00000000" w:rsidRPr="00000000" w14:paraId="00000007">
      <w:pPr>
        <w:tabs>
          <w:tab w:val="left" w:leader="none" w:pos="3940"/>
        </w:tabs>
        <w:spacing w:line="276" w:lineRule="auto"/>
        <w:jc w:val="right"/>
        <w:rPr>
          <w:b w:val="1"/>
          <w:sz w:val="28"/>
          <w:szCs w:val="28"/>
        </w:rPr>
      </w:pPr>
      <w:r w:rsidDel="00000000" w:rsidR="00000000" w:rsidRPr="00000000">
        <w:rPr>
          <w:rtl w:val="0"/>
        </w:rPr>
      </w:r>
    </w:p>
    <w:p w:rsidR="00000000" w:rsidDel="00000000" w:rsidP="00000000" w:rsidRDefault="00000000" w:rsidRPr="00000000" w14:paraId="00000008">
      <w:pPr>
        <w:tabs>
          <w:tab w:val="left" w:leader="none" w:pos="3940"/>
        </w:tabs>
        <w:spacing w:line="276"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tabs>
          <w:tab w:val="left" w:leader="none" w:pos="3940"/>
        </w:tabs>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Оюутан: Ж. Болд-Эрдэнэ</w:t>
      </w:r>
    </w:p>
    <w:p w:rsidR="00000000" w:rsidDel="00000000" w:rsidP="00000000" w:rsidRDefault="00000000" w:rsidRPr="00000000" w14:paraId="0000000A">
      <w:pPr>
        <w:tabs>
          <w:tab w:val="left" w:leader="none" w:pos="3940"/>
        </w:tabs>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Багш: ………………...</w:t>
      </w:r>
    </w:p>
    <w:p w:rsidR="00000000" w:rsidDel="00000000" w:rsidP="00000000" w:rsidRDefault="00000000" w:rsidRPr="00000000" w14:paraId="0000000B">
      <w:pPr>
        <w:tabs>
          <w:tab w:val="left" w:leader="none" w:pos="394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C">
      <w:pPr>
        <w:tabs>
          <w:tab w:val="left" w:leader="none" w:pos="3940"/>
        </w:tabs>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tabs>
          <w:tab w:val="left" w:leader="none" w:pos="3940"/>
        </w:tabs>
        <w:spacing w:line="276" w:lineRule="auto"/>
        <w:jc w:val="center"/>
        <w:rPr>
          <w:sz w:val="28"/>
          <w:szCs w:val="28"/>
        </w:rPr>
      </w:pPr>
      <w:r w:rsidDel="00000000" w:rsidR="00000000" w:rsidRPr="00000000">
        <w:rPr>
          <w:rFonts w:ascii="Times New Roman" w:cs="Times New Roman" w:eastAsia="Times New Roman" w:hAnsi="Times New Roman"/>
          <w:b w:val="1"/>
          <w:sz w:val="32"/>
          <w:szCs w:val="32"/>
          <w:rtl w:val="0"/>
        </w:rPr>
        <w:t xml:space="preserve">КОМПЬЮТЕРИЙН СҮЛЖЭЭ </w:t>
      </w:r>
      <w:r w:rsidDel="00000000" w:rsidR="00000000" w:rsidRPr="00000000">
        <w:rPr>
          <w:rtl w:val="0"/>
        </w:rPr>
      </w:r>
    </w:p>
    <w:p w:rsidR="00000000" w:rsidDel="00000000" w:rsidP="00000000" w:rsidRDefault="00000000" w:rsidRPr="00000000" w14:paraId="0000000E">
      <w:pPr>
        <w:tabs>
          <w:tab w:val="left" w:leader="none" w:pos="3940"/>
        </w:tabs>
        <w:spacing w:line="276" w:lineRule="auto"/>
        <w:jc w:val="center"/>
        <w:rPr>
          <w:sz w:val="28"/>
          <w:szCs w:val="28"/>
        </w:rPr>
      </w:pPr>
      <w:r w:rsidDel="00000000" w:rsidR="00000000" w:rsidRPr="00000000">
        <w:rPr>
          <w:rtl w:val="0"/>
        </w:rPr>
      </w:r>
    </w:p>
    <w:p w:rsidR="00000000" w:rsidDel="00000000" w:rsidP="00000000" w:rsidRDefault="00000000" w:rsidRPr="00000000" w14:paraId="0000000F">
      <w:pPr>
        <w:tabs>
          <w:tab w:val="left" w:leader="none" w:pos="3940"/>
        </w:tabs>
        <w:spacing w:line="276" w:lineRule="auto"/>
        <w:jc w:val="center"/>
        <w:rPr>
          <w:sz w:val="28"/>
          <w:szCs w:val="28"/>
        </w:rPr>
      </w:pPr>
      <w:r w:rsidDel="00000000" w:rsidR="00000000" w:rsidRPr="00000000">
        <w:rPr>
          <w:rtl w:val="0"/>
        </w:rPr>
      </w:r>
    </w:p>
    <w:p w:rsidR="00000000" w:rsidDel="00000000" w:rsidP="00000000" w:rsidRDefault="00000000" w:rsidRPr="00000000" w14:paraId="00000010">
      <w:pPr>
        <w:tabs>
          <w:tab w:val="left" w:leader="none" w:pos="3940"/>
        </w:tabs>
        <w:spacing w:line="276" w:lineRule="auto"/>
        <w:jc w:val="center"/>
        <w:rPr>
          <w:sz w:val="28"/>
          <w:szCs w:val="28"/>
        </w:rPr>
      </w:pPr>
      <w:r w:rsidDel="00000000" w:rsidR="00000000" w:rsidRPr="00000000">
        <w:rPr>
          <w:rtl w:val="0"/>
        </w:rPr>
      </w:r>
    </w:p>
    <w:p w:rsidR="00000000" w:rsidDel="00000000" w:rsidP="00000000" w:rsidRDefault="00000000" w:rsidRPr="00000000" w14:paraId="00000011">
      <w:pPr>
        <w:tabs>
          <w:tab w:val="left" w:leader="none" w:pos="3940"/>
        </w:tabs>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tabs>
          <w:tab w:val="left" w:leader="none" w:pos="394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Хичээлийн нэр: Програмчлалын дадлага</w:t>
      </w:r>
    </w:p>
    <w:p w:rsidR="00000000" w:rsidDel="00000000" w:rsidP="00000000" w:rsidRDefault="00000000" w:rsidRPr="00000000" w14:paraId="00000013">
      <w:pPr>
        <w:tabs>
          <w:tab w:val="left" w:leader="none" w:pos="394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Хичээлийн код: </w:t>
      </w:r>
    </w:p>
    <w:p w:rsidR="00000000" w:rsidDel="00000000" w:rsidP="00000000" w:rsidRDefault="00000000" w:rsidRPr="00000000" w14:paraId="00000014">
      <w:pPr>
        <w:tabs>
          <w:tab w:val="left" w:leader="none" w:pos="3940"/>
        </w:tabs>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tabs>
          <w:tab w:val="left" w:leader="none" w:pos="3940"/>
        </w:tabs>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tabs>
          <w:tab w:val="left" w:leader="none" w:pos="3940"/>
        </w:tabs>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УЛААНБААТАР ХОТ</w:t>
      </w:r>
    </w:p>
    <w:p w:rsidR="00000000" w:rsidDel="00000000" w:rsidP="00000000" w:rsidRDefault="00000000" w:rsidRPr="00000000" w14:paraId="00000017">
      <w:pPr>
        <w:tabs>
          <w:tab w:val="left" w:leader="none" w:pos="3940"/>
        </w:tabs>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2023 ОН</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Компьютерийн сүлжээ гэж юу вэ?</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Компьютерын сүлжээ гэдэг бол хэсэг бүлэг компьютерүүдын хоорондын холболт юм</w:t>
      </w:r>
      <w:r w:rsidDel="00000000" w:rsidR="00000000" w:rsidRPr="00000000">
        <w:rPr>
          <w:rFonts w:ascii="Times New Roman" w:cs="Times New Roman" w:eastAsia="Times New Roman" w:hAnsi="Times New Roman"/>
          <w:rtl w:val="0"/>
        </w:rPr>
        <w:t xml:space="preserve">. Үүний  ачаар хоорондоо холбогдсон төхөөрөмжүүд нь мэдээллийн нөөц ба боломжуудыг хоорондоо хуваалцаж хүний бүтээмжийг өсгөж, мэдээллийг улам баяжуулж чанаржуулж өгдөг.</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1960-аад оны үед  нь АНУ-ын батлан хамгаалах яамныхан хэрэглэх зориулалтаар (Advanced Research Projects Agency Network, ARPANET)-г эхлүүлжээ. Энэ нь дэлхийн анхны компьютерын сүлжээ байв.</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Сүлжээний төрлүүд</w:t>
      </w:r>
    </w:p>
    <w:p w:rsidR="00000000" w:rsidDel="00000000" w:rsidP="00000000" w:rsidRDefault="00000000" w:rsidRPr="00000000" w14:paraId="000000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Area Network – Хувийн сүлжээ (PAN)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Хувийн сүлжээ гэдэг нь нэг хүний хэд хэдэн тоног төхөөрөмжийн хоорондох харилцаа холбоог хэлнэ. Хувийн сүлжээнд нэгэн компьютерт холбосон принтер, сканнер, утас болон зөөврийн хэрэгслүүд орж болох бөгөөд эдгээрийг холбосон USB, IrDa болон Bluetooth технологиуд нь хувийн сүлжээний жишээ юм.</w:t>
      </w:r>
    </w:p>
    <w:p w:rsidR="00000000" w:rsidDel="00000000" w:rsidP="00000000" w:rsidRDefault="00000000" w:rsidRPr="00000000" w14:paraId="000000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Local Area Network – Дотоод сүлжээ (LAN)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Энэ нь орон гэр, албан тасалгаа, нэгэн барилга байшин зэрэг багахан хэмжээний газрыг хамарсан сүлжээ юм. Ихэнх дотоод сүлжээнүүд одоогоор Ethernet технологид суурилсан байгаа. Сервер ажиллуулан, түүнд холбогдсон ажиллагсдын компьютер, хэвлэгч төхөөрөмжүүд түгээмэл дотоод сүлжээний жишээ юм. Компьютеруудыг ихэвчлэн IEEE 802.3 протоколоор ажилладаг </w:t>
      </w:r>
    </w:p>
    <w:p w:rsidR="00000000" w:rsidDel="00000000" w:rsidP="00000000" w:rsidRDefault="00000000" w:rsidRPr="00000000" w14:paraId="000000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Campus Area Network – Цогцолборын сүлжээ (CAN)</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Хоёр болон түүнээс олон сүлжээг холбосон боловч ойрхон газарт хязгаарлагдсан оюутны хотхон, үйлдвэрийн сүлжээг хамруулна. Хотын сүлжээтэй төсөөтэй хэмжээ, хамрах газрын хувьд жижиг байдаг.</w:t>
      </w:r>
    </w:p>
    <w:p w:rsidR="00000000" w:rsidDel="00000000" w:rsidP="00000000" w:rsidRDefault="00000000" w:rsidRPr="00000000" w14:paraId="000000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Metropolitan Area Network – Хотын сүлжээ (MAN)</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Хотын сүлжээ гэдэг нь олон дотоод сүлжээ, цогцолборын сүлжээг холбосон өргөн сүлжээ бөгөөд тухайн хот суурин, төвлөрсөн газраас хэтэрдэггүй. Энэхүү сүлжээг байгуулахад маш олон төрлийн сүлжээний төхөөрөмжүүд хэрэглэгдэх бөгөөд мэдээлэл зарим тохиолдолд олон өөр төрлийн сүлжээгээр дамжин хэрэглэгчид хүрч болно.</w:t>
      </w:r>
    </w:p>
    <w:p w:rsidR="00000000" w:rsidDel="00000000" w:rsidP="00000000" w:rsidRDefault="00000000" w:rsidRPr="00000000" w14:paraId="000000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Wide Area Network – Өргөн бүсийн сүлжээ (WAN)</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Өргөн бүсийн сүлжээ нь харьцангуй том газар нутгийг хамрах бөгөөд хот улсуудын хооронд дамжин тухайн улсуудын томоохон технологийн компаниудаар дамжин хэрэгждэг. Эдгээр сүлжээнүүд нь сүлжээний загварчлалын доод түвшинд буюу ихэвчлэн сүлжээний холболт, бодит холболтын түвшингийн үүргийг гүйцэтгэн алсад байрласан дотоод сүлжээнүүдийн хооронд мэдээллийг аюулгүйгээр солилцуулахад чухал үүрэгтэй.</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Компьютерийн сүлжээг байгуулахад хэрэглэгдэх төхөөрөмжүүдийн тухай</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кабель:</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Коаксиал кабель. Энэ нь дотроо хоёр төрөлтэй байна.</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Нарийн коаксиал кабель. (Thin coaxial cable). Бүдүүн коаксиал кабель (Thick coaxial cable).</w:t>
      </w:r>
    </w:p>
    <w:p w:rsidR="00000000" w:rsidDel="00000000" w:rsidP="00000000" w:rsidRDefault="00000000" w:rsidRPr="00000000" w14:paraId="0000002C">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Хос утсан кабель.. Энэ нь дотроо үндсэн хоёр төрөлтэй байна.</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Хамгаалалтгүй хос утсан кабель. (Unsheilded twisted pair UTP).</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Хамгаалалттай хос утсан кабель. (Sheilded twisted pair STP).</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Шилэн буюу оптик кабель. Энэ нь дотроо хоёр төрөлтэй байна.</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Олон жилтэй кабель. (Fiber optic cable multimode).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Нэг жилтэй кабель. (Fiber optic cable single mode).</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Коннектор.</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Нэг төхөөрөмжийг нөгөөтэй нь холбоход хэрэглэгддэг кабелын үзүүр дэх холбогч залгуурыг коннектор гэдэг. Коннекторийн RJ45, RJ11, DB25, DB9, BNC, DIN, Centronics гэсэн төрлүүд байдаг.</w:t>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Router</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Router-ын тусламжтайгаар интернэтийн сүлжээнүүдийн хооронд мэдээлэл дамжуулах боломжтой болдог.</w:t>
      </w:r>
    </w:p>
    <w:p w:rsidR="00000000" w:rsidDel="00000000" w:rsidP="00000000" w:rsidRDefault="00000000" w:rsidRPr="00000000" w14:paraId="000000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Switch</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мэдээлэл дамжих явцад тухайн мэдээллийн хvрэх дараагийн цэг, тvvнд хэрхэн хvрэх замыг нь зааж өгөх зорилготой сvлжээний төхөөрөмж юм.</w:t>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HUB</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Дотоод сүлжээний хамгийн чухал төхөөрөмж нь HUB юм. Сигналыг өгөх зориулалттай.</w:t>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Bridge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Bridge буюу гүүрийг ихэвчлэн хоёр өөр сүлжээг хооронд нь нэгтгэхэд ашигладаг. Жишээ нь:</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Ethernet ба Token raing сүлжээнүүдийг нэгтгэхэд ашиглаж.</w:t>
      </w:r>
    </w:p>
    <w:p w:rsidR="00000000" w:rsidDel="00000000" w:rsidP="00000000" w:rsidRDefault="00000000" w:rsidRPr="00000000" w14:paraId="000000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Repeater</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кабелиар алсын зайнд сигналыг дамжуулахдаа өсгөх кориулалттай</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хэрэглэгддэг</w:t>
      </w:r>
    </w:p>
    <w:p w:rsidR="00000000" w:rsidDel="00000000" w:rsidP="00000000" w:rsidRDefault="00000000" w:rsidRPr="00000000" w14:paraId="000000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Сүлжээний карт</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Cүлжээний карт нь компьютер кабель хоёрыг холбох</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үүрэгтэй.</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3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Интернэт, экстранет, интранет гэж юу вэ? Тэдгээрийн ялгаа, үүрэг</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Интранэт ба экстранэт</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Интранэт ба экстранэт нь компьютерын сүлжээний (ихэнхдээ дотоод сүлжээний) хэсэг буюу залгаа хэсгүүд юм.</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Интранэт гэдэг нь Интернэт протокол болон үүн дээр тулгуурласан вэб хөтөч, файл дамжуулах програм г.м. хэрэгслүүдийг ашигласан, ганц захиргааны нэгжийн удирдлага доорх сүлжээнүүдийн цогц. Тус захиргааны нэгж нь интранэтийг тодорхой зөвшөөрөлтэй хэрэглэгчдээс бусад бүх хэрэглэгчдээс хаана. Интранэт нь байгууллагын дотоод сүлжээ байх нь түгээмэл. Байгууллагын мэдээллийг хэрэглэгчдэд хангахын тулд интранэтүүд нь ихэнх үед ядаж ганц вэб сервэртэй байна.</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Экстранэт нь ганц байгууллага, нэгжийн цар хүрээтэй, мөн өөр байгууллага буюу нэгжийн (ихэнхдээ найдвартай) сүлжээтэй хязгаарлагдман холболттой сүлжээ юм. Жишээлбэл компанийн үйлчлүүлэгчидэд интранэтийн зарим хэсэгт хандах эрх олгож болох ч аюулгүй байдлын үүднээс харвал үйлчилүүлэгдийг найдвартай хэмээн үзэхгүй байж болно. Техник талаас авч үзвэл экстранэтийг CAN, MAN, WAN, эсвэл өөр сүлжээний төрөлд багтааж болно. Харин эксранэт нь гадаад сүлжээтэй ядаж ганц холболттой байх тул ганц LAN-гаас тогтож болохгүй.</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Интернэт</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Интернэт нь дэлхий даяарх засгийн газрийн, сургуулийн, компанийн, нийтийн, хувийн компьютерын сүлжээнүүдийг холбосон систем юм. TCP/IP-н сүлжээний технологиуд дээр тулгуурлагдсан байдаг.</w:t>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Сүлжээний холболтын төрлүүд :</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Straight – 2 өөр төхөөрөмжийг холбодог. Өнгөний  дараалал</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Шарын цагаан</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Шар</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Ногооны цагаан</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Цэнхэр</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Цэнхэрийн цагаан</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Ногоон</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Борын цагаан</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Бор</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Crossover- 2 ижил төхөөрөмжийг холбодог. Өнгөний  дараалал</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Ногооны цагаан</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Ногоон</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Шарын цагаан</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Цэнхэр</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Цэнхэрийн цагаан</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Шар</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Борын цагаан</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Бор</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Rollover кабелийг зарим нэг маркын router-т тохиргоо хийх үед хэрэглэдэг.</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Бор</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Борын цагаан</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Ногоон</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Цэнхэрийн цагаан</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Цэнхэр</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Ногооны цагаан</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Шар</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Шарын цагаан</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9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Сүлжээний холболтын төрлүүд, холбогдох дараалал? Ямар ямар төхөөрөмжүүдийг ямар холболтоор холбодог вэ?</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RJ45 (Registered jack45)</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Энэ нь 8-н хөлтэй шуугиан ойлголтыг багасгадаг.</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RJ11</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Телефон утасны төхөөрөмжийг холбоход хэрэглэдэг мөн 4 эсвэл 6 утастай холбогч.</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type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холбогч нь телевизийн болон хиймэл дагуулын телевизэд  түгээмэл хэрэглэдэг RF холболтын төрөл.</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USB (universal serial bus)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USB нь компьютераас бусад 127 хүртэл төхөөрөмжүүдийг холбож болно.</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BNC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Ethernet сүлжээнд компьютер болон төхөөрөмжүүдийг хооронд нь холбоход ашигладаг.</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39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Сүлжээний топологи гэж юу вэ? Тэдгээрийн төрлүүдийн тухай</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Сүлжээний топологи гэдэг нь сүлжээн дахь төхөөрөмжүүд логик холбоо хамаарлынхаа хувьд, физик холболт хамааралгүйгээр, хэрхэн холбогдсон байдал юм.</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Ring: Төхөөрөмжүүд нь хоорондоо битүү цагираг үүсгэх маягаар холбогдож энэ топологийг үүсгэдэг.</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Mesh: Mesh topology Mesh загвар. Mesh сүлжээний байрлал бусад сүлжээг бодвол тэсвэртэй, илүү өндөр өртөгтэй.</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 Бүх төхөөрөмжүүд нь кабелийн сегментүүдийн тусламжтайгаар холболтын төхөөрөмжид холбогддог.</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Салаа топологи Угсарч суурилуулахад хялбар энгийн.</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Tree(мод)топологи Энэ топологи нь өөр хоорондоо Bus схемээр холбогдсон бүлэг Star схемээс тогтоно.</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395"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395"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395"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395"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395"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Cmd командуудыг тайлбар</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 –</w:t>
      </w:r>
      <w:r w:rsidDel="00000000" w:rsidR="00000000" w:rsidRPr="00000000">
        <w:rPr>
          <w:rFonts w:ascii="Times New Roman" w:cs="Times New Roman" w:eastAsia="Times New Roman" w:hAnsi="Times New Roman"/>
          <w:rtl w:val="0"/>
        </w:rPr>
        <w:t xml:space="preserve">Файлын шинж чанарыг харуулдаг эсвэл өөрчилдөг.</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1082040"/>
            <wp:effectExtent b="0" l="0" r="0" t="0"/>
            <wp:docPr id="3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943600" cy="108204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 </w:t>
      </w:r>
      <w:r w:rsidDel="00000000" w:rsidR="00000000" w:rsidRPr="00000000">
        <w:rPr>
          <w:rFonts w:ascii="Times New Roman" w:cs="Times New Roman" w:eastAsia="Times New Roman" w:hAnsi="Times New Roman"/>
          <w:rtl w:val="0"/>
        </w:rPr>
        <w:t xml:space="preserve">үйлдлийн системийн хувилбарыг харуулах энгийн хэрэгсэл юм.</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958215"/>
            <wp:effectExtent b="0" l="0" r="0" t="0"/>
            <wp:docPr id="2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95821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Cd</w:t>
      </w:r>
      <w:r w:rsidDel="00000000" w:rsidR="00000000" w:rsidRPr="00000000">
        <w:rPr>
          <w:rFonts w:ascii="Times New Roman" w:cs="Times New Roman" w:eastAsia="Times New Roman" w:hAnsi="Times New Roman"/>
          <w:rtl w:val="0"/>
        </w:rPr>
        <w:t xml:space="preserve"> - Хавтас хооронд шилжинэ                              </w:t>
      </w:r>
      <w:r w:rsidDel="00000000" w:rsidR="00000000" w:rsidRPr="00000000">
        <w:rPr>
          <w:b w:val="1"/>
          <w:rtl w:val="0"/>
        </w:rPr>
        <w:t xml:space="preserve">ping</w:t>
      </w:r>
      <w:r w:rsidDel="00000000" w:rsidR="00000000" w:rsidRPr="00000000">
        <w:rPr>
          <w:rFonts w:ascii="Times New Roman" w:cs="Times New Roman" w:eastAsia="Times New Roman" w:hAnsi="Times New Roman"/>
          <w:rtl w:val="0"/>
        </w:rPr>
        <w:t xml:space="preserve"> - Хавтас хооронд шилжинэ</w:t>
      </w:r>
    </w:p>
    <w:p w:rsidR="00000000" w:rsidDel="00000000" w:rsidP="00000000" w:rsidRDefault="00000000" w:rsidRPr="00000000" w14:paraId="00000089">
      <w:pPr>
        <w:rPr/>
      </w:pPr>
      <w:r w:rsidDel="00000000" w:rsidR="00000000" w:rsidRPr="00000000">
        <w:rPr>
          <w:rFonts w:ascii="Times New Roman" w:cs="Times New Roman" w:eastAsia="Times New Roman" w:hAnsi="Times New Roman"/>
        </w:rPr>
        <w:drawing>
          <wp:inline distB="0" distT="0" distL="0" distR="0">
            <wp:extent cx="2728913" cy="1685925"/>
            <wp:effectExtent b="0" l="0" r="0" t="0"/>
            <wp:docPr id="3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28913" cy="1685925"/>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rPr>
        <w:drawing>
          <wp:inline distB="0" distT="0" distL="0" distR="0">
            <wp:extent cx="3052763" cy="1573203"/>
            <wp:effectExtent b="0" l="0" r="0" t="0"/>
            <wp:docPr id="3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052763" cy="157320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 – </w:t>
      </w:r>
      <w:r w:rsidDel="00000000" w:rsidR="00000000" w:rsidRPr="00000000">
        <w:rPr>
          <w:rFonts w:ascii="Times New Roman" w:cs="Times New Roman" w:eastAsia="Times New Roman" w:hAnsi="Times New Roman"/>
          <w:rtl w:val="0"/>
        </w:rPr>
        <w:t xml:space="preserve">Файлын үр дүнг харах                              </w:t>
      </w:r>
      <w:r w:rsidDel="00000000" w:rsidR="00000000" w:rsidRPr="00000000">
        <w:rPr>
          <w:rFonts w:ascii="Times New Roman" w:cs="Times New Roman" w:eastAsia="Times New Roman" w:hAnsi="Times New Roman"/>
          <w:b w:val="1"/>
          <w:rtl w:val="0"/>
        </w:rPr>
        <w:t xml:space="preserve">ren </w:t>
      </w:r>
      <w:r w:rsidDel="00000000" w:rsidR="00000000" w:rsidRPr="00000000">
        <w:rPr>
          <w:rFonts w:ascii="Times New Roman" w:cs="Times New Roman" w:eastAsia="Times New Roman" w:hAnsi="Times New Roman"/>
          <w:rtl w:val="0"/>
        </w:rPr>
        <w:t xml:space="preserve">- файл эсвэл директоруудын нэрийг өөрчилдөг.</w:t>
      </w:r>
    </w:p>
    <w:p w:rsidR="00000000" w:rsidDel="00000000" w:rsidP="00000000" w:rsidRDefault="00000000" w:rsidRPr="00000000" w14:paraId="00000094">
      <w:pPr>
        <w:rPr/>
      </w:pPr>
      <w:r w:rsidDel="00000000" w:rsidR="00000000" w:rsidRPr="00000000">
        <w:rPr/>
        <w:drawing>
          <wp:inline distB="0" distT="0" distL="0" distR="0">
            <wp:extent cx="2792467" cy="1458288"/>
            <wp:effectExtent b="0" l="0" r="0" t="0"/>
            <wp:docPr id="3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92467" cy="1458288"/>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rPr>
        <w:drawing>
          <wp:inline distB="0" distT="0" distL="0" distR="0">
            <wp:extent cx="2895495" cy="1461049"/>
            <wp:effectExtent b="0" l="0" r="0" t="0"/>
            <wp:docPr id="33"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2895495" cy="146104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76" w:lineRule="auto"/>
        <w:jc w:val="both"/>
        <w:rPr/>
      </w:pPr>
      <w:r w:rsidDel="00000000" w:rsidR="00000000" w:rsidRPr="00000000">
        <w:rPr>
          <w:b w:val="1"/>
          <w:rtl w:val="0"/>
        </w:rPr>
        <w:t xml:space="preserve">del</w:t>
      </w:r>
      <w:r w:rsidDel="00000000" w:rsidR="00000000" w:rsidRPr="00000000">
        <w:rPr>
          <w:rtl w:val="0"/>
        </w:rPr>
        <w:t xml:space="preserve"> - нэг буюу хэд хэдэн файлыг устгадаг</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b w:val="1"/>
          <w:rtl w:val="0"/>
        </w:rPr>
        <w:t xml:space="preserve">copy </w:t>
      </w:r>
      <w:r w:rsidDel="00000000" w:rsidR="00000000" w:rsidRPr="00000000">
        <w:rPr>
          <w:rtl w:val="0"/>
        </w:rPr>
        <w:t xml:space="preserve">- file ийг хуулах</w:t>
      </w:r>
    </w:p>
    <w:p w:rsidR="00000000" w:rsidDel="00000000" w:rsidP="00000000" w:rsidRDefault="00000000" w:rsidRPr="00000000" w14:paraId="00000096">
      <w:pPr>
        <w:rPr/>
      </w:pPr>
      <w:r w:rsidDel="00000000" w:rsidR="00000000" w:rsidRPr="00000000">
        <w:rPr>
          <w:rFonts w:ascii="Times New Roman" w:cs="Times New Roman" w:eastAsia="Times New Roman" w:hAnsi="Times New Roman"/>
        </w:rPr>
        <w:drawing>
          <wp:inline distB="0" distT="0" distL="0" distR="0">
            <wp:extent cx="2778862" cy="1447027"/>
            <wp:effectExtent b="0" l="0" r="0" t="0"/>
            <wp:docPr id="3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778862" cy="1447027"/>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rPr>
        <w:drawing>
          <wp:inline distB="0" distT="0" distL="0" distR="0">
            <wp:extent cx="2881394" cy="1495494"/>
            <wp:effectExtent b="0" l="0" r="0" t="0"/>
            <wp:docPr id="3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881394" cy="149549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echo- </w:t>
      </w:r>
      <w:r w:rsidDel="00000000" w:rsidR="00000000" w:rsidRPr="00000000">
        <w:rPr>
          <w:rFonts w:ascii="Times New Roman" w:cs="Times New Roman" w:eastAsia="Times New Roman" w:hAnsi="Times New Roman"/>
          <w:rtl w:val="0"/>
        </w:rPr>
        <w:t xml:space="preserve">мессежийг консол руу хэвлэж, командын тохиргоог хянадаг.</w:t>
      </w:r>
      <w:r w:rsidDel="00000000" w:rsidR="00000000" w:rsidRPr="00000000">
        <w:rPr>
          <w:rtl w:val="0"/>
        </w:rPr>
      </w:r>
    </w:p>
    <w:p w:rsidR="00000000" w:rsidDel="00000000" w:rsidP="00000000" w:rsidRDefault="00000000" w:rsidRPr="00000000" w14:paraId="00000098">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909955"/>
            <wp:effectExtent b="0" l="0" r="0" t="0"/>
            <wp:docPr id="3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90995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76" w:lineRule="auto"/>
        <w:jc w:val="both"/>
        <w:rPr>
          <w:rFonts w:ascii="Times New Roman" w:cs="Times New Roman" w:eastAsia="Times New Roman" w:hAnsi="Times New Roman"/>
          <w:b w:val="1"/>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ipconfig</w:t>
      </w:r>
      <w:r w:rsidDel="00000000" w:rsidR="00000000" w:rsidRPr="00000000">
        <w:rPr>
          <w:rFonts w:ascii="Times New Roman" w:cs="Times New Roman" w:eastAsia="Times New Roman" w:hAnsi="Times New Roman"/>
          <w:rtl w:val="0"/>
        </w:rPr>
        <w:t xml:space="preserve">- Одоогийн бүх TCP/IP сүлжээний тохирнооны мэдээллийг харуулдаг сүлжээний</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хэрэгсэл юм.</w:t>
      </w:r>
    </w:p>
    <w:p w:rsidR="00000000" w:rsidDel="00000000" w:rsidP="00000000" w:rsidRDefault="00000000" w:rsidRPr="00000000" w14:paraId="0000009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609090"/>
            <wp:effectExtent b="0" l="0" r="0" t="0"/>
            <wp:docPr id="3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160909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76" w:lineRule="auto"/>
        <w:jc w:val="both"/>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dir- </w:t>
      </w:r>
      <w:r w:rsidDel="00000000" w:rsidR="00000000" w:rsidRPr="00000000">
        <w:rPr>
          <w:rFonts w:ascii="Times New Roman" w:cs="Times New Roman" w:eastAsia="Times New Roman" w:hAnsi="Times New Roman"/>
          <w:rtl w:val="0"/>
        </w:rPr>
        <w:t xml:space="preserve">Нэр файлын жагсаалт харах</w:t>
      </w:r>
    </w:p>
    <w:p w:rsidR="00000000" w:rsidDel="00000000" w:rsidP="00000000" w:rsidRDefault="00000000" w:rsidRPr="00000000" w14:paraId="0000009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305095" cy="2732370"/>
            <wp:effectExtent b="0" l="0" r="0" t="0"/>
            <wp:docPr id="38"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305095" cy="273237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rd- </w:t>
      </w:r>
      <w:r w:rsidDel="00000000" w:rsidR="00000000" w:rsidRPr="00000000">
        <w:rPr>
          <w:rFonts w:ascii="Times New Roman" w:cs="Times New Roman" w:eastAsia="Times New Roman" w:hAnsi="Times New Roman"/>
          <w:rtl w:val="0"/>
        </w:rPr>
        <w:t xml:space="preserve">Хоосон файл устгах</w:t>
      </w:r>
    </w:p>
    <w:p w:rsidR="00000000" w:rsidDel="00000000" w:rsidP="00000000" w:rsidRDefault="00000000" w:rsidRPr="00000000" w14:paraId="000000A1">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876925" cy="1266825"/>
            <wp:effectExtent b="0" l="0" r="0" t="0"/>
            <wp:docPr id="4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8769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md- </w:t>
      </w:r>
      <w:r w:rsidDel="00000000" w:rsidR="00000000" w:rsidRPr="00000000">
        <w:rPr>
          <w:rFonts w:ascii="Times New Roman" w:cs="Times New Roman" w:eastAsia="Times New Roman" w:hAnsi="Times New Roman"/>
          <w:rtl w:val="0"/>
        </w:rPr>
        <w:t xml:space="preserve">Хавтас (folder) үүсгэх</w:t>
      </w:r>
      <w:r w:rsidDel="00000000" w:rsidR="00000000" w:rsidRPr="00000000">
        <w:rPr>
          <w:rFonts w:ascii="Times New Roman" w:cs="Times New Roman" w:eastAsia="Times New Roman" w:hAnsi="Times New Roman"/>
        </w:rPr>
        <w:drawing>
          <wp:inline distB="0" distT="0" distL="0" distR="0">
            <wp:extent cx="5943600" cy="3072765"/>
            <wp:effectExtent b="0" l="0" r="0" t="0"/>
            <wp:docPr id="4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307276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76" w:lineRule="auto"/>
        <w:jc w:val="both"/>
        <w:rPr>
          <w:rFonts w:ascii="Times New Roman" w:cs="Times New Roman" w:eastAsia="Times New Roman" w:hAnsi="Times New Roman"/>
          <w:b w:val="1"/>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rtl w:val="0"/>
        </w:rPr>
        <w:t xml:space="preserve">move-</w:t>
      </w:r>
      <w:r w:rsidDel="00000000" w:rsidR="00000000" w:rsidRPr="00000000">
        <w:rPr>
          <w:rFonts w:ascii="Times New Roman" w:cs="Times New Roman" w:eastAsia="Times New Roman" w:hAnsi="Times New Roman"/>
          <w:rtl w:val="0"/>
        </w:rPr>
        <w:t xml:space="preserve">файлуудыг нэг газраас нөгөө рүү шилжүүлэхэд зориулагдсан команд юм.</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Pr>
        <w:drawing>
          <wp:inline distB="0" distT="0" distL="0" distR="0">
            <wp:extent cx="5958911" cy="1144883"/>
            <wp:effectExtent b="0" l="0" r="0" t="0"/>
            <wp:docPr id="4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58911" cy="114488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76" w:lineRule="auto"/>
        <w:jc w:val="both"/>
        <w:rPr>
          <w:rFonts w:ascii="Times New Roman" w:cs="Times New Roman" w:eastAsia="Times New Roman" w:hAnsi="Times New Roman"/>
          <w:b w:val="1"/>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rtl w:val="0"/>
        </w:rPr>
        <w:t xml:space="preserve">tree- </w:t>
      </w:r>
      <w:r w:rsidDel="00000000" w:rsidR="00000000" w:rsidRPr="00000000">
        <w:rPr>
          <w:rFonts w:ascii="Times New Roman" w:cs="Times New Roman" w:eastAsia="Times New Roman" w:hAnsi="Times New Roman"/>
          <w:rtl w:val="0"/>
        </w:rPr>
        <w:t xml:space="preserve">мод шиг бүтэцтэй диск эсвэл директор доторх агуулгыг харуулдаг.</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Pr>
        <w:drawing>
          <wp:inline distB="0" distT="0" distL="0" distR="0">
            <wp:extent cx="5941038" cy="1501763"/>
            <wp:effectExtent b="0" l="0" r="0" t="0"/>
            <wp:docPr id="4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1038" cy="150176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76" w:lineRule="auto"/>
        <w:jc w:val="both"/>
        <w:rPr>
          <w:rFonts w:ascii="Times New Roman" w:cs="Times New Roman" w:eastAsia="Times New Roman" w:hAnsi="Times New Roman"/>
          <w:b w:val="1"/>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систем дээрх одоогийн огноог харуулж, өөрчилдөг.</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rPr>
        <w:drawing>
          <wp:inline distB="0" distT="0" distL="0" distR="0">
            <wp:extent cx="5985592" cy="805007"/>
            <wp:effectExtent b="0" l="0" r="0" t="0"/>
            <wp:docPr id="4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85592" cy="80500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76" w:lineRule="auto"/>
        <w:jc w:val="both"/>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rtl w:val="0"/>
        </w:rPr>
        <w:t xml:space="preserve">copy-</w:t>
      </w:r>
      <w:r w:rsidDel="00000000" w:rsidR="00000000" w:rsidRPr="00000000">
        <w:rPr>
          <w:rFonts w:ascii="Times New Roman" w:cs="Times New Roman" w:eastAsia="Times New Roman" w:hAnsi="Times New Roman"/>
          <w:rtl w:val="0"/>
        </w:rPr>
        <w:t xml:space="preserve">нэг эсвэл олон файлыг нэг байршлаас нөгөө рүү хуулдаг.</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005506" cy="1379042"/>
            <wp:effectExtent b="0" l="0" r="0" t="0"/>
            <wp:docPr id="45"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6005506" cy="137904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76" w:lineRule="auto"/>
        <w:jc w:val="both"/>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rtl w:val="0"/>
        </w:rPr>
        <w:t xml:space="preserve">hostname-</w:t>
      </w:r>
      <w:r w:rsidDel="00000000" w:rsidR="00000000" w:rsidRPr="00000000">
        <w:rPr>
          <w:rFonts w:ascii="Times New Roman" w:cs="Times New Roman" w:eastAsia="Times New Roman" w:hAnsi="Times New Roman"/>
          <w:rtl w:val="0"/>
        </w:rPr>
        <w:t xml:space="preserve">машины хостын нэрийг харуулах энгийн команд юм.</w:t>
      </w:r>
    </w:p>
    <w:p w:rsidR="00000000" w:rsidDel="00000000" w:rsidP="00000000" w:rsidRDefault="00000000" w:rsidRPr="00000000" w14:paraId="000000AC">
      <w:pPr>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rPr>
        <w:drawing>
          <wp:inline distB="0" distT="0" distL="0" distR="0">
            <wp:extent cx="6026242" cy="845348"/>
            <wp:effectExtent b="0" l="0" r="0" t="0"/>
            <wp:docPr id="46"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6026242" cy="84534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76" w:lineRule="auto"/>
        <w:jc w:val="both"/>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rtl w:val="0"/>
        </w:rPr>
        <w:t xml:space="preserve">timeout-</w:t>
      </w:r>
      <w:r w:rsidDel="00000000" w:rsidR="00000000" w:rsidRPr="00000000">
        <w:rPr>
          <w:rFonts w:ascii="Times New Roman" w:cs="Times New Roman" w:eastAsia="Times New Roman" w:hAnsi="Times New Roman"/>
          <w:rtl w:val="0"/>
        </w:rPr>
        <w:t xml:space="preserve">тушаалын мөрийг тодорхой секундын турш түр зогсооно.</w:t>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6084266" cy="1011228"/>
            <wp:effectExtent b="0" l="0" r="0" t="0"/>
            <wp:docPr id="4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6084266" cy="101122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 </w:t>
      </w:r>
      <w:r w:rsidDel="00000000" w:rsidR="00000000" w:rsidRPr="00000000">
        <w:rPr>
          <w:rFonts w:ascii="Times New Roman" w:cs="Times New Roman" w:eastAsia="Times New Roman" w:hAnsi="Times New Roman"/>
          <w:rtl w:val="0"/>
        </w:rPr>
        <w:t xml:space="preserve">файл дахь мөрийг хайж, үр дүн гарах үед текстийн мөрийг хэвлэдэг.</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1219200"/>
            <wp:effectExtent b="0" l="0" r="0" t="0"/>
            <wp:docPr id="27"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systeminfo - </w:t>
      </w:r>
      <w:r w:rsidDel="00000000" w:rsidR="00000000" w:rsidRPr="00000000">
        <w:rPr>
          <w:rFonts w:ascii="Times New Roman" w:cs="Times New Roman" w:eastAsia="Times New Roman" w:hAnsi="Times New Roman"/>
          <w:rtl w:val="0"/>
        </w:rPr>
        <w:t xml:space="preserve">үйлдлийн систем болон компьютерийн талаарх системийн дэлгэрэнгүй мэдээллийг, түүний дотор техник хангамжийн шинж чанарыг харуулдаг.</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3075940"/>
            <wp:effectExtent b="0" l="0" r="0" t="0"/>
            <wp:docPr id="2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943600" cy="307594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Протокол :</w:t>
      </w:r>
    </w:p>
    <w:p w:rsidR="00000000" w:rsidDel="00000000" w:rsidP="00000000" w:rsidRDefault="00000000" w:rsidRPr="00000000" w14:paraId="000000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HTTP (Hyper Text Transfer Protocol) нь World Wide Web- ийн үндэс суурь бөгөөд гипертекст холбоос ашиглан вэб хуудсыг ачаалахад ашиглагддаг. HTTP нь сүлжээнд холбогдсон төхөөрөмжүүдийн хооронд мэдээлэл дамжуулах зориулалттай хэрэглээний түвшний протокол бөгөөд сүлжээний протоколын стекийн бусад давхаргууд дээр ажилладаг.</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Ip хаяглал</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Аравтын тооллын системээр өгөгдсөн тоонуудыг хоёртын тооллын систем рүү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хөрвүүлнэ үү</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10101111</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77- 1011001</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80- 0000101</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192- 00000011</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200- 00010011</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168 -00010101</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159- 11111001</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5- 101</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17- 10001</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20- 00101</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75- 1101001</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207- 11110011</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99- 1100011</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174- 11110101</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55- 111011</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720" w:right="0" w:hanging="360"/>
        <w:jc w:val="both"/>
        <w:rPr>
          <w:rFonts w:ascii="Times New Roman" w:cs="Times New Roman" w:eastAsia="Times New Roman" w:hAnsi="Times New Roman"/>
          <w:u w:val="non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Сүлжээний, хостын, броадкаст хаягуудыг тооцон шаардлагатай дэд сүлжээнүүдийг үүсгэнэ үү. Сүлжээний хаягийг тооцон гаргана уу</w:t>
      </w:r>
    </w:p>
    <w:p w:rsidR="00000000" w:rsidDel="00000000" w:rsidP="00000000" w:rsidRDefault="00000000" w:rsidRPr="00000000" w14:paraId="000000C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180.234.0.25/19</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broadcast             </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180.234.0.50          192.168.62.255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10.100.20.7/14</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broadcast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10.100.20.7          192.168.255.255    </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190.190.0.6/22</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broadcast             </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190.190.0.0          190.190.6.255    </w:t>
      </w:r>
    </w:p>
    <w:p w:rsidR="00000000" w:rsidDel="00000000" w:rsidP="00000000" w:rsidRDefault="00000000" w:rsidRPr="00000000" w14:paraId="000000D4">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Дэд сүлжээнүүдийг үүсгэнэ үү</w:t>
      </w:r>
    </w:p>
    <w:p w:rsidR="00000000" w:rsidDel="00000000" w:rsidP="00000000" w:rsidRDefault="00000000" w:rsidRPr="00000000" w14:paraId="000000D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10.10.10.0/27</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host                           broadcast             </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192.168.10.0           192.168.10.30          192.168.10.31    </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192.168.10.32         192.168.10.62          192.168.10.63</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192.168.10.64         192.168.10.94          192.168.10.95</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192.168.10.96         192.168.10.126        192.168.10.127</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192.168.10.128       192.168.10.158          192.168.10.159</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192.168.10.160       192.168.10.190          192.168.10.191</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192.168.10.192       192.168.10.222          192.168.10.223</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192.168.10.224       192.168.10.254          192.168.10.255                           </w:t>
      </w:r>
    </w:p>
    <w:p w:rsidR="00000000" w:rsidDel="00000000" w:rsidP="00000000" w:rsidRDefault="00000000" w:rsidRPr="00000000" w14:paraId="000000D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192.168.10.0/25</w:t>
      </w:r>
    </w:p>
    <w:p w:rsidR="00000000" w:rsidDel="00000000" w:rsidP="00000000" w:rsidRDefault="00000000" w:rsidRPr="00000000" w14:paraId="000000E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host                           broadcast             </w:t>
      </w:r>
    </w:p>
    <w:p w:rsidR="00000000" w:rsidDel="00000000" w:rsidP="00000000" w:rsidRDefault="00000000" w:rsidRPr="00000000" w14:paraId="000000E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192.168.10.0       192.168.10.254          192.168.10.255    </w:t>
      </w:r>
    </w:p>
    <w:p w:rsidR="00000000" w:rsidDel="00000000" w:rsidP="00000000" w:rsidRDefault="00000000" w:rsidRPr="00000000" w14:paraId="000000E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202.21.96.100/27</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host                           broadcast             </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192.168.10.192       192.168.10.222          192.168.10.223    </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192.168.10.224       192.168.10.254          192.168.10.255    </w:t>
      </w:r>
    </w:p>
    <w:p w:rsidR="00000000" w:rsidDel="00000000" w:rsidP="00000000" w:rsidRDefault="00000000" w:rsidRPr="00000000" w14:paraId="000000E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880" w:hanging="360"/>
      </w:pPr>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mn-M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4108B"/>
    <w:rPr>
      <w:lang w:val="mn-M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46EB5"/>
    <w:pPr>
      <w:ind w:left="720"/>
      <w:contextualSpacing w:val="1"/>
    </w:pPr>
  </w:style>
  <w:style w:type="paragraph" w:styleId="HTMLPreformatted">
    <w:name w:val="HTML Preformatted"/>
    <w:basedOn w:val="Normal"/>
    <w:link w:val="HTMLPreformattedChar"/>
    <w:uiPriority w:val="99"/>
    <w:unhideWhenUsed w:val="1"/>
    <w:rsid w:val="00127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127D72"/>
    <w:rPr>
      <w:rFonts w:ascii="Courier New" w:cs="Courier New" w:eastAsia="Times New Roman" w:hAnsi="Courier New"/>
      <w:sz w:val="20"/>
      <w:szCs w:val="20"/>
    </w:rPr>
  </w:style>
  <w:style w:type="character" w:styleId="CommentReference">
    <w:name w:val="annotation reference"/>
    <w:basedOn w:val="DefaultParagraphFont"/>
    <w:uiPriority w:val="99"/>
    <w:semiHidden w:val="1"/>
    <w:unhideWhenUsed w:val="1"/>
    <w:rsid w:val="00100C69"/>
    <w:rPr>
      <w:sz w:val="16"/>
      <w:szCs w:val="16"/>
    </w:rPr>
  </w:style>
  <w:style w:type="paragraph" w:styleId="CommentText">
    <w:name w:val="annotation text"/>
    <w:basedOn w:val="Normal"/>
    <w:link w:val="CommentTextChar"/>
    <w:uiPriority w:val="99"/>
    <w:semiHidden w:val="1"/>
    <w:unhideWhenUsed w:val="1"/>
    <w:rsid w:val="00100C69"/>
    <w:pPr>
      <w:spacing w:line="240" w:lineRule="auto"/>
    </w:pPr>
    <w:rPr>
      <w:sz w:val="20"/>
      <w:szCs w:val="20"/>
    </w:rPr>
  </w:style>
  <w:style w:type="character" w:styleId="CommentTextChar" w:customStyle="1">
    <w:name w:val="Comment Text Char"/>
    <w:basedOn w:val="DefaultParagraphFont"/>
    <w:link w:val="CommentText"/>
    <w:uiPriority w:val="99"/>
    <w:semiHidden w:val="1"/>
    <w:rsid w:val="00100C69"/>
    <w:rPr>
      <w:sz w:val="20"/>
      <w:szCs w:val="20"/>
      <w:lang w:val="mn-MN"/>
    </w:rPr>
  </w:style>
  <w:style w:type="paragraph" w:styleId="CommentSubject">
    <w:name w:val="annotation subject"/>
    <w:basedOn w:val="CommentText"/>
    <w:next w:val="CommentText"/>
    <w:link w:val="CommentSubjectChar"/>
    <w:uiPriority w:val="99"/>
    <w:semiHidden w:val="1"/>
    <w:unhideWhenUsed w:val="1"/>
    <w:rsid w:val="00100C69"/>
    <w:rPr>
      <w:b w:val="1"/>
      <w:bCs w:val="1"/>
    </w:rPr>
  </w:style>
  <w:style w:type="character" w:styleId="CommentSubjectChar" w:customStyle="1">
    <w:name w:val="Comment Subject Char"/>
    <w:basedOn w:val="CommentTextChar"/>
    <w:link w:val="CommentSubject"/>
    <w:uiPriority w:val="99"/>
    <w:semiHidden w:val="1"/>
    <w:rsid w:val="00100C69"/>
    <w:rPr>
      <w:b w:val="1"/>
      <w:bCs w:val="1"/>
      <w:sz w:val="20"/>
      <w:szCs w:val="20"/>
      <w:lang w:val="mn-M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png"/><Relationship Id="rId21" Type="http://schemas.openxmlformats.org/officeDocument/2006/relationships/image" Target="media/image4.png"/><Relationship Id="rId24" Type="http://schemas.openxmlformats.org/officeDocument/2006/relationships/image" Target="media/image21.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7.png"/><Relationship Id="rId25" Type="http://schemas.openxmlformats.org/officeDocument/2006/relationships/image" Target="media/image18.png"/><Relationship Id="rId28" Type="http://schemas.openxmlformats.org/officeDocument/2006/relationships/image" Target="media/image8.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20.png"/><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22.png"/><Relationship Id="rId12" Type="http://schemas.openxmlformats.org/officeDocument/2006/relationships/image" Target="media/image3.png"/><Relationship Id="rId15" Type="http://schemas.openxmlformats.org/officeDocument/2006/relationships/image" Target="media/image16.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1.png"/><Relationship Id="rId19" Type="http://schemas.openxmlformats.org/officeDocument/2006/relationships/image" Target="media/image7.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YQLV54pBSo3YverMtJS3PFm2fw==">AMUW2mUlF1DT4yTk42T324kqD0HBL6D7lbpBcH86kFKxITu4/N38DmXf6BZS6oJiTHYcGeSYhPaYnzbmWdzcA+2fIZCAcY+UXgnleptVYwM8agN4k8yVfO4=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2023-04-26T05:10:00Z</dcterms:created>
  <dc:creator>Windows User</dc:creator>
</cp:coreProperties>
</file>