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4733059"/>
        <w:docPartObj>
          <w:docPartGallery w:val="Cover Pages"/>
          <w:docPartUnique/>
        </w:docPartObj>
      </w:sdtPr>
      <w:sdtContent>
        <w:p w14:paraId="68BC533C" w14:textId="7609CE70" w:rsidR="00FB3138" w:rsidRDefault="00FB3138"/>
        <w:tbl>
          <w:tblPr>
            <w:tblpPr w:leftFromText="187" w:rightFromText="187" w:horzAnchor="margin" w:tblpXSpec="center" w:tblpY="2881"/>
            <w:tblW w:w="4471" w:type="pct"/>
            <w:tblBorders>
              <w:left w:val="single" w:sz="12" w:space="0" w:color="156082" w:themeColor="accent1"/>
            </w:tblBorders>
            <w:tblCellMar>
              <w:left w:w="144" w:type="dxa"/>
              <w:right w:w="115" w:type="dxa"/>
            </w:tblCellMar>
            <w:tblLook w:val="04A0" w:firstRow="1" w:lastRow="0" w:firstColumn="1" w:lastColumn="0" w:noHBand="0" w:noVBand="1"/>
          </w:tblPr>
          <w:tblGrid>
            <w:gridCol w:w="8575"/>
          </w:tblGrid>
          <w:tr w:rsidR="00FB3138" w14:paraId="665B5442" w14:textId="77777777" w:rsidTr="00B70C75">
            <w:sdt>
              <w:sdtPr>
                <w:rPr>
                  <w:color w:val="0F4761" w:themeColor="accent1" w:themeShade="BF"/>
                  <w:sz w:val="24"/>
                  <w:szCs w:val="24"/>
                </w:rPr>
                <w:alias w:val="Company"/>
                <w:id w:val="13406915"/>
                <w:placeholder>
                  <w:docPart w:val="8D3CF2D38D14489CAD8F3AD68EA4F8E5"/>
                </w:placeholder>
                <w:dataBinding w:prefixMappings="xmlns:ns0='http://schemas.openxmlformats.org/officeDocument/2006/extended-properties'" w:xpath="/ns0:Properties[1]/ns0:Company[1]" w:storeItemID="{6668398D-A668-4E3E-A5EB-62B293D839F1}"/>
                <w:text/>
              </w:sdtPr>
              <w:sdtContent>
                <w:tc>
                  <w:tcPr>
                    <w:tcW w:w="8575" w:type="dxa"/>
                    <w:tcMar>
                      <w:top w:w="216" w:type="dxa"/>
                      <w:left w:w="115" w:type="dxa"/>
                      <w:bottom w:w="216" w:type="dxa"/>
                      <w:right w:w="115" w:type="dxa"/>
                    </w:tcMar>
                  </w:tcPr>
                  <w:p w14:paraId="1BD21AD0" w14:textId="6E26E6B8" w:rsidR="00FB3138" w:rsidRDefault="00FB3138">
                    <w:pPr>
                      <w:pStyle w:val="NoSpacing"/>
                      <w:rPr>
                        <w:color w:val="0F4761" w:themeColor="accent1" w:themeShade="BF"/>
                        <w:sz w:val="24"/>
                      </w:rPr>
                    </w:pPr>
                    <w:r>
                      <w:rPr>
                        <w:color w:val="0F4761" w:themeColor="accent1" w:themeShade="BF"/>
                        <w:sz w:val="24"/>
                        <w:szCs w:val="24"/>
                      </w:rPr>
                      <w:t>God’s Heart for Uganda</w:t>
                    </w:r>
                  </w:p>
                </w:tc>
              </w:sdtContent>
            </w:sdt>
          </w:tr>
          <w:tr w:rsidR="00FB3138" w14:paraId="4CA55906" w14:textId="77777777" w:rsidTr="00B70C75">
            <w:tc>
              <w:tcPr>
                <w:tcW w:w="8575" w:type="dxa"/>
              </w:tcPr>
              <w:sdt>
                <w:sdtPr>
                  <w:rPr>
                    <w:rFonts w:asciiTheme="majorHAnsi" w:eastAsiaTheme="majorEastAsia" w:hAnsiTheme="majorHAnsi" w:cstheme="majorBidi"/>
                    <w:color w:val="156082" w:themeColor="accent1"/>
                    <w:sz w:val="88"/>
                    <w:szCs w:val="88"/>
                  </w:rPr>
                  <w:alias w:val="Title"/>
                  <w:id w:val="13406919"/>
                  <w:placeholder>
                    <w:docPart w:val="DBCAACB6EB77485CBECBB89AA79147B4"/>
                  </w:placeholder>
                  <w:dataBinding w:prefixMappings="xmlns:ns0='http://schemas.openxmlformats.org/package/2006/metadata/core-properties' xmlns:ns1='http://purl.org/dc/elements/1.1/'" w:xpath="/ns0:coreProperties[1]/ns1:title[1]" w:storeItemID="{6C3C8BC8-F283-45AE-878A-BAB7291924A1}"/>
                  <w:text/>
                </w:sdtPr>
                <w:sdtContent>
                  <w:p w14:paraId="58BC58BE" w14:textId="77416616" w:rsidR="00FB3138" w:rsidRDefault="00D363A2">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Financial </w:t>
                    </w:r>
                    <w:r w:rsidR="001A648C">
                      <w:rPr>
                        <w:rFonts w:asciiTheme="majorHAnsi" w:eastAsiaTheme="majorEastAsia" w:hAnsiTheme="majorHAnsi" w:cstheme="majorBidi"/>
                        <w:color w:val="156082" w:themeColor="accent1"/>
                        <w:sz w:val="88"/>
                        <w:szCs w:val="88"/>
                      </w:rPr>
                      <w:t>Policies &amp; Procedures</w:t>
                    </w:r>
                    <w:r w:rsidR="00FB3138">
                      <w:rPr>
                        <w:rFonts w:asciiTheme="majorHAnsi" w:eastAsiaTheme="majorEastAsia" w:hAnsiTheme="majorHAnsi" w:cstheme="majorBidi"/>
                        <w:color w:val="156082" w:themeColor="accent1"/>
                        <w:sz w:val="88"/>
                        <w:szCs w:val="88"/>
                      </w:rPr>
                      <w:t xml:space="preserve"> </w:t>
                    </w:r>
                    <w:r w:rsidR="00B70C75">
                      <w:rPr>
                        <w:rFonts w:asciiTheme="majorHAnsi" w:eastAsiaTheme="majorEastAsia" w:hAnsiTheme="majorHAnsi" w:cstheme="majorBidi"/>
                        <w:color w:val="156082" w:themeColor="accent1"/>
                        <w:sz w:val="88"/>
                        <w:szCs w:val="88"/>
                      </w:rPr>
                      <w:t>[DRAFT]</w:t>
                    </w:r>
                  </w:p>
                </w:sdtContent>
              </w:sdt>
            </w:tc>
          </w:tr>
          <w:tr w:rsidR="00FB3138" w14:paraId="21C0AABB" w14:textId="77777777" w:rsidTr="00B70C75">
            <w:sdt>
              <w:sdtPr>
                <w:rPr>
                  <w:color w:val="0F4761" w:themeColor="accent1" w:themeShade="BF"/>
                  <w:sz w:val="24"/>
                  <w:szCs w:val="24"/>
                </w:rPr>
                <w:alias w:val="Subtitle"/>
                <w:id w:val="13406923"/>
                <w:placeholder>
                  <w:docPart w:val="9BABA212F7EB4D6CB3F751CC6D520B63"/>
                </w:placeholder>
                <w:dataBinding w:prefixMappings="xmlns:ns0='http://schemas.openxmlformats.org/package/2006/metadata/core-properties' xmlns:ns1='http://purl.org/dc/elements/1.1/'" w:xpath="/ns0:coreProperties[1]/ns1:subject[1]" w:storeItemID="{6C3C8BC8-F283-45AE-878A-BAB7291924A1}"/>
                <w:text/>
              </w:sdtPr>
              <w:sdtContent>
                <w:tc>
                  <w:tcPr>
                    <w:tcW w:w="8575" w:type="dxa"/>
                    <w:tcMar>
                      <w:top w:w="216" w:type="dxa"/>
                      <w:left w:w="115" w:type="dxa"/>
                      <w:bottom w:w="216" w:type="dxa"/>
                      <w:right w:w="115" w:type="dxa"/>
                    </w:tcMar>
                  </w:tcPr>
                  <w:p w14:paraId="7E551983" w14:textId="24869176" w:rsidR="00FB3138" w:rsidRDefault="00DB10E3">
                    <w:pPr>
                      <w:pStyle w:val="NoSpacing"/>
                      <w:rPr>
                        <w:color w:val="0F4761" w:themeColor="accent1" w:themeShade="BF"/>
                        <w:sz w:val="24"/>
                      </w:rPr>
                    </w:pPr>
                    <w:r w:rsidRPr="00DB10E3">
                      <w:rPr>
                        <w:color w:val="0F4761" w:themeColor="accent1" w:themeShade="BF"/>
                        <w:sz w:val="24"/>
                        <w:szCs w:val="24"/>
                      </w:rPr>
                      <w:t>Core Financial Policies aligned international non-profit governance, including International Public Sector Accounting Standards (IPSAS) and the International Financial Reporting Standards (IFRS).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398"/>
          </w:tblGrid>
          <w:tr w:rsidR="00FB3138" w14:paraId="5A8C252A"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0D46D3B042F417AA64180BBA3BEEB9E"/>
                  </w:placeholder>
                  <w:dataBinding w:prefixMappings="xmlns:ns0='http://schemas.openxmlformats.org/package/2006/metadata/core-properties' xmlns:ns1='http://purl.org/dc/elements/1.1/'" w:xpath="/ns0:coreProperties[1]/ns1:creator[1]" w:storeItemID="{6C3C8BC8-F283-45AE-878A-BAB7291924A1}"/>
                  <w:text/>
                </w:sdtPr>
                <w:sdtContent>
                  <w:p w14:paraId="77629063" w14:textId="1383441D" w:rsidR="00FB3138" w:rsidRDefault="007163FE">
                    <w:pPr>
                      <w:pStyle w:val="NoSpacing"/>
                      <w:rPr>
                        <w:color w:val="156082" w:themeColor="accent1"/>
                        <w:sz w:val="28"/>
                        <w:szCs w:val="28"/>
                      </w:rPr>
                    </w:pPr>
                    <w:r>
                      <w:rPr>
                        <w:color w:val="156082" w:themeColor="accent1"/>
                        <w:sz w:val="28"/>
                        <w:szCs w:val="28"/>
                      </w:rPr>
                      <w:t>Wright, Anthony</w:t>
                    </w:r>
                  </w:p>
                </w:sdtContent>
              </w:sdt>
              <w:sdt>
                <w:sdtPr>
                  <w:rPr>
                    <w:color w:val="156082" w:themeColor="accent1"/>
                    <w:sz w:val="28"/>
                    <w:szCs w:val="28"/>
                  </w:rPr>
                  <w:alias w:val="Date"/>
                  <w:tag w:val="Date"/>
                  <w:id w:val="13406932"/>
                  <w:placeholder>
                    <w:docPart w:val="882496B54E654B8DA2AAA5B1E0720901"/>
                  </w:placeholder>
                  <w:dataBinding w:prefixMappings="xmlns:ns0='http://schemas.microsoft.com/office/2006/coverPageProps'" w:xpath="/ns0:CoverPageProperties[1]/ns0:PublishDate[1]" w:storeItemID="{55AF091B-3C7A-41E3-B477-F2FDAA23CFDA}"/>
                  <w:date w:fullDate="2025-09-22T00:00:00Z">
                    <w:dateFormat w:val="M-d-yyyy"/>
                    <w:lid w:val="en-US"/>
                    <w:storeMappedDataAs w:val="dateTime"/>
                    <w:calendar w:val="gregorian"/>
                  </w:date>
                </w:sdtPr>
                <w:sdtContent>
                  <w:p w14:paraId="1B4A189C" w14:textId="07052BA7" w:rsidR="00FB3138" w:rsidRDefault="00F74218">
                    <w:pPr>
                      <w:pStyle w:val="NoSpacing"/>
                      <w:rPr>
                        <w:color w:val="156082" w:themeColor="accent1"/>
                        <w:sz w:val="28"/>
                        <w:szCs w:val="28"/>
                      </w:rPr>
                    </w:pPr>
                    <w:r>
                      <w:rPr>
                        <w:color w:val="156082" w:themeColor="accent1"/>
                        <w:sz w:val="28"/>
                        <w:szCs w:val="28"/>
                      </w:rPr>
                      <w:t>9-22-2025</w:t>
                    </w:r>
                  </w:p>
                </w:sdtContent>
              </w:sdt>
              <w:p w14:paraId="049EC8DB" w14:textId="77777777" w:rsidR="00FB3138" w:rsidRDefault="00FB3138">
                <w:pPr>
                  <w:pStyle w:val="NoSpacing"/>
                  <w:rPr>
                    <w:color w:val="156082" w:themeColor="accent1"/>
                  </w:rPr>
                </w:pPr>
              </w:p>
            </w:tc>
          </w:tr>
        </w:tbl>
        <w:p w14:paraId="63F5D369" w14:textId="6233BDEB" w:rsidR="00FB3138" w:rsidRDefault="00FB3138">
          <w:pPr>
            <w:rPr>
              <w:rFonts w:asciiTheme="majorHAnsi" w:eastAsiaTheme="majorEastAsia" w:hAnsiTheme="majorHAnsi" w:cstheme="majorBidi"/>
              <w:spacing w:val="-10"/>
              <w:kern w:val="28"/>
              <w:sz w:val="56"/>
              <w:szCs w:val="56"/>
            </w:rPr>
          </w:pPr>
          <w:r>
            <w:br w:type="page"/>
          </w:r>
        </w:p>
      </w:sdtContent>
    </w:sdt>
    <w:p w14:paraId="656ABDE3" w14:textId="77777777" w:rsidR="00AC5F69" w:rsidRDefault="00AC5F69" w:rsidP="00AC5F69">
      <w:pPr>
        <w:pStyle w:val="Title"/>
      </w:pPr>
      <w:r>
        <w:lastRenderedPageBreak/>
        <w:t>God’s Heart for Uganda</w:t>
      </w:r>
    </w:p>
    <w:p w14:paraId="4B03A29D" w14:textId="5D141098" w:rsidR="00AC5F69" w:rsidRDefault="00AC5F69" w:rsidP="00AC5F69">
      <w:pPr>
        <w:pStyle w:val="Title"/>
      </w:pPr>
      <w:r>
        <w:t xml:space="preserve">Financial </w:t>
      </w:r>
      <w:r w:rsidRPr="00AC5F69">
        <w:t>Policies and Procedures</w:t>
      </w:r>
    </w:p>
    <w:p w14:paraId="658236E7" w14:textId="77777777" w:rsidR="00AC5F69" w:rsidRDefault="00AC5F69" w:rsidP="00AC5F69">
      <w:pPr>
        <w:pStyle w:val="Subtitle"/>
      </w:pPr>
      <w:r>
        <w:t>Making an Impact in the Lives of Ugandan Orphans: 2026–2031</w:t>
      </w:r>
    </w:p>
    <w:p w14:paraId="4F811BE7" w14:textId="77777777" w:rsidR="00AC5F69" w:rsidRDefault="00AC5F69" w:rsidP="00AC5F69">
      <w:r w:rsidRPr="008F6BE2">
        <w:t xml:space="preserve">Prepared by: </w:t>
      </w:r>
      <w:r>
        <w:t>Anthony Wright</w:t>
      </w:r>
    </w:p>
    <w:p w14:paraId="27183A8C" w14:textId="77777777" w:rsidR="00AC5F69" w:rsidRDefault="00AC5F69" w:rsidP="00AC5F69">
      <w:r w:rsidRPr="008F6BE2">
        <w:t>Date: September 22, 2025</w:t>
      </w:r>
    </w:p>
    <w:p w14:paraId="678AC73A" w14:textId="77777777" w:rsidR="00AC5F69" w:rsidRDefault="00AC5F69" w:rsidP="00AC5F69">
      <w:r w:rsidRPr="008F6BE2">
        <w:t xml:space="preserve">Contact: </w:t>
      </w:r>
      <w:r>
        <w:t>godsheartforuganda.org</w:t>
      </w:r>
    </w:p>
    <w:p w14:paraId="5209E904" w14:textId="77777777" w:rsidR="00AC5F69" w:rsidRDefault="00AC5F69" w:rsidP="00AC5F69">
      <w:r w:rsidRPr="008F6BE2">
        <w:t xml:space="preserve">Confidentiality Notice: This document is intended solely for internal use and designated partners of </w:t>
      </w:r>
      <w:r>
        <w:t>God’s Heart for Uganda</w:t>
      </w:r>
      <w:r w:rsidRPr="008F6BE2">
        <w:t>. Unauthorized distribution or duplication is prohibited.</w:t>
      </w:r>
    </w:p>
    <w:p w14:paraId="7F2D1D89" w14:textId="77777777" w:rsidR="008F6BE2" w:rsidRDefault="008F6BE2" w:rsidP="008F6BE2">
      <w:pPr>
        <w:pStyle w:val="Heading1"/>
      </w:pPr>
      <w:r>
        <w:t>Table of Contents</w:t>
      </w:r>
    </w:p>
    <w:p w14:paraId="31FF1EB2" w14:textId="77777777" w:rsidR="008F6BE2" w:rsidRDefault="008F6BE2" w:rsidP="00910CC5">
      <w:pPr>
        <w:pStyle w:val="ListParagraph"/>
        <w:numPr>
          <w:ilvl w:val="0"/>
          <w:numId w:val="1"/>
        </w:numPr>
      </w:pPr>
      <w:r w:rsidRPr="008F6BE2">
        <w:t>Executive Summary</w:t>
      </w:r>
    </w:p>
    <w:p w14:paraId="5020DDA7" w14:textId="77777777" w:rsidR="00403629" w:rsidRDefault="00403629" w:rsidP="00403629">
      <w:pPr>
        <w:pStyle w:val="ListParagraph"/>
        <w:numPr>
          <w:ilvl w:val="0"/>
          <w:numId w:val="1"/>
        </w:numPr>
      </w:pPr>
      <w:r>
        <w:t>Financial Management Philosophy and Objectives</w:t>
      </w:r>
    </w:p>
    <w:p w14:paraId="267B1903" w14:textId="77777777" w:rsidR="00403629" w:rsidRDefault="00403629" w:rsidP="00403629">
      <w:pPr>
        <w:pStyle w:val="ListParagraph"/>
        <w:numPr>
          <w:ilvl w:val="0"/>
          <w:numId w:val="1"/>
        </w:numPr>
      </w:pPr>
      <w:r>
        <w:t>Authority and Accountability</w:t>
      </w:r>
    </w:p>
    <w:p w14:paraId="26D05FFD" w14:textId="77777777" w:rsidR="00403629" w:rsidRDefault="00403629" w:rsidP="00403629">
      <w:pPr>
        <w:pStyle w:val="ListParagraph"/>
        <w:numPr>
          <w:ilvl w:val="0"/>
          <w:numId w:val="1"/>
        </w:numPr>
      </w:pPr>
      <w:r>
        <w:t>Budgeting and Fiscal Planning</w:t>
      </w:r>
    </w:p>
    <w:p w14:paraId="34757A81" w14:textId="77777777" w:rsidR="00403629" w:rsidRDefault="00403629" w:rsidP="00403629">
      <w:pPr>
        <w:pStyle w:val="ListParagraph"/>
        <w:numPr>
          <w:ilvl w:val="0"/>
          <w:numId w:val="1"/>
        </w:numPr>
      </w:pPr>
      <w:r>
        <w:t>Accounting and Financial Reporting</w:t>
      </w:r>
    </w:p>
    <w:p w14:paraId="2B188C4D" w14:textId="77777777" w:rsidR="00403629" w:rsidRDefault="00403629" w:rsidP="00403629">
      <w:pPr>
        <w:pStyle w:val="ListParagraph"/>
        <w:numPr>
          <w:ilvl w:val="0"/>
          <w:numId w:val="1"/>
        </w:numPr>
      </w:pPr>
      <w:r>
        <w:t>Cash Management</w:t>
      </w:r>
    </w:p>
    <w:p w14:paraId="7908DB00" w14:textId="77777777" w:rsidR="00403629" w:rsidRDefault="00403629" w:rsidP="00403629">
      <w:pPr>
        <w:pStyle w:val="ListParagraph"/>
        <w:numPr>
          <w:ilvl w:val="0"/>
          <w:numId w:val="1"/>
        </w:numPr>
      </w:pPr>
      <w:r>
        <w:t>Expenditure and Payment Processing</w:t>
      </w:r>
    </w:p>
    <w:p w14:paraId="54BB20D7" w14:textId="77777777" w:rsidR="00403629" w:rsidRDefault="00403629" w:rsidP="00403629">
      <w:pPr>
        <w:pStyle w:val="ListParagraph"/>
        <w:numPr>
          <w:ilvl w:val="0"/>
          <w:numId w:val="1"/>
        </w:numPr>
      </w:pPr>
      <w:r>
        <w:t>Internal Controls and Risk Management</w:t>
      </w:r>
    </w:p>
    <w:p w14:paraId="389F82B7" w14:textId="77777777" w:rsidR="00403629" w:rsidRDefault="00403629" w:rsidP="00403629">
      <w:pPr>
        <w:pStyle w:val="ListParagraph"/>
        <w:numPr>
          <w:ilvl w:val="0"/>
          <w:numId w:val="1"/>
        </w:numPr>
      </w:pPr>
      <w:r>
        <w:t>Asset Management</w:t>
      </w:r>
    </w:p>
    <w:p w14:paraId="29E27520" w14:textId="77777777" w:rsidR="00403629" w:rsidRDefault="00403629" w:rsidP="00403629">
      <w:pPr>
        <w:pStyle w:val="ListParagraph"/>
        <w:numPr>
          <w:ilvl w:val="0"/>
          <w:numId w:val="1"/>
        </w:numPr>
      </w:pPr>
      <w:r>
        <w:t>Investment Policy</w:t>
      </w:r>
    </w:p>
    <w:p w14:paraId="6B9F2723" w14:textId="77777777" w:rsidR="00403629" w:rsidRDefault="00403629" w:rsidP="00403629">
      <w:pPr>
        <w:pStyle w:val="ListParagraph"/>
        <w:numPr>
          <w:ilvl w:val="0"/>
          <w:numId w:val="1"/>
        </w:numPr>
      </w:pPr>
      <w:r>
        <w:t>Grant and Donation Management</w:t>
      </w:r>
    </w:p>
    <w:p w14:paraId="39CEA748" w14:textId="77777777" w:rsidR="00403629" w:rsidRDefault="00403629" w:rsidP="00403629">
      <w:pPr>
        <w:pStyle w:val="ListParagraph"/>
        <w:numPr>
          <w:ilvl w:val="0"/>
          <w:numId w:val="1"/>
        </w:numPr>
      </w:pPr>
      <w:r>
        <w:t>Expense Reimbursement and Credit Card Use</w:t>
      </w:r>
    </w:p>
    <w:p w14:paraId="601C2861" w14:textId="0084D576" w:rsidR="008F6BE2" w:rsidRDefault="00403629" w:rsidP="00403629">
      <w:pPr>
        <w:pStyle w:val="ListParagraph"/>
        <w:numPr>
          <w:ilvl w:val="0"/>
          <w:numId w:val="1"/>
        </w:numPr>
      </w:pPr>
      <w:r>
        <w:t>Financial Policy Review and Update</w:t>
      </w:r>
    </w:p>
    <w:p w14:paraId="47228841" w14:textId="77777777" w:rsidR="008F6BE2" w:rsidRDefault="008F6BE2" w:rsidP="008F6BE2">
      <w:pPr>
        <w:pStyle w:val="Heading1"/>
      </w:pPr>
      <w:r>
        <w:t>Executive Summary</w:t>
      </w:r>
    </w:p>
    <w:p w14:paraId="108FDC21" w14:textId="3EE0CA9D" w:rsidR="008F6BE2" w:rsidRDefault="00B85676" w:rsidP="008F6BE2">
      <w:r>
        <w:t xml:space="preserve">God’s Heart for Uganda is a faith-based non-profit organization commitment to the care and nurturing of orphaned children in Uganda. We accomplish this aspiration through partnership and support of a local orphanage(s) in Uganda. These financial policies and procedures outline our standards for </w:t>
      </w:r>
      <w:r w:rsidR="00B57B25">
        <w:t>financial responsibility and fiduciary trust</w:t>
      </w:r>
      <w:r>
        <w:t xml:space="preserve"> in</w:t>
      </w:r>
      <w:r w:rsidRPr="008F6BE2">
        <w:t xml:space="preserve"> clear alignment with the United Nations’ highest ethical standards. We are dedicated to ensuring robust fiduciary responsibility, transparency, and accountability for both private and public funding and investment in all our operations. This document describes how our </w:t>
      </w:r>
      <w:r w:rsidRPr="008F6BE2">
        <w:lastRenderedPageBreak/>
        <w:t>organization integrates international best practices into every aspect of our care, management, and financial stewardship.</w:t>
      </w:r>
    </w:p>
    <w:p w14:paraId="1A891723" w14:textId="1CA8245D" w:rsidR="008F6BE2" w:rsidRPr="006A76E6" w:rsidRDefault="006A76E6" w:rsidP="006A76E6">
      <w:pPr>
        <w:rPr>
          <w:rFonts w:asciiTheme="majorHAnsi" w:eastAsiaTheme="majorEastAsia" w:hAnsiTheme="majorHAnsi" w:cstheme="majorBidi"/>
          <w:color w:val="0F4761" w:themeColor="accent1" w:themeShade="BF"/>
          <w:sz w:val="40"/>
          <w:szCs w:val="40"/>
        </w:rPr>
      </w:pPr>
      <w:r w:rsidRPr="006A76E6">
        <w:rPr>
          <w:rFonts w:asciiTheme="majorHAnsi" w:eastAsiaTheme="majorEastAsia" w:hAnsiTheme="majorHAnsi" w:cstheme="majorBidi"/>
          <w:color w:val="0F4761" w:themeColor="accent1" w:themeShade="BF"/>
          <w:sz w:val="40"/>
          <w:szCs w:val="40"/>
        </w:rPr>
        <w:t>Financial Management Philosophy and Objectives</w:t>
      </w:r>
    </w:p>
    <w:p w14:paraId="2998AFB8" w14:textId="77777777" w:rsidR="008757C2" w:rsidRPr="008757C2" w:rsidRDefault="008757C2" w:rsidP="008757C2">
      <w:r w:rsidRPr="008757C2">
        <w:t>God's Heart for Uganda commits to the highest standards of financial stewardship, transparency, and accountability in fulfilling its mission. This commitment ensures responsible management of all financial resources entrusted to the organization by donors, partners, beneficiaries, employees, and the broader community. The organization adopts sound financial practices grounded in integrity, efficiency, and compliance with all applicable laws, regulations, and international standards including IPSAS and IFRS.</w:t>
      </w:r>
    </w:p>
    <w:p w14:paraId="6199F5B7" w14:textId="77777777" w:rsidR="008757C2" w:rsidRPr="008757C2" w:rsidRDefault="008757C2" w:rsidP="008757C2">
      <w:r w:rsidRPr="008757C2">
        <w:t>The financial management objectives are to:</w:t>
      </w:r>
    </w:p>
    <w:p w14:paraId="6A745F72" w14:textId="77777777" w:rsidR="008757C2" w:rsidRPr="008757C2" w:rsidRDefault="008757C2" w:rsidP="008757C2">
      <w:pPr>
        <w:numPr>
          <w:ilvl w:val="0"/>
          <w:numId w:val="27"/>
        </w:numPr>
      </w:pPr>
      <w:r w:rsidRPr="008757C2">
        <w:t>Provide accurate, timely, and complete financial information to support decision-making by the Board of Directors, management, donors, and other stakeholders.</w:t>
      </w:r>
    </w:p>
    <w:p w14:paraId="0D7E7CD2" w14:textId="77777777" w:rsidR="008757C2" w:rsidRPr="008757C2" w:rsidRDefault="008757C2" w:rsidP="008757C2">
      <w:pPr>
        <w:numPr>
          <w:ilvl w:val="0"/>
          <w:numId w:val="27"/>
        </w:numPr>
      </w:pPr>
      <w:r w:rsidRPr="008757C2">
        <w:t>Ensure all financial transactions are authorized, documented, recorded, and reported in accordance with approved policies and accounting standards.</w:t>
      </w:r>
    </w:p>
    <w:p w14:paraId="4887470D" w14:textId="77777777" w:rsidR="008757C2" w:rsidRPr="008757C2" w:rsidRDefault="008757C2" w:rsidP="008757C2">
      <w:pPr>
        <w:numPr>
          <w:ilvl w:val="0"/>
          <w:numId w:val="27"/>
        </w:numPr>
      </w:pPr>
      <w:r w:rsidRPr="008757C2">
        <w:t>Maintain financial controls that safeguard organizational assets and prevent fraud, mismanagement, or misuse of funds.</w:t>
      </w:r>
    </w:p>
    <w:p w14:paraId="08BD917F" w14:textId="77777777" w:rsidR="008757C2" w:rsidRPr="008757C2" w:rsidRDefault="008757C2" w:rsidP="008757C2">
      <w:pPr>
        <w:numPr>
          <w:ilvl w:val="0"/>
          <w:numId w:val="27"/>
        </w:numPr>
      </w:pPr>
      <w:r w:rsidRPr="008757C2">
        <w:t>Align financial planning and budgeting with the organization’s strategic goals to promote sustainability and effective use of resources.</w:t>
      </w:r>
    </w:p>
    <w:p w14:paraId="6B836B75" w14:textId="77777777" w:rsidR="008757C2" w:rsidRPr="008757C2" w:rsidRDefault="008757C2" w:rsidP="008757C2">
      <w:pPr>
        <w:numPr>
          <w:ilvl w:val="0"/>
          <w:numId w:val="27"/>
        </w:numPr>
      </w:pPr>
      <w:r w:rsidRPr="008757C2">
        <w:t>Comply with all legal, contractual, and donor requirements related to financial reporting and fund management.</w:t>
      </w:r>
    </w:p>
    <w:p w14:paraId="2BBE5BCB" w14:textId="77777777" w:rsidR="008757C2" w:rsidRPr="008757C2" w:rsidRDefault="008757C2" w:rsidP="008757C2">
      <w:pPr>
        <w:numPr>
          <w:ilvl w:val="0"/>
          <w:numId w:val="27"/>
        </w:numPr>
      </w:pPr>
      <w:r w:rsidRPr="008757C2">
        <w:t>Foster a culture of fiscal responsibility and continuous improvement within the organization’s financial practices.</w:t>
      </w:r>
    </w:p>
    <w:p w14:paraId="40D450FD" w14:textId="77777777" w:rsidR="008757C2" w:rsidRPr="008757C2" w:rsidRDefault="008757C2" w:rsidP="008757C2">
      <w:pPr>
        <w:numPr>
          <w:ilvl w:val="0"/>
          <w:numId w:val="27"/>
        </w:numPr>
      </w:pPr>
      <w:r w:rsidRPr="008757C2">
        <w:t>Facilitate independent audits and transparent disclosure of financial statements to assure accountability and public trust.</w:t>
      </w:r>
    </w:p>
    <w:p w14:paraId="2C33D660" w14:textId="77777777" w:rsidR="008757C2" w:rsidRPr="008757C2" w:rsidRDefault="008757C2" w:rsidP="008757C2">
      <w:r w:rsidRPr="008757C2">
        <w:t>The Board of Directors holds ultimate responsibility for the oversight of financial management, guided by these principles and supported by the Executive Director and finance staff responsible for implementation and day-to-day management.</w:t>
      </w:r>
    </w:p>
    <w:p w14:paraId="10DCC8CA" w14:textId="251EDEB2" w:rsidR="008757C2" w:rsidRDefault="008757C2">
      <w:r>
        <w:br w:type="page"/>
      </w:r>
    </w:p>
    <w:p w14:paraId="0B6091D9" w14:textId="26091865" w:rsidR="008757C2" w:rsidRPr="006A76E6" w:rsidRDefault="00FA4AAD" w:rsidP="008757C2">
      <w:pPr>
        <w:rPr>
          <w:rFonts w:asciiTheme="majorHAnsi" w:eastAsiaTheme="majorEastAsia" w:hAnsiTheme="majorHAnsi" w:cstheme="majorBidi"/>
          <w:color w:val="0F4761" w:themeColor="accent1" w:themeShade="BF"/>
          <w:sz w:val="40"/>
          <w:szCs w:val="40"/>
        </w:rPr>
      </w:pPr>
      <w:r w:rsidRPr="00FA4AAD">
        <w:rPr>
          <w:rFonts w:asciiTheme="majorHAnsi" w:eastAsiaTheme="majorEastAsia" w:hAnsiTheme="majorHAnsi" w:cstheme="majorBidi"/>
          <w:color w:val="0F4761" w:themeColor="accent1" w:themeShade="BF"/>
          <w:sz w:val="40"/>
          <w:szCs w:val="40"/>
        </w:rPr>
        <w:lastRenderedPageBreak/>
        <w:t>Authority and Accountability Policy</w:t>
      </w:r>
    </w:p>
    <w:p w14:paraId="5CA981BE" w14:textId="77777777" w:rsidR="0070521E" w:rsidRPr="0070521E" w:rsidRDefault="0070521E" w:rsidP="0070521E">
      <w:r w:rsidRPr="0070521E">
        <w:t>God's Heart for Uganda is committed to maintaining clear and effective governance structures that define and uphold roles, responsibilities, and accountability for all individuals responsible for the organization’s financial and operational management. This policy ensures that authority is exercised responsibly and that accountability mechanisms are in place to safeguard the organization’s integrity and assets.</w:t>
      </w:r>
    </w:p>
    <w:p w14:paraId="6DE3340E" w14:textId="77777777" w:rsidR="0070521E" w:rsidRPr="0070521E" w:rsidRDefault="0070521E" w:rsidP="0070521E">
      <w:r w:rsidRPr="0070521E">
        <w:rPr>
          <w:b/>
          <w:bCs/>
        </w:rPr>
        <w:t>1. Governance and Oversight</w:t>
      </w:r>
    </w:p>
    <w:p w14:paraId="4050FBB7" w14:textId="77777777" w:rsidR="0070521E" w:rsidRPr="0070521E" w:rsidRDefault="0070521E" w:rsidP="0070521E">
      <w:pPr>
        <w:numPr>
          <w:ilvl w:val="0"/>
          <w:numId w:val="28"/>
        </w:numPr>
      </w:pPr>
      <w:r w:rsidRPr="0070521E">
        <w:t>The Board of Directors holds ultimate authority and responsibility for the organization’s governance, strategic direction, and financial oversight.</w:t>
      </w:r>
    </w:p>
    <w:p w14:paraId="7DD5746B" w14:textId="77777777" w:rsidR="0070521E" w:rsidRPr="0070521E" w:rsidRDefault="0070521E" w:rsidP="0070521E">
      <w:pPr>
        <w:numPr>
          <w:ilvl w:val="0"/>
          <w:numId w:val="28"/>
        </w:numPr>
      </w:pPr>
      <w:r w:rsidRPr="0070521E">
        <w:t>The Board delegates day-to-day operational authority to the Executive Director, who implements Board policies and manages staff and resources.</w:t>
      </w:r>
    </w:p>
    <w:p w14:paraId="00E01E04" w14:textId="77777777" w:rsidR="0070521E" w:rsidRPr="0070521E" w:rsidRDefault="0070521E" w:rsidP="0070521E">
      <w:pPr>
        <w:numPr>
          <w:ilvl w:val="0"/>
          <w:numId w:val="28"/>
        </w:numPr>
      </w:pPr>
      <w:r w:rsidRPr="0070521E">
        <w:t>Board members act as fiduciaries and must perform their duties with care, diligence, and in the best interest of the organization, free from conflicts of interest.</w:t>
      </w:r>
    </w:p>
    <w:p w14:paraId="30EC3DB8" w14:textId="77777777" w:rsidR="0070521E" w:rsidRPr="0070521E" w:rsidRDefault="0070521E" w:rsidP="0070521E">
      <w:r w:rsidRPr="0070521E">
        <w:rPr>
          <w:b/>
          <w:bCs/>
        </w:rPr>
        <w:t>2. Roles and Responsibilities</w:t>
      </w:r>
    </w:p>
    <w:p w14:paraId="72089382" w14:textId="77777777" w:rsidR="0070521E" w:rsidRPr="0070521E" w:rsidRDefault="0070521E" w:rsidP="0070521E">
      <w:pPr>
        <w:numPr>
          <w:ilvl w:val="0"/>
          <w:numId w:val="29"/>
        </w:numPr>
      </w:pPr>
      <w:r w:rsidRPr="0070521E">
        <w:t>The Board is responsible for approving organizational policies, budgets, financial statements, and significant contracts or commitments.</w:t>
      </w:r>
    </w:p>
    <w:p w14:paraId="4E0FDB7F" w14:textId="77777777" w:rsidR="0070521E" w:rsidRPr="0070521E" w:rsidRDefault="0070521E" w:rsidP="0070521E">
      <w:pPr>
        <w:numPr>
          <w:ilvl w:val="0"/>
          <w:numId w:val="29"/>
        </w:numPr>
      </w:pPr>
      <w:r w:rsidRPr="0070521E">
        <w:t>The Executive Director is accountable to the Board and responsible for executing approved strategies, overseeing financial management, and ensuring compliance with policies.</w:t>
      </w:r>
    </w:p>
    <w:p w14:paraId="516483B5" w14:textId="77777777" w:rsidR="0070521E" w:rsidRPr="0070521E" w:rsidRDefault="0070521E" w:rsidP="0070521E">
      <w:pPr>
        <w:numPr>
          <w:ilvl w:val="0"/>
          <w:numId w:val="29"/>
        </w:numPr>
      </w:pPr>
      <w:r w:rsidRPr="0070521E">
        <w:t>The Finance Committee, appointed by the Board, assists with financial oversight including budget review, audit coordination, and financial reporting.</w:t>
      </w:r>
    </w:p>
    <w:p w14:paraId="181D982A" w14:textId="77777777" w:rsidR="0070521E" w:rsidRPr="0070521E" w:rsidRDefault="0070521E" w:rsidP="0070521E">
      <w:r w:rsidRPr="0070521E">
        <w:rPr>
          <w:b/>
          <w:bCs/>
        </w:rPr>
        <w:t>3. Delegation of Authority</w:t>
      </w:r>
    </w:p>
    <w:p w14:paraId="42633BD4" w14:textId="77777777" w:rsidR="0070521E" w:rsidRPr="0070521E" w:rsidRDefault="0070521E" w:rsidP="0070521E">
      <w:pPr>
        <w:numPr>
          <w:ilvl w:val="0"/>
          <w:numId w:val="30"/>
        </w:numPr>
      </w:pPr>
      <w:r w:rsidRPr="0070521E">
        <w:t>Financial authority is delegated according to approved limits and documented delegations to ensure appropriate checks and balances.</w:t>
      </w:r>
    </w:p>
    <w:p w14:paraId="73FB132C" w14:textId="77777777" w:rsidR="0070521E" w:rsidRPr="0070521E" w:rsidRDefault="0070521E" w:rsidP="0070521E">
      <w:pPr>
        <w:numPr>
          <w:ilvl w:val="0"/>
          <w:numId w:val="30"/>
        </w:numPr>
      </w:pPr>
      <w:r w:rsidRPr="0070521E">
        <w:t>All expenditures above designated thresholds require dual authorization, typically involving the Executive Director and Board Treasurer or Chair.</w:t>
      </w:r>
    </w:p>
    <w:p w14:paraId="021B730D" w14:textId="77777777" w:rsidR="0070521E" w:rsidRPr="0070521E" w:rsidRDefault="0070521E" w:rsidP="0070521E">
      <w:pPr>
        <w:numPr>
          <w:ilvl w:val="0"/>
          <w:numId w:val="30"/>
        </w:numPr>
      </w:pPr>
      <w:r w:rsidRPr="0070521E">
        <w:t>No single individual may unilaterally commit the organization to significant financial obligations without prior Board approval.</w:t>
      </w:r>
    </w:p>
    <w:p w14:paraId="72197B22" w14:textId="77777777" w:rsidR="0070521E" w:rsidRPr="0070521E" w:rsidRDefault="0070521E" w:rsidP="0070521E">
      <w:r w:rsidRPr="0070521E">
        <w:rPr>
          <w:b/>
          <w:bCs/>
        </w:rPr>
        <w:t>4. Accountability Measures</w:t>
      </w:r>
    </w:p>
    <w:p w14:paraId="5695B725" w14:textId="77777777" w:rsidR="0070521E" w:rsidRPr="0070521E" w:rsidRDefault="0070521E" w:rsidP="0070521E">
      <w:pPr>
        <w:numPr>
          <w:ilvl w:val="0"/>
          <w:numId w:val="31"/>
        </w:numPr>
      </w:pPr>
      <w:r w:rsidRPr="0070521E">
        <w:lastRenderedPageBreak/>
        <w:t>Regular financial reports are provided to the Board to facilitate informed oversight and decision-making.</w:t>
      </w:r>
    </w:p>
    <w:p w14:paraId="489FF7A8" w14:textId="77777777" w:rsidR="0070521E" w:rsidRPr="0070521E" w:rsidRDefault="0070521E" w:rsidP="0070521E">
      <w:pPr>
        <w:numPr>
          <w:ilvl w:val="0"/>
          <w:numId w:val="31"/>
        </w:numPr>
      </w:pPr>
      <w:r w:rsidRPr="0070521E">
        <w:t>Annual independent audits are performed, with auditor reports reviewed by the Finance Committee and Board.</w:t>
      </w:r>
    </w:p>
    <w:p w14:paraId="3BECD37B" w14:textId="77777777" w:rsidR="0070521E" w:rsidRPr="0070521E" w:rsidRDefault="0070521E" w:rsidP="0070521E">
      <w:pPr>
        <w:numPr>
          <w:ilvl w:val="0"/>
          <w:numId w:val="31"/>
        </w:numPr>
      </w:pPr>
      <w:r w:rsidRPr="0070521E">
        <w:t>Policies are in place to identify, report, and investigate any suspected fraud, financial irregularities, or conflicts of interest.</w:t>
      </w:r>
    </w:p>
    <w:p w14:paraId="0779DB4C" w14:textId="77777777" w:rsidR="0070521E" w:rsidRPr="0070521E" w:rsidRDefault="0070521E" w:rsidP="0070521E">
      <w:pPr>
        <w:numPr>
          <w:ilvl w:val="0"/>
          <w:numId w:val="31"/>
        </w:numPr>
      </w:pPr>
      <w:r w:rsidRPr="0070521E">
        <w:t>Employees and Board members must disclose any potential conflicts of interest, and recuse themselves where appropriate.</w:t>
      </w:r>
    </w:p>
    <w:p w14:paraId="68DE9C44" w14:textId="77777777" w:rsidR="0070521E" w:rsidRPr="0070521E" w:rsidRDefault="0070521E" w:rsidP="0070521E">
      <w:r w:rsidRPr="0070521E">
        <w:rPr>
          <w:b/>
          <w:bCs/>
        </w:rPr>
        <w:t>5. Compliance and Ethical Standards</w:t>
      </w:r>
    </w:p>
    <w:p w14:paraId="3F1DDC9B" w14:textId="77777777" w:rsidR="0070521E" w:rsidRPr="0070521E" w:rsidRDefault="0070521E" w:rsidP="0070521E">
      <w:pPr>
        <w:numPr>
          <w:ilvl w:val="0"/>
          <w:numId w:val="32"/>
        </w:numPr>
      </w:pPr>
      <w:r w:rsidRPr="0070521E">
        <w:t>The organization complies with all relevant legal, regulatory, and donor requirements.</w:t>
      </w:r>
    </w:p>
    <w:p w14:paraId="77A50278" w14:textId="77777777" w:rsidR="0070521E" w:rsidRPr="0070521E" w:rsidRDefault="0070521E" w:rsidP="0070521E">
      <w:pPr>
        <w:numPr>
          <w:ilvl w:val="0"/>
          <w:numId w:val="32"/>
        </w:numPr>
      </w:pPr>
      <w:r w:rsidRPr="0070521E">
        <w:t>Ethical conduct is expected from all representatives of the organization to promote transparency, integrity, and public trust.</w:t>
      </w:r>
    </w:p>
    <w:p w14:paraId="105C9F78" w14:textId="77777777" w:rsidR="0070521E" w:rsidRPr="0070521E" w:rsidRDefault="0070521E" w:rsidP="0070521E">
      <w:r w:rsidRPr="0070521E">
        <w:rPr>
          <w:b/>
          <w:bCs/>
        </w:rPr>
        <w:t>6. Review of Policy</w:t>
      </w:r>
    </w:p>
    <w:p w14:paraId="4C5E8B65" w14:textId="77777777" w:rsidR="0070521E" w:rsidRPr="0070521E" w:rsidRDefault="0070521E" w:rsidP="0070521E">
      <w:pPr>
        <w:numPr>
          <w:ilvl w:val="0"/>
          <w:numId w:val="33"/>
        </w:numPr>
      </w:pPr>
      <w:r w:rsidRPr="0070521E">
        <w:t>This policy is reviewed annually by the Board to ensure continued relevance, effectiveness, and alignment with best practices.</w:t>
      </w:r>
    </w:p>
    <w:p w14:paraId="2C5214C1" w14:textId="0C90B6C2" w:rsidR="00D61B54" w:rsidRDefault="00D61B54">
      <w:r>
        <w:br w:type="page"/>
      </w:r>
    </w:p>
    <w:p w14:paraId="031722C8" w14:textId="62D92721" w:rsidR="00D61B54" w:rsidRPr="006A76E6" w:rsidRDefault="00E2613C" w:rsidP="00D61B54">
      <w:pPr>
        <w:rPr>
          <w:rFonts w:asciiTheme="majorHAnsi" w:eastAsiaTheme="majorEastAsia" w:hAnsiTheme="majorHAnsi" w:cstheme="majorBidi"/>
          <w:color w:val="0F4761" w:themeColor="accent1" w:themeShade="BF"/>
          <w:sz w:val="40"/>
          <w:szCs w:val="40"/>
        </w:rPr>
      </w:pPr>
      <w:r w:rsidRPr="00E2613C">
        <w:rPr>
          <w:rFonts w:asciiTheme="majorHAnsi" w:eastAsiaTheme="majorEastAsia" w:hAnsiTheme="majorHAnsi" w:cstheme="majorBidi"/>
          <w:color w:val="0F4761" w:themeColor="accent1" w:themeShade="BF"/>
          <w:sz w:val="40"/>
          <w:szCs w:val="40"/>
        </w:rPr>
        <w:lastRenderedPageBreak/>
        <w:t>Budgeting and Fiscal Planning</w:t>
      </w:r>
    </w:p>
    <w:p w14:paraId="4E56735F" w14:textId="77777777" w:rsidR="00DD25E7" w:rsidRPr="00DD25E7" w:rsidRDefault="00DD25E7" w:rsidP="00DD25E7">
      <w:r w:rsidRPr="00DD25E7">
        <w:t>God's Heart for Uganda commits to prudent fiscal planning and budgeting processes that support the achievement of the organization’s mission and strategic goals while ensuring responsible stewardship of financial resources.</w:t>
      </w:r>
    </w:p>
    <w:p w14:paraId="6594D961" w14:textId="77777777" w:rsidR="00DD25E7" w:rsidRPr="00DD25E7" w:rsidRDefault="00DD25E7" w:rsidP="00DD25E7">
      <w:r w:rsidRPr="00DD25E7">
        <w:rPr>
          <w:b/>
          <w:bCs/>
        </w:rPr>
        <w:t>1. Budget Preparation</w:t>
      </w:r>
    </w:p>
    <w:p w14:paraId="1A643E39" w14:textId="77777777" w:rsidR="00DD25E7" w:rsidRPr="00DD25E7" w:rsidRDefault="00DD25E7" w:rsidP="00DD25E7">
      <w:pPr>
        <w:numPr>
          <w:ilvl w:val="0"/>
          <w:numId w:val="34"/>
        </w:numPr>
      </w:pPr>
      <w:r w:rsidRPr="00DD25E7">
        <w:t>An annual budget shall be prepared for all organizational departments and programs.</w:t>
      </w:r>
    </w:p>
    <w:p w14:paraId="12B3DE56" w14:textId="77777777" w:rsidR="00DD25E7" w:rsidRPr="00DD25E7" w:rsidRDefault="00DD25E7" w:rsidP="00DD25E7">
      <w:pPr>
        <w:numPr>
          <w:ilvl w:val="0"/>
          <w:numId w:val="34"/>
        </w:numPr>
      </w:pPr>
      <w:r w:rsidRPr="00DD25E7">
        <w:t>The budget preparation process is led by the Executive Director in collaboration with the Director of Operations, program managers, and the Board Finance Committee.</w:t>
      </w:r>
    </w:p>
    <w:p w14:paraId="1965439D" w14:textId="77777777" w:rsidR="00DD25E7" w:rsidRPr="00DD25E7" w:rsidRDefault="00DD25E7" w:rsidP="00DD25E7">
      <w:pPr>
        <w:numPr>
          <w:ilvl w:val="0"/>
          <w:numId w:val="34"/>
        </w:numPr>
      </w:pPr>
      <w:r w:rsidRPr="00DD25E7">
        <w:t>Budgets shall reflect realistic revenue projections and anticipated expenditures aligned with strategic priorities.</w:t>
      </w:r>
    </w:p>
    <w:p w14:paraId="5CDFA49E" w14:textId="77777777" w:rsidR="00DD25E7" w:rsidRPr="00DD25E7" w:rsidRDefault="00DD25E7" w:rsidP="00DD25E7">
      <w:pPr>
        <w:numPr>
          <w:ilvl w:val="0"/>
          <w:numId w:val="34"/>
        </w:numPr>
      </w:pPr>
      <w:r w:rsidRPr="00DD25E7">
        <w:t>All budgets must comply with applicable accounting standards and donor restrictions.</w:t>
      </w:r>
    </w:p>
    <w:p w14:paraId="0ABB1F4A" w14:textId="77777777" w:rsidR="00DD25E7" w:rsidRPr="00DD25E7" w:rsidRDefault="00DD25E7" w:rsidP="00DD25E7">
      <w:r w:rsidRPr="00DD25E7">
        <w:rPr>
          <w:b/>
          <w:bCs/>
        </w:rPr>
        <w:t>2. Budget Approval</w:t>
      </w:r>
    </w:p>
    <w:p w14:paraId="47ABFDD9" w14:textId="77777777" w:rsidR="00DD25E7" w:rsidRPr="00DD25E7" w:rsidRDefault="00DD25E7" w:rsidP="00DD25E7">
      <w:pPr>
        <w:numPr>
          <w:ilvl w:val="0"/>
          <w:numId w:val="35"/>
        </w:numPr>
      </w:pPr>
      <w:r w:rsidRPr="00DD25E7">
        <w:t>The draft budget must be presented to the Finance Committee at least 60 days before the fiscal year-end and to the full Board at least 30 days prior to the new fiscal year.</w:t>
      </w:r>
    </w:p>
    <w:p w14:paraId="2C364EDE" w14:textId="77777777" w:rsidR="00DD25E7" w:rsidRPr="00DD25E7" w:rsidRDefault="00DD25E7" w:rsidP="00DD25E7">
      <w:pPr>
        <w:numPr>
          <w:ilvl w:val="0"/>
          <w:numId w:val="35"/>
        </w:numPr>
      </w:pPr>
      <w:r w:rsidRPr="00DD25E7">
        <w:t>The Board of Directors has final authority to approve the annual budget before the start of each fiscal year.</w:t>
      </w:r>
    </w:p>
    <w:p w14:paraId="3A7C56BE" w14:textId="77777777" w:rsidR="00DD25E7" w:rsidRPr="00DD25E7" w:rsidRDefault="00DD25E7" w:rsidP="00DD25E7">
      <w:pPr>
        <w:numPr>
          <w:ilvl w:val="0"/>
          <w:numId w:val="35"/>
        </w:numPr>
      </w:pPr>
      <w:r w:rsidRPr="00DD25E7">
        <w:t>Any significant changes to the approved budget during the fiscal year require Board approval.</w:t>
      </w:r>
    </w:p>
    <w:p w14:paraId="4F18846C" w14:textId="77777777" w:rsidR="00DD25E7" w:rsidRPr="00DD25E7" w:rsidRDefault="00DD25E7" w:rsidP="00DD25E7">
      <w:r w:rsidRPr="00DD25E7">
        <w:rPr>
          <w:b/>
          <w:bCs/>
        </w:rPr>
        <w:t>3. Budget Monitoring and Reporting</w:t>
      </w:r>
    </w:p>
    <w:p w14:paraId="7A9D156C" w14:textId="77777777" w:rsidR="00DD25E7" w:rsidRPr="00DD25E7" w:rsidRDefault="00DD25E7" w:rsidP="00DD25E7">
      <w:pPr>
        <w:numPr>
          <w:ilvl w:val="0"/>
          <w:numId w:val="36"/>
        </w:numPr>
      </w:pPr>
      <w:r w:rsidRPr="00DD25E7">
        <w:t>Monthly financial reports comparing actual results to budget shall be prepared and reviewed by management and the Board.</w:t>
      </w:r>
    </w:p>
    <w:p w14:paraId="774BC98A" w14:textId="77777777" w:rsidR="00DD25E7" w:rsidRPr="00DD25E7" w:rsidRDefault="00DD25E7" w:rsidP="00DD25E7">
      <w:pPr>
        <w:numPr>
          <w:ilvl w:val="0"/>
          <w:numId w:val="36"/>
        </w:numPr>
      </w:pPr>
      <w:r w:rsidRPr="00DD25E7">
        <w:t>Variances between budgeted and actual expenditures or revenues must be explained, and corrective actions identified as necessary.</w:t>
      </w:r>
    </w:p>
    <w:p w14:paraId="317FB655" w14:textId="77777777" w:rsidR="00DD25E7" w:rsidRPr="00DD25E7" w:rsidRDefault="00DD25E7" w:rsidP="00DD25E7">
      <w:pPr>
        <w:numPr>
          <w:ilvl w:val="0"/>
          <w:numId w:val="36"/>
        </w:numPr>
      </w:pPr>
      <w:r w:rsidRPr="00DD25E7">
        <w:t>Regular cash flow forecasts should be prepared to ensure sufficient liquidity for operations.</w:t>
      </w:r>
    </w:p>
    <w:p w14:paraId="0B82B6D2" w14:textId="77777777" w:rsidR="00DD25E7" w:rsidRPr="00DD25E7" w:rsidRDefault="00DD25E7" w:rsidP="00DD25E7">
      <w:r w:rsidRPr="00DD25E7">
        <w:rPr>
          <w:b/>
          <w:bCs/>
        </w:rPr>
        <w:t>4. Fiscal Planning</w:t>
      </w:r>
    </w:p>
    <w:p w14:paraId="30AC44E5" w14:textId="77777777" w:rsidR="00DD25E7" w:rsidRPr="00DD25E7" w:rsidRDefault="00DD25E7" w:rsidP="00DD25E7">
      <w:pPr>
        <w:numPr>
          <w:ilvl w:val="0"/>
          <w:numId w:val="37"/>
        </w:numPr>
      </w:pPr>
      <w:r w:rsidRPr="00DD25E7">
        <w:t>Multi-year financial plans shall be prepared to guide long-term sustainability.</w:t>
      </w:r>
    </w:p>
    <w:p w14:paraId="5BDBDE48" w14:textId="77777777" w:rsidR="00DD25E7" w:rsidRPr="00DD25E7" w:rsidRDefault="00DD25E7" w:rsidP="00DD25E7">
      <w:pPr>
        <w:numPr>
          <w:ilvl w:val="0"/>
          <w:numId w:val="37"/>
        </w:numPr>
      </w:pPr>
      <w:r w:rsidRPr="00DD25E7">
        <w:lastRenderedPageBreak/>
        <w:t>Budget assumptions shall be based on historical data, economic conditions, and organizational priorities.</w:t>
      </w:r>
    </w:p>
    <w:p w14:paraId="1CEB48E0" w14:textId="77777777" w:rsidR="00DD25E7" w:rsidRPr="00DD25E7" w:rsidRDefault="00DD25E7" w:rsidP="00DD25E7">
      <w:pPr>
        <w:numPr>
          <w:ilvl w:val="0"/>
          <w:numId w:val="37"/>
        </w:numPr>
      </w:pPr>
      <w:r w:rsidRPr="00DD25E7">
        <w:t>Reserve funds and contingency plans shall be included to address potential financial risks.</w:t>
      </w:r>
    </w:p>
    <w:p w14:paraId="09576F41" w14:textId="77777777" w:rsidR="00DD25E7" w:rsidRPr="00DD25E7" w:rsidRDefault="00DD25E7" w:rsidP="00DD25E7">
      <w:r w:rsidRPr="00DD25E7">
        <w:rPr>
          <w:b/>
          <w:bCs/>
        </w:rPr>
        <w:t>5. Accountability and Compliance</w:t>
      </w:r>
    </w:p>
    <w:p w14:paraId="7A53B4BA" w14:textId="77777777" w:rsidR="00DD25E7" w:rsidRPr="00DD25E7" w:rsidRDefault="00DD25E7" w:rsidP="00DD25E7">
      <w:pPr>
        <w:numPr>
          <w:ilvl w:val="0"/>
          <w:numId w:val="38"/>
        </w:numPr>
      </w:pPr>
      <w:r w:rsidRPr="00DD25E7">
        <w:t>Budgeting processes shall comply with organizational policies, donor requirements, and regulatory standards.</w:t>
      </w:r>
    </w:p>
    <w:p w14:paraId="78493289" w14:textId="77777777" w:rsidR="00DD25E7" w:rsidRPr="00DD25E7" w:rsidRDefault="00DD25E7" w:rsidP="00DD25E7">
      <w:pPr>
        <w:numPr>
          <w:ilvl w:val="0"/>
          <w:numId w:val="38"/>
        </w:numPr>
      </w:pPr>
      <w:r w:rsidRPr="00DD25E7">
        <w:t>All financial activities must adhere to approved budgets and controls to prevent unauthorized spending.</w:t>
      </w:r>
    </w:p>
    <w:p w14:paraId="2B24B26C" w14:textId="77777777" w:rsidR="00DD25E7" w:rsidRPr="00DD25E7" w:rsidRDefault="00DD25E7" w:rsidP="00DD25E7">
      <w:r w:rsidRPr="00DD25E7">
        <w:rPr>
          <w:b/>
          <w:bCs/>
        </w:rPr>
        <w:t>6. Review and Update</w:t>
      </w:r>
    </w:p>
    <w:p w14:paraId="39DDAE6E" w14:textId="77777777" w:rsidR="00DD25E7" w:rsidRPr="00DD25E7" w:rsidRDefault="00DD25E7" w:rsidP="00DD25E7">
      <w:pPr>
        <w:numPr>
          <w:ilvl w:val="0"/>
          <w:numId w:val="39"/>
        </w:numPr>
      </w:pPr>
      <w:r w:rsidRPr="00DD25E7">
        <w:t>The budgeting policy and processes shall be reviewed annually by the Finance Committee and Board.</w:t>
      </w:r>
    </w:p>
    <w:p w14:paraId="08797999" w14:textId="77777777" w:rsidR="00DD25E7" w:rsidRPr="00DD25E7" w:rsidRDefault="00DD25E7" w:rsidP="00DD25E7">
      <w:pPr>
        <w:numPr>
          <w:ilvl w:val="0"/>
          <w:numId w:val="39"/>
        </w:numPr>
      </w:pPr>
      <w:r w:rsidRPr="00DD25E7">
        <w:t>Lessons learned and external changes shall inform updates to improve budgeting effectiveness.</w:t>
      </w:r>
    </w:p>
    <w:p w14:paraId="26BFD964" w14:textId="7AAFAD9E" w:rsidR="00DD25E7" w:rsidRDefault="00DD25E7">
      <w:r>
        <w:br w:type="page"/>
      </w:r>
    </w:p>
    <w:p w14:paraId="537A84EE" w14:textId="6FD78CBE" w:rsidR="00F2457C" w:rsidRPr="006A76E6" w:rsidRDefault="00C3226F" w:rsidP="00F2457C">
      <w:pPr>
        <w:rPr>
          <w:rFonts w:asciiTheme="majorHAnsi" w:eastAsiaTheme="majorEastAsia" w:hAnsiTheme="majorHAnsi" w:cstheme="majorBidi"/>
          <w:color w:val="0F4761" w:themeColor="accent1" w:themeShade="BF"/>
          <w:sz w:val="40"/>
          <w:szCs w:val="40"/>
        </w:rPr>
      </w:pPr>
      <w:r w:rsidRPr="00C3226F">
        <w:rPr>
          <w:rFonts w:asciiTheme="majorHAnsi" w:eastAsiaTheme="majorEastAsia" w:hAnsiTheme="majorHAnsi" w:cstheme="majorBidi"/>
          <w:color w:val="0F4761" w:themeColor="accent1" w:themeShade="BF"/>
          <w:sz w:val="40"/>
          <w:szCs w:val="40"/>
        </w:rPr>
        <w:lastRenderedPageBreak/>
        <w:t>Accounting and Financial Reporting</w:t>
      </w:r>
    </w:p>
    <w:p w14:paraId="1F52873C" w14:textId="77777777" w:rsidR="00E73C4C" w:rsidRPr="00E73C4C" w:rsidRDefault="00E73C4C" w:rsidP="00E73C4C">
      <w:r w:rsidRPr="00E73C4C">
        <w:t>God's Heart for Uganda commits to uphold the highest standards of financial accounting and reporting to ensure transparency, accuracy, and compliance with applicable laws, regulations, and international standards including IPSAS and IFRS.</w:t>
      </w:r>
    </w:p>
    <w:p w14:paraId="3C1ABC46" w14:textId="77777777" w:rsidR="00E73C4C" w:rsidRPr="00E73C4C" w:rsidRDefault="00E73C4C" w:rsidP="00E73C4C">
      <w:r w:rsidRPr="00E73C4C">
        <w:rPr>
          <w:b/>
          <w:bCs/>
        </w:rPr>
        <w:t>1. Accounting Methodology</w:t>
      </w:r>
    </w:p>
    <w:p w14:paraId="68B59B19" w14:textId="77777777" w:rsidR="00E73C4C" w:rsidRPr="00E73C4C" w:rsidRDefault="00E73C4C" w:rsidP="00E73C4C">
      <w:pPr>
        <w:numPr>
          <w:ilvl w:val="0"/>
          <w:numId w:val="40"/>
        </w:numPr>
      </w:pPr>
      <w:r w:rsidRPr="00E73C4C">
        <w:t>The organization shall use the accrual basis of accounting to record all financial transactions, recognizing revenues when earned and expenses when incurred regardless of cash flow timing.</w:t>
      </w:r>
    </w:p>
    <w:p w14:paraId="1A0C0DD6" w14:textId="77777777" w:rsidR="00E73C4C" w:rsidRPr="00E73C4C" w:rsidRDefault="00E73C4C" w:rsidP="00E73C4C">
      <w:pPr>
        <w:numPr>
          <w:ilvl w:val="0"/>
          <w:numId w:val="40"/>
        </w:numPr>
      </w:pPr>
      <w:r w:rsidRPr="00E73C4C">
        <w:t>Accounting shall conform to recognized accounting standards applicable to nonprofit organizations, including IPSAS and IFRS.</w:t>
      </w:r>
    </w:p>
    <w:p w14:paraId="5B7B98F7" w14:textId="77777777" w:rsidR="00E73C4C" w:rsidRPr="00E73C4C" w:rsidRDefault="00E73C4C" w:rsidP="00E73C4C">
      <w:r w:rsidRPr="00E73C4C">
        <w:rPr>
          <w:b/>
          <w:bCs/>
        </w:rPr>
        <w:t>2. Chart of Accounts</w:t>
      </w:r>
    </w:p>
    <w:p w14:paraId="2FA82DD9" w14:textId="77777777" w:rsidR="00E73C4C" w:rsidRPr="00E73C4C" w:rsidRDefault="00E73C4C" w:rsidP="00E73C4C">
      <w:pPr>
        <w:numPr>
          <w:ilvl w:val="0"/>
          <w:numId w:val="41"/>
        </w:numPr>
      </w:pPr>
      <w:r w:rsidRPr="00E73C4C">
        <w:t>A detailed and structured Chart of Accounts shall be maintained to categorize all financial transactions clearly by fund type, program, and expense category.</w:t>
      </w:r>
    </w:p>
    <w:p w14:paraId="61F3A9CF" w14:textId="77777777" w:rsidR="00E73C4C" w:rsidRPr="00E73C4C" w:rsidRDefault="00E73C4C" w:rsidP="00E73C4C">
      <w:pPr>
        <w:numPr>
          <w:ilvl w:val="0"/>
          <w:numId w:val="41"/>
        </w:numPr>
      </w:pPr>
      <w:r w:rsidRPr="00E73C4C">
        <w:t>The Chart shall be reviewed annually and updated as needed to support accurate financial classification and reporting.</w:t>
      </w:r>
    </w:p>
    <w:p w14:paraId="5BC64B15" w14:textId="77777777" w:rsidR="00E73C4C" w:rsidRPr="00E73C4C" w:rsidRDefault="00E73C4C" w:rsidP="00E73C4C">
      <w:r w:rsidRPr="00E73C4C">
        <w:rPr>
          <w:b/>
          <w:bCs/>
        </w:rPr>
        <w:t>3. Financial Record Keeping</w:t>
      </w:r>
    </w:p>
    <w:p w14:paraId="613B3925" w14:textId="77777777" w:rsidR="00E73C4C" w:rsidRPr="00E73C4C" w:rsidRDefault="00E73C4C" w:rsidP="00E73C4C">
      <w:pPr>
        <w:numPr>
          <w:ilvl w:val="0"/>
          <w:numId w:val="42"/>
        </w:numPr>
      </w:pPr>
      <w:r w:rsidRPr="00E73C4C">
        <w:t>All financial transactions must be supported by proper documentation (invoices, receipts, contracts) and recorded promptly into the accounting system.</w:t>
      </w:r>
    </w:p>
    <w:p w14:paraId="380C3C73" w14:textId="77777777" w:rsidR="00E73C4C" w:rsidRPr="00E73C4C" w:rsidRDefault="00E73C4C" w:rsidP="00E73C4C">
      <w:pPr>
        <w:numPr>
          <w:ilvl w:val="0"/>
          <w:numId w:val="42"/>
        </w:numPr>
      </w:pPr>
      <w:r w:rsidRPr="00E73C4C">
        <w:t>The organization shall maintain complete and accurate financial records sufficient to support audits, donor reporting, and regulatory compliance.</w:t>
      </w:r>
    </w:p>
    <w:p w14:paraId="4877D2DB" w14:textId="77777777" w:rsidR="00E73C4C" w:rsidRPr="00E73C4C" w:rsidRDefault="00E73C4C" w:rsidP="00E73C4C">
      <w:r w:rsidRPr="00E73C4C">
        <w:rPr>
          <w:b/>
          <w:bCs/>
        </w:rPr>
        <w:t>4. Financial Reporting</w:t>
      </w:r>
    </w:p>
    <w:p w14:paraId="37E0F58C" w14:textId="77777777" w:rsidR="00E73C4C" w:rsidRPr="00E73C4C" w:rsidRDefault="00E73C4C" w:rsidP="00E73C4C">
      <w:pPr>
        <w:numPr>
          <w:ilvl w:val="0"/>
          <w:numId w:val="43"/>
        </w:numPr>
      </w:pPr>
      <w:r w:rsidRPr="00E73C4C">
        <w:t>Monthly, quarterly, and annual financial statements shall be prepared, including:</w:t>
      </w:r>
    </w:p>
    <w:p w14:paraId="4C38DB78" w14:textId="77777777" w:rsidR="00E73C4C" w:rsidRPr="00E73C4C" w:rsidRDefault="00E73C4C" w:rsidP="00E73C4C">
      <w:pPr>
        <w:numPr>
          <w:ilvl w:val="1"/>
          <w:numId w:val="43"/>
        </w:numPr>
      </w:pPr>
      <w:r w:rsidRPr="00E73C4C">
        <w:t>Statement of Financial Position (Balance Sheet)</w:t>
      </w:r>
    </w:p>
    <w:p w14:paraId="3C485BBE" w14:textId="77777777" w:rsidR="00E73C4C" w:rsidRPr="00E73C4C" w:rsidRDefault="00E73C4C" w:rsidP="00E73C4C">
      <w:pPr>
        <w:numPr>
          <w:ilvl w:val="1"/>
          <w:numId w:val="43"/>
        </w:numPr>
      </w:pPr>
      <w:r w:rsidRPr="00E73C4C">
        <w:t>Statement of Activities (Income Statement)</w:t>
      </w:r>
    </w:p>
    <w:p w14:paraId="3EF45700" w14:textId="77777777" w:rsidR="00E73C4C" w:rsidRPr="00E73C4C" w:rsidRDefault="00E73C4C" w:rsidP="00E73C4C">
      <w:pPr>
        <w:numPr>
          <w:ilvl w:val="1"/>
          <w:numId w:val="43"/>
        </w:numPr>
      </w:pPr>
      <w:r w:rsidRPr="00E73C4C">
        <w:t>Statement of Cash Flows</w:t>
      </w:r>
    </w:p>
    <w:p w14:paraId="3EBA5FB6" w14:textId="77777777" w:rsidR="00E73C4C" w:rsidRPr="00E73C4C" w:rsidRDefault="00E73C4C" w:rsidP="00E73C4C">
      <w:pPr>
        <w:numPr>
          <w:ilvl w:val="1"/>
          <w:numId w:val="43"/>
        </w:numPr>
      </w:pPr>
      <w:r w:rsidRPr="00E73C4C">
        <w:t>Statement of Functional Expenses categorizing costs by program, administration, and fundraising.</w:t>
      </w:r>
    </w:p>
    <w:p w14:paraId="0EF69240" w14:textId="77777777" w:rsidR="00E73C4C" w:rsidRPr="00E73C4C" w:rsidRDefault="00E73C4C" w:rsidP="00E73C4C">
      <w:pPr>
        <w:numPr>
          <w:ilvl w:val="0"/>
          <w:numId w:val="43"/>
        </w:numPr>
      </w:pPr>
      <w:r w:rsidRPr="00E73C4C">
        <w:t>Financial reports shall provide a clear and accurate picture of the organization's financial status and performance.</w:t>
      </w:r>
    </w:p>
    <w:p w14:paraId="24555F84" w14:textId="77777777" w:rsidR="00E73C4C" w:rsidRPr="00E73C4C" w:rsidRDefault="00E73C4C" w:rsidP="00E73C4C">
      <w:pPr>
        <w:numPr>
          <w:ilvl w:val="0"/>
          <w:numId w:val="43"/>
        </w:numPr>
      </w:pPr>
      <w:r w:rsidRPr="00E73C4C">
        <w:lastRenderedPageBreak/>
        <w:t>Reports shall separate unrestricted, temporarily restricted, and permanently restricted fund balances in accordance with accounting standards.</w:t>
      </w:r>
    </w:p>
    <w:p w14:paraId="7A3E229E" w14:textId="77777777" w:rsidR="00E73C4C" w:rsidRPr="00E73C4C" w:rsidRDefault="00E73C4C" w:rsidP="00E73C4C">
      <w:r w:rsidRPr="00E73C4C">
        <w:rPr>
          <w:b/>
          <w:bCs/>
        </w:rPr>
        <w:t>5. Audit and Review</w:t>
      </w:r>
    </w:p>
    <w:p w14:paraId="3CC2F52B" w14:textId="77777777" w:rsidR="00E73C4C" w:rsidRPr="00E73C4C" w:rsidRDefault="00E73C4C" w:rsidP="00E73C4C">
      <w:pPr>
        <w:numPr>
          <w:ilvl w:val="0"/>
          <w:numId w:val="44"/>
        </w:numPr>
      </w:pPr>
      <w:r w:rsidRPr="00E73C4C">
        <w:t>The organization shall engage an independent external auditor annually to conduct a thorough audit of financial statements.</w:t>
      </w:r>
    </w:p>
    <w:p w14:paraId="1E445082" w14:textId="77777777" w:rsidR="00E73C4C" w:rsidRPr="00E73C4C" w:rsidRDefault="00E73C4C" w:rsidP="00E73C4C">
      <w:pPr>
        <w:numPr>
          <w:ilvl w:val="0"/>
          <w:numId w:val="44"/>
        </w:numPr>
      </w:pPr>
      <w:r w:rsidRPr="00E73C4C">
        <w:t>Audit results and management letters shall be reviewed by the Finance Committee and the Board, with corrective actions implemented on any findings.</w:t>
      </w:r>
    </w:p>
    <w:p w14:paraId="3DD1558E" w14:textId="77777777" w:rsidR="00E73C4C" w:rsidRPr="00E73C4C" w:rsidRDefault="00E73C4C" w:rsidP="00E73C4C">
      <w:pPr>
        <w:numPr>
          <w:ilvl w:val="0"/>
          <w:numId w:val="44"/>
        </w:numPr>
      </w:pPr>
      <w:r w:rsidRPr="00E73C4C">
        <w:t>Internal financial reviews shall be conducted periodically to ensure compliance with policies and procedures.</w:t>
      </w:r>
    </w:p>
    <w:p w14:paraId="22CC099F" w14:textId="77777777" w:rsidR="00E73C4C" w:rsidRPr="00E73C4C" w:rsidRDefault="00E73C4C" w:rsidP="00E73C4C">
      <w:r w:rsidRPr="00E73C4C">
        <w:rPr>
          <w:b/>
          <w:bCs/>
        </w:rPr>
        <w:t>6. Internal Controls</w:t>
      </w:r>
    </w:p>
    <w:p w14:paraId="0899D4DC" w14:textId="77777777" w:rsidR="00E73C4C" w:rsidRPr="00E73C4C" w:rsidRDefault="00E73C4C" w:rsidP="00E73C4C">
      <w:pPr>
        <w:numPr>
          <w:ilvl w:val="0"/>
          <w:numId w:val="45"/>
        </w:numPr>
      </w:pPr>
      <w:r w:rsidRPr="00E73C4C">
        <w:t>Segregation of duties shall be established in financial processes to reduce the risk of errors and fraud.</w:t>
      </w:r>
    </w:p>
    <w:p w14:paraId="1087A2F6" w14:textId="77777777" w:rsidR="00E73C4C" w:rsidRPr="00E73C4C" w:rsidRDefault="00E73C4C" w:rsidP="00E73C4C">
      <w:pPr>
        <w:numPr>
          <w:ilvl w:val="0"/>
          <w:numId w:val="45"/>
        </w:numPr>
      </w:pPr>
      <w:r w:rsidRPr="00E73C4C">
        <w:t>Regular reconciliations of bank accounts, receivables, and payables must be performed and documented.</w:t>
      </w:r>
    </w:p>
    <w:p w14:paraId="3E838332" w14:textId="77777777" w:rsidR="00E73C4C" w:rsidRPr="00E73C4C" w:rsidRDefault="00E73C4C" w:rsidP="00E73C4C">
      <w:pPr>
        <w:numPr>
          <w:ilvl w:val="0"/>
          <w:numId w:val="45"/>
        </w:numPr>
      </w:pPr>
      <w:r w:rsidRPr="00E73C4C">
        <w:t>Access to financial systems shall be controlled and limited to authorized personnel.</w:t>
      </w:r>
    </w:p>
    <w:p w14:paraId="564CE81C" w14:textId="77777777" w:rsidR="00E73C4C" w:rsidRPr="00E73C4C" w:rsidRDefault="00E73C4C" w:rsidP="00E73C4C">
      <w:r w:rsidRPr="00E73C4C">
        <w:rPr>
          <w:b/>
          <w:bCs/>
        </w:rPr>
        <w:t>7. Compliance</w:t>
      </w:r>
    </w:p>
    <w:p w14:paraId="5F7156EE" w14:textId="77777777" w:rsidR="00E73C4C" w:rsidRPr="00E73C4C" w:rsidRDefault="00E73C4C" w:rsidP="00E73C4C">
      <w:pPr>
        <w:numPr>
          <w:ilvl w:val="0"/>
          <w:numId w:val="46"/>
        </w:numPr>
      </w:pPr>
      <w:r w:rsidRPr="00E73C4C">
        <w:t>Financial reporting complies with all donor restrictions, legal requirements, and organizational policies.</w:t>
      </w:r>
    </w:p>
    <w:p w14:paraId="1A20E3B8" w14:textId="77777777" w:rsidR="00E73C4C" w:rsidRPr="00E73C4C" w:rsidRDefault="00E73C4C" w:rsidP="00E73C4C">
      <w:pPr>
        <w:numPr>
          <w:ilvl w:val="0"/>
          <w:numId w:val="46"/>
        </w:numPr>
      </w:pPr>
      <w:r w:rsidRPr="00E73C4C">
        <w:t>Timely submission of required reports to regulatory bodies and donors ensures continued compliance and good standing.</w:t>
      </w:r>
    </w:p>
    <w:p w14:paraId="7ACCDBF6" w14:textId="77777777" w:rsidR="00E73C4C" w:rsidRPr="00E73C4C" w:rsidRDefault="00E73C4C" w:rsidP="00E73C4C">
      <w:r w:rsidRPr="00E73C4C">
        <w:rPr>
          <w:b/>
          <w:bCs/>
        </w:rPr>
        <w:t>8. Training and Continuous Improvement</w:t>
      </w:r>
    </w:p>
    <w:p w14:paraId="201F6F92" w14:textId="77777777" w:rsidR="00E73C4C" w:rsidRPr="00E73C4C" w:rsidRDefault="00E73C4C" w:rsidP="00E73C4C">
      <w:pPr>
        <w:numPr>
          <w:ilvl w:val="0"/>
          <w:numId w:val="47"/>
        </w:numPr>
      </w:pPr>
      <w:r w:rsidRPr="00E73C4C">
        <w:t>Staff responsible for accounting and financial reporting shall receive ongoing training on accounting standards, software, and best practices.</w:t>
      </w:r>
    </w:p>
    <w:p w14:paraId="7107E99C" w14:textId="77777777" w:rsidR="00E73C4C" w:rsidRPr="00E73C4C" w:rsidRDefault="00E73C4C" w:rsidP="00E73C4C">
      <w:pPr>
        <w:numPr>
          <w:ilvl w:val="0"/>
          <w:numId w:val="47"/>
        </w:numPr>
      </w:pPr>
      <w:r w:rsidRPr="00E73C4C">
        <w:t>Policies and procedures shall be reviewed and updated annually to incorporate changes in standards, regulations, or organizational needs.</w:t>
      </w:r>
    </w:p>
    <w:p w14:paraId="579A0101" w14:textId="77777777" w:rsidR="00E73C4C" w:rsidRPr="00E73C4C" w:rsidRDefault="00000000" w:rsidP="00E73C4C">
      <w:r>
        <w:pict w14:anchorId="4DDBDF99">
          <v:rect id="_x0000_i1025" style="width:0;height:.75pt" o:hralign="center" o:hrstd="t" o:hr="t" fillcolor="#a0a0a0" stroked="f"/>
        </w:pict>
      </w:r>
    </w:p>
    <w:p w14:paraId="4A255C9A" w14:textId="77777777" w:rsidR="00E73C4C" w:rsidRPr="00E73C4C" w:rsidRDefault="00E73C4C" w:rsidP="00E73C4C">
      <w:r w:rsidRPr="00E73C4C">
        <w:t xml:space="preserve">This accounting and financial reporting policy provides a strong foundation for transparent, accountable, and compliant financial management aligned with global nonprofit </w:t>
      </w:r>
      <w:proofErr w:type="spellStart"/>
      <w:r w:rsidRPr="00E73C4C">
        <w:t>standards.For</w:t>
      </w:r>
      <w:proofErr w:type="spellEnd"/>
      <w:r w:rsidRPr="00E73C4C">
        <w:t xml:space="preserve"> God's Heart for Uganda, a 501(c)(3) non-profit, comprehensive financial </w:t>
      </w:r>
      <w:r w:rsidRPr="00E73C4C">
        <w:lastRenderedPageBreak/>
        <w:t>policies to comply with high standards of international nonprofit governance including IPSAS and IFRS should cover these areas:</w:t>
      </w:r>
    </w:p>
    <w:p w14:paraId="165E669A" w14:textId="77777777" w:rsidR="00E73C4C" w:rsidRPr="00E73C4C" w:rsidRDefault="00E73C4C" w:rsidP="00E73C4C">
      <w:pPr>
        <w:numPr>
          <w:ilvl w:val="0"/>
          <w:numId w:val="48"/>
        </w:numPr>
      </w:pPr>
      <w:r w:rsidRPr="00E73C4C">
        <w:t>Financial Management Philosophy and Objectives</w:t>
      </w:r>
    </w:p>
    <w:p w14:paraId="3E92CF94" w14:textId="77777777" w:rsidR="00E73C4C" w:rsidRPr="00E73C4C" w:rsidRDefault="00E73C4C" w:rsidP="00E73C4C">
      <w:pPr>
        <w:numPr>
          <w:ilvl w:val="0"/>
          <w:numId w:val="48"/>
        </w:numPr>
      </w:pPr>
      <w:r w:rsidRPr="00E73C4C">
        <w:t>Authority and Accountability</w:t>
      </w:r>
    </w:p>
    <w:p w14:paraId="21322BFF" w14:textId="77777777" w:rsidR="00E73C4C" w:rsidRPr="00E73C4C" w:rsidRDefault="00E73C4C" w:rsidP="00E73C4C">
      <w:pPr>
        <w:numPr>
          <w:ilvl w:val="0"/>
          <w:numId w:val="48"/>
        </w:numPr>
      </w:pPr>
      <w:r w:rsidRPr="00E73C4C">
        <w:t>Budgeting and Fiscal Planning</w:t>
      </w:r>
    </w:p>
    <w:p w14:paraId="1CCE9734" w14:textId="77777777" w:rsidR="00E73C4C" w:rsidRPr="00E73C4C" w:rsidRDefault="00E73C4C" w:rsidP="00E73C4C">
      <w:pPr>
        <w:numPr>
          <w:ilvl w:val="0"/>
          <w:numId w:val="48"/>
        </w:numPr>
      </w:pPr>
      <w:r w:rsidRPr="00E73C4C">
        <w:t>Accounting and Financial Reporting</w:t>
      </w:r>
    </w:p>
    <w:p w14:paraId="3C8B56E5" w14:textId="77777777" w:rsidR="00E73C4C" w:rsidRPr="00E73C4C" w:rsidRDefault="00E73C4C" w:rsidP="00E73C4C">
      <w:pPr>
        <w:numPr>
          <w:ilvl w:val="0"/>
          <w:numId w:val="48"/>
        </w:numPr>
      </w:pPr>
      <w:r w:rsidRPr="00E73C4C">
        <w:t>Cash Management</w:t>
      </w:r>
    </w:p>
    <w:p w14:paraId="48916116" w14:textId="77777777" w:rsidR="00E73C4C" w:rsidRPr="00E73C4C" w:rsidRDefault="00E73C4C" w:rsidP="00E73C4C">
      <w:pPr>
        <w:numPr>
          <w:ilvl w:val="0"/>
          <w:numId w:val="48"/>
        </w:numPr>
      </w:pPr>
      <w:r w:rsidRPr="00E73C4C">
        <w:t>Expenditure and Payment Processing</w:t>
      </w:r>
    </w:p>
    <w:p w14:paraId="0C46774A" w14:textId="77777777" w:rsidR="00E73C4C" w:rsidRPr="00E73C4C" w:rsidRDefault="00E73C4C" w:rsidP="00E73C4C">
      <w:pPr>
        <w:numPr>
          <w:ilvl w:val="0"/>
          <w:numId w:val="48"/>
        </w:numPr>
      </w:pPr>
      <w:r w:rsidRPr="00E73C4C">
        <w:t>Internal Controls and Risk Management</w:t>
      </w:r>
    </w:p>
    <w:p w14:paraId="065B13C0" w14:textId="77777777" w:rsidR="00E73C4C" w:rsidRPr="00E73C4C" w:rsidRDefault="00E73C4C" w:rsidP="00E73C4C">
      <w:pPr>
        <w:numPr>
          <w:ilvl w:val="0"/>
          <w:numId w:val="48"/>
        </w:numPr>
      </w:pPr>
      <w:r w:rsidRPr="00E73C4C">
        <w:t>Asset Management</w:t>
      </w:r>
    </w:p>
    <w:p w14:paraId="6F115343" w14:textId="77777777" w:rsidR="00E73C4C" w:rsidRPr="00E73C4C" w:rsidRDefault="00E73C4C" w:rsidP="00E73C4C">
      <w:pPr>
        <w:numPr>
          <w:ilvl w:val="0"/>
          <w:numId w:val="48"/>
        </w:numPr>
      </w:pPr>
      <w:r w:rsidRPr="00E73C4C">
        <w:t>Investment Policy</w:t>
      </w:r>
    </w:p>
    <w:p w14:paraId="06B4191F" w14:textId="77777777" w:rsidR="00E73C4C" w:rsidRPr="00E73C4C" w:rsidRDefault="00E73C4C" w:rsidP="00E73C4C">
      <w:pPr>
        <w:numPr>
          <w:ilvl w:val="0"/>
          <w:numId w:val="48"/>
        </w:numPr>
      </w:pPr>
      <w:r w:rsidRPr="00E73C4C">
        <w:t>Grant and Donation Management</w:t>
      </w:r>
    </w:p>
    <w:p w14:paraId="46345D67" w14:textId="77777777" w:rsidR="00E73C4C" w:rsidRPr="00E73C4C" w:rsidRDefault="00E73C4C" w:rsidP="00E73C4C">
      <w:pPr>
        <w:numPr>
          <w:ilvl w:val="0"/>
          <w:numId w:val="48"/>
        </w:numPr>
      </w:pPr>
      <w:r w:rsidRPr="00E73C4C">
        <w:t>Expense Reimbursement and Credit Card Use</w:t>
      </w:r>
    </w:p>
    <w:p w14:paraId="61F01986" w14:textId="77777777" w:rsidR="00E73C4C" w:rsidRPr="00E73C4C" w:rsidRDefault="00E73C4C" w:rsidP="00E73C4C">
      <w:pPr>
        <w:numPr>
          <w:ilvl w:val="0"/>
          <w:numId w:val="48"/>
        </w:numPr>
      </w:pPr>
      <w:r w:rsidRPr="00E73C4C">
        <w:t>Financial Policy Review and Update</w:t>
      </w:r>
    </w:p>
    <w:p w14:paraId="5310131A" w14:textId="77777777" w:rsidR="00E73C4C" w:rsidRPr="00E73C4C" w:rsidRDefault="00000000" w:rsidP="00E73C4C">
      <w:r>
        <w:pict w14:anchorId="071DDA76">
          <v:rect id="_x0000_i1026" style="width:0;height:.75pt" o:hralign="center" o:hrstd="t" o:hr="t" fillcolor="#a0a0a0" stroked="f"/>
        </w:pict>
      </w:r>
    </w:p>
    <w:p w14:paraId="2AB9BC17" w14:textId="77777777" w:rsidR="00E73C4C" w:rsidRPr="00E73C4C" w:rsidRDefault="00E73C4C" w:rsidP="00E73C4C">
      <w:r w:rsidRPr="00E73C4C">
        <w:rPr>
          <w:b/>
          <w:bCs/>
        </w:rPr>
        <w:t>Detailed Financial Management Philosophy and Objectives</w:t>
      </w:r>
      <w:r w:rsidRPr="00E73C4C">
        <w:br/>
        <w:t>God's Heart for Uganda commits to transparency, accountability, and integrity in all financial dealings, adhering to IPSAS and IFRS for accurate reporting. The organization aims to provide timely financial information to stakeholders, ensure authorized and documented transactions, maintain effective financial controls, align budgeting with strategic goals, comply with legal and donor requirements, and foster a culture of fiscal responsibility with oversight by the Board.</w:t>
      </w:r>
    </w:p>
    <w:p w14:paraId="32718A8F" w14:textId="77777777" w:rsidR="00E73C4C" w:rsidRPr="00E73C4C" w:rsidRDefault="00E73C4C" w:rsidP="00E73C4C">
      <w:r w:rsidRPr="00E73C4C">
        <w:rPr>
          <w:b/>
          <w:bCs/>
        </w:rPr>
        <w:t>Detailed Authority and Accountability</w:t>
      </w:r>
      <w:r w:rsidRPr="00E73C4C">
        <w:br/>
        <w:t>The Board holds ultimate governance and financial oversight, delegating operational authority to the Executive Director. Roles and responsibilities are clearly defined, including delegation limits and dual signatures for significant expenditures. Accountability is maintained through regular financial reporting to the Board, independent audits, conflict of interest disclosures, and compliance with all ethical and legal standards.</w:t>
      </w:r>
    </w:p>
    <w:p w14:paraId="48DD5F5F" w14:textId="77777777" w:rsidR="00E73C4C" w:rsidRPr="00E73C4C" w:rsidRDefault="00E73C4C" w:rsidP="00E73C4C">
      <w:r w:rsidRPr="00E73C4C">
        <w:rPr>
          <w:b/>
          <w:bCs/>
        </w:rPr>
        <w:t>Detailed Budgeting and Fiscal Planning</w:t>
      </w:r>
      <w:r w:rsidRPr="00E73C4C">
        <w:br/>
        <w:t xml:space="preserve">Annual budgets are prepared collaboratively, reflecting realistic revenue and expenditures </w:t>
      </w:r>
      <w:r w:rsidRPr="00E73C4C">
        <w:lastRenderedPageBreak/>
        <w:t>aligned with strategic priorities. The Board approves budgets before the fiscal year begins, with monitoring via monthly reports comparing actuals to budget. Multi-year financial plans support sustainability with inclusion of reserves and contingency. Budgeting processes comply with policies, donor requirements, and regulatory standards and are reviewed annually.</w:t>
      </w:r>
    </w:p>
    <w:p w14:paraId="6FA0AE07" w14:textId="77777777" w:rsidR="00E73C4C" w:rsidRPr="00E73C4C" w:rsidRDefault="00E73C4C" w:rsidP="00E73C4C">
      <w:r w:rsidRPr="00E73C4C">
        <w:rPr>
          <w:b/>
          <w:bCs/>
        </w:rPr>
        <w:t>Detailed Accounting and Financial Reporting</w:t>
      </w:r>
      <w:r w:rsidRPr="00E73C4C">
        <w:br/>
        <w:t>Accrual accounting is used consistent with IPSAS and IFRS, supported by a structured Chart of Accounts. Complete records are maintained, and financial reports including balance sheet, income statement, cash flows, and expense categorization are prepared monthly, quarterly, and annually. Independent audits are conducted yearly. Internal controls ensure segregation of duties, reconciliations, controlled access, and compliance with all requirements. Ongoing training and policy reviews support continuous improvement.</w:t>
      </w:r>
    </w:p>
    <w:p w14:paraId="40A47345" w14:textId="1E6A0C62" w:rsidR="00B043AA" w:rsidRDefault="00B043AA">
      <w:r>
        <w:br w:type="page"/>
      </w:r>
    </w:p>
    <w:p w14:paraId="77045085" w14:textId="602933A7" w:rsidR="00B043AA" w:rsidRPr="006A76E6" w:rsidRDefault="00A03081" w:rsidP="00B043AA">
      <w:pPr>
        <w:rPr>
          <w:rFonts w:asciiTheme="majorHAnsi" w:eastAsiaTheme="majorEastAsia" w:hAnsiTheme="majorHAnsi" w:cstheme="majorBidi"/>
          <w:color w:val="0F4761" w:themeColor="accent1" w:themeShade="BF"/>
          <w:sz w:val="40"/>
          <w:szCs w:val="40"/>
        </w:rPr>
      </w:pPr>
      <w:r w:rsidRPr="00A03081">
        <w:rPr>
          <w:rFonts w:asciiTheme="majorHAnsi" w:eastAsiaTheme="majorEastAsia" w:hAnsiTheme="majorHAnsi" w:cstheme="majorBidi"/>
          <w:color w:val="0F4761" w:themeColor="accent1" w:themeShade="BF"/>
          <w:sz w:val="40"/>
          <w:szCs w:val="40"/>
        </w:rPr>
        <w:lastRenderedPageBreak/>
        <w:t>Cash Management</w:t>
      </w:r>
    </w:p>
    <w:p w14:paraId="4DFB86D1" w14:textId="77777777" w:rsidR="00BE7F58" w:rsidRPr="00BE7F58" w:rsidRDefault="00BE7F58" w:rsidP="00BE7F58">
      <w:r w:rsidRPr="00BE7F58">
        <w:t>God's Heart for Uganda commits to strong cash management practices to ensure sufficient liquidity for daily operations, maintain financial stability, and fulfill its mission effectively.</w:t>
      </w:r>
    </w:p>
    <w:p w14:paraId="456FD4F8" w14:textId="77777777" w:rsidR="00BE7F58" w:rsidRPr="00BE7F58" w:rsidRDefault="00BE7F58" w:rsidP="00BE7F58">
      <w:r w:rsidRPr="00BE7F58">
        <w:rPr>
          <w:b/>
          <w:bCs/>
        </w:rPr>
        <w:t>1. Cash Flow Monitoring and Forecasting</w:t>
      </w:r>
    </w:p>
    <w:p w14:paraId="6E4A0E26" w14:textId="77777777" w:rsidR="00BE7F58" w:rsidRPr="00BE7F58" w:rsidRDefault="00BE7F58" w:rsidP="00BE7F58">
      <w:pPr>
        <w:numPr>
          <w:ilvl w:val="0"/>
          <w:numId w:val="49"/>
        </w:numPr>
      </w:pPr>
      <w:r w:rsidRPr="00BE7F58">
        <w:t>Cash flow shall be monitored weekly or biweekly to track inflows and outflows.</w:t>
      </w:r>
    </w:p>
    <w:p w14:paraId="2A0DC2C4" w14:textId="77777777" w:rsidR="00BE7F58" w:rsidRPr="00BE7F58" w:rsidRDefault="00BE7F58" w:rsidP="00BE7F58">
      <w:pPr>
        <w:numPr>
          <w:ilvl w:val="0"/>
          <w:numId w:val="49"/>
        </w:numPr>
      </w:pPr>
      <w:r w:rsidRPr="00BE7F58">
        <w:t>A rolling 12-month cash flow forecast shall be maintained and regularly updated to anticipate timing gaps and potential shortfalls.</w:t>
      </w:r>
    </w:p>
    <w:p w14:paraId="6CF58F86" w14:textId="77777777" w:rsidR="00BE7F58" w:rsidRPr="00BE7F58" w:rsidRDefault="00BE7F58" w:rsidP="00BE7F58">
      <w:pPr>
        <w:numPr>
          <w:ilvl w:val="0"/>
          <w:numId w:val="49"/>
        </w:numPr>
      </w:pPr>
      <w:r w:rsidRPr="00BE7F58">
        <w:t>Revenue shall be categorized by reliability to aid in cash flow planning.</w:t>
      </w:r>
    </w:p>
    <w:p w14:paraId="238FFBF8" w14:textId="77777777" w:rsidR="00BE7F58" w:rsidRPr="00BE7F58" w:rsidRDefault="00BE7F58" w:rsidP="00BE7F58">
      <w:r w:rsidRPr="00BE7F58">
        <w:rPr>
          <w:b/>
          <w:bCs/>
        </w:rPr>
        <w:t>2. Cash Receipts and Deposits</w:t>
      </w:r>
    </w:p>
    <w:p w14:paraId="65C22F56" w14:textId="77777777" w:rsidR="00BE7F58" w:rsidRPr="00BE7F58" w:rsidRDefault="00BE7F58" w:rsidP="00BE7F58">
      <w:pPr>
        <w:numPr>
          <w:ilvl w:val="0"/>
          <w:numId w:val="50"/>
        </w:numPr>
      </w:pPr>
      <w:r w:rsidRPr="00BE7F58">
        <w:t>All cash, checks, and electronic payments received must be documented, recorded promptly, and deposited intact into the organization’s bank accounts on the same day or within one business day.</w:t>
      </w:r>
    </w:p>
    <w:p w14:paraId="659ED2B4" w14:textId="77777777" w:rsidR="00BE7F58" w:rsidRPr="00BE7F58" w:rsidRDefault="00BE7F58" w:rsidP="00BE7F58">
      <w:pPr>
        <w:numPr>
          <w:ilvl w:val="0"/>
          <w:numId w:val="50"/>
        </w:numPr>
      </w:pPr>
      <w:r w:rsidRPr="00BE7F58">
        <w:t>Segregation of duties shall be enforced in handling cash receipts to prevent misappropriation.</w:t>
      </w:r>
    </w:p>
    <w:p w14:paraId="190622C7" w14:textId="77777777" w:rsidR="00BE7F58" w:rsidRPr="00BE7F58" w:rsidRDefault="00BE7F58" w:rsidP="00BE7F58">
      <w:r w:rsidRPr="00BE7F58">
        <w:rPr>
          <w:b/>
          <w:bCs/>
        </w:rPr>
        <w:t>3. Cash Disbursements</w:t>
      </w:r>
    </w:p>
    <w:p w14:paraId="1B70E88A" w14:textId="77777777" w:rsidR="00BE7F58" w:rsidRPr="00BE7F58" w:rsidRDefault="00BE7F58" w:rsidP="00BE7F58">
      <w:pPr>
        <w:numPr>
          <w:ilvl w:val="0"/>
          <w:numId w:val="51"/>
        </w:numPr>
      </w:pPr>
      <w:r w:rsidRPr="00BE7F58">
        <w:t>All disbursements must be supported by appropriate documentation and authorized according to delegation limits.</w:t>
      </w:r>
    </w:p>
    <w:p w14:paraId="5595AB1B" w14:textId="77777777" w:rsidR="00BE7F58" w:rsidRPr="00BE7F58" w:rsidRDefault="00BE7F58" w:rsidP="00BE7F58">
      <w:pPr>
        <w:numPr>
          <w:ilvl w:val="0"/>
          <w:numId w:val="51"/>
        </w:numPr>
      </w:pPr>
      <w:r w:rsidRPr="00BE7F58">
        <w:t>Payments shall be scheduled to optimize cash flow while ensuring timely fulfillment of obligations.</w:t>
      </w:r>
    </w:p>
    <w:p w14:paraId="69D214C1" w14:textId="77777777" w:rsidR="00BE7F58" w:rsidRPr="00BE7F58" w:rsidRDefault="00BE7F58" w:rsidP="00BE7F58">
      <w:pPr>
        <w:numPr>
          <w:ilvl w:val="0"/>
          <w:numId w:val="51"/>
        </w:numPr>
      </w:pPr>
      <w:r w:rsidRPr="00BE7F58">
        <w:t>Dual authorization is required for disbursements exceeding pre-set thresholds.</w:t>
      </w:r>
    </w:p>
    <w:p w14:paraId="3B732A2C" w14:textId="77777777" w:rsidR="00BE7F58" w:rsidRPr="00BE7F58" w:rsidRDefault="00BE7F58" w:rsidP="00BE7F58">
      <w:r w:rsidRPr="00BE7F58">
        <w:rPr>
          <w:b/>
          <w:bCs/>
        </w:rPr>
        <w:t>4. Petty Cash Management</w:t>
      </w:r>
    </w:p>
    <w:p w14:paraId="4C25AFB4" w14:textId="77777777" w:rsidR="00BE7F58" w:rsidRPr="00BE7F58" w:rsidRDefault="00BE7F58" w:rsidP="00BE7F58">
      <w:pPr>
        <w:numPr>
          <w:ilvl w:val="0"/>
          <w:numId w:val="52"/>
        </w:numPr>
      </w:pPr>
      <w:r w:rsidRPr="00BE7F58">
        <w:t>Petty cash funds shall be maintained for minor, incidental expenses with a set cash limit.</w:t>
      </w:r>
    </w:p>
    <w:p w14:paraId="5CD25E70" w14:textId="77777777" w:rsidR="00BE7F58" w:rsidRPr="00BE7F58" w:rsidRDefault="00BE7F58" w:rsidP="00BE7F58">
      <w:pPr>
        <w:numPr>
          <w:ilvl w:val="0"/>
          <w:numId w:val="52"/>
        </w:numPr>
      </w:pPr>
      <w:r w:rsidRPr="00BE7F58">
        <w:t>A designated custodian shall oversee petty cash, reconcile it regularly, and maintain documentation for every transaction.</w:t>
      </w:r>
    </w:p>
    <w:p w14:paraId="0D7DC48F" w14:textId="77777777" w:rsidR="00BE7F58" w:rsidRPr="00BE7F58" w:rsidRDefault="00BE7F58" w:rsidP="00BE7F58">
      <w:pPr>
        <w:numPr>
          <w:ilvl w:val="0"/>
          <w:numId w:val="52"/>
        </w:numPr>
      </w:pPr>
      <w:r w:rsidRPr="00BE7F58">
        <w:t>Petty cash shall be replenished only upon submission of appropriate vouchers and receipts.</w:t>
      </w:r>
    </w:p>
    <w:p w14:paraId="2CEA5B92" w14:textId="77777777" w:rsidR="00BE7F58" w:rsidRPr="00BE7F58" w:rsidRDefault="00BE7F58" w:rsidP="00BE7F58">
      <w:r w:rsidRPr="00BE7F58">
        <w:rPr>
          <w:b/>
          <w:bCs/>
        </w:rPr>
        <w:t>5. Cash Reserves and Liquidity</w:t>
      </w:r>
    </w:p>
    <w:p w14:paraId="35C7BDAA" w14:textId="77777777" w:rsidR="00BE7F58" w:rsidRPr="00BE7F58" w:rsidRDefault="00BE7F58" w:rsidP="00BE7F58">
      <w:pPr>
        <w:numPr>
          <w:ilvl w:val="0"/>
          <w:numId w:val="53"/>
        </w:numPr>
      </w:pPr>
      <w:r w:rsidRPr="00BE7F58">
        <w:lastRenderedPageBreak/>
        <w:t>The organization shall maintain cash reserves sufficient to cover 6 to 12 months of operational expenses to ensure continuity during funding fluctuations.</w:t>
      </w:r>
    </w:p>
    <w:p w14:paraId="4AC4037D" w14:textId="77777777" w:rsidR="00BE7F58" w:rsidRPr="00BE7F58" w:rsidRDefault="00BE7F58" w:rsidP="00BE7F58">
      <w:pPr>
        <w:numPr>
          <w:ilvl w:val="0"/>
          <w:numId w:val="53"/>
        </w:numPr>
      </w:pPr>
      <w:r w:rsidRPr="00BE7F58">
        <w:t>Reserve funds shall be held in a separate, dedicated account and used only with Board approval.</w:t>
      </w:r>
    </w:p>
    <w:p w14:paraId="5CC6BF5B" w14:textId="77777777" w:rsidR="00BE7F58" w:rsidRPr="00BE7F58" w:rsidRDefault="00BE7F58" w:rsidP="00BE7F58">
      <w:r w:rsidRPr="00BE7F58">
        <w:rPr>
          <w:b/>
          <w:bCs/>
        </w:rPr>
        <w:t>6. Internal Controls</w:t>
      </w:r>
    </w:p>
    <w:p w14:paraId="4FA7E3F1" w14:textId="77777777" w:rsidR="00BE7F58" w:rsidRPr="00BE7F58" w:rsidRDefault="00BE7F58" w:rsidP="00BE7F58">
      <w:pPr>
        <w:numPr>
          <w:ilvl w:val="0"/>
          <w:numId w:val="54"/>
        </w:numPr>
      </w:pPr>
      <w:r w:rsidRPr="00BE7F58">
        <w:t>Cash and cash equivalents shall be safeguarded by limiting access, securing physical assets, and applying segregation of duties.</w:t>
      </w:r>
    </w:p>
    <w:p w14:paraId="76E0853D" w14:textId="77777777" w:rsidR="00BE7F58" w:rsidRPr="00BE7F58" w:rsidRDefault="00BE7F58" w:rsidP="00BE7F58">
      <w:pPr>
        <w:numPr>
          <w:ilvl w:val="0"/>
          <w:numId w:val="54"/>
        </w:numPr>
      </w:pPr>
      <w:r w:rsidRPr="00BE7F58">
        <w:t>Bank reconciliations shall be performed monthly by staff independent of cash receipt and disbursement functions.</w:t>
      </w:r>
    </w:p>
    <w:p w14:paraId="1E647C8F" w14:textId="77777777" w:rsidR="00BE7F58" w:rsidRPr="00BE7F58" w:rsidRDefault="00BE7F58" w:rsidP="00BE7F58">
      <w:pPr>
        <w:numPr>
          <w:ilvl w:val="0"/>
          <w:numId w:val="54"/>
        </w:numPr>
      </w:pPr>
      <w:r w:rsidRPr="00BE7F58">
        <w:t>Regular internal review and external audits shall verify cash management compliance.</w:t>
      </w:r>
    </w:p>
    <w:p w14:paraId="100B361F" w14:textId="77777777" w:rsidR="00BE7F58" w:rsidRPr="00BE7F58" w:rsidRDefault="00BE7F58" w:rsidP="00BE7F58">
      <w:r w:rsidRPr="00BE7F58">
        <w:rPr>
          <w:b/>
          <w:bCs/>
        </w:rPr>
        <w:t>7. Communication and Coordination</w:t>
      </w:r>
    </w:p>
    <w:p w14:paraId="1927F145" w14:textId="77777777" w:rsidR="00BE7F58" w:rsidRPr="00BE7F58" w:rsidRDefault="00BE7F58" w:rsidP="00BE7F58">
      <w:pPr>
        <w:numPr>
          <w:ilvl w:val="0"/>
          <w:numId w:val="55"/>
        </w:numPr>
      </w:pPr>
      <w:r w:rsidRPr="00BE7F58">
        <w:t>Finance staff shall communicate regularly with program and leadership teams to align cash management with organizational needs and funding schedules.</w:t>
      </w:r>
    </w:p>
    <w:p w14:paraId="2C5FABC6" w14:textId="77777777" w:rsidR="00BE7F58" w:rsidRPr="00BE7F58" w:rsidRDefault="00BE7F58" w:rsidP="00BE7F58">
      <w:pPr>
        <w:numPr>
          <w:ilvl w:val="0"/>
          <w:numId w:val="55"/>
        </w:numPr>
      </w:pPr>
      <w:r w:rsidRPr="00BE7F58">
        <w:t>Regular reports on cash position and forecasts shall be provided to the Board and Finance Committee for oversight.</w:t>
      </w:r>
    </w:p>
    <w:p w14:paraId="6D4D9E3F" w14:textId="77777777" w:rsidR="00BE7F58" w:rsidRPr="00BE7F58" w:rsidRDefault="00BE7F58" w:rsidP="00BE7F58">
      <w:r w:rsidRPr="00BE7F58">
        <w:rPr>
          <w:b/>
          <w:bCs/>
        </w:rPr>
        <w:t>8. Compliance and Review</w:t>
      </w:r>
    </w:p>
    <w:p w14:paraId="55BCD67D" w14:textId="77777777" w:rsidR="00BE7F58" w:rsidRPr="00BE7F58" w:rsidRDefault="00BE7F58" w:rsidP="00BE7F58">
      <w:pPr>
        <w:numPr>
          <w:ilvl w:val="0"/>
          <w:numId w:val="56"/>
        </w:numPr>
      </w:pPr>
      <w:r w:rsidRPr="00BE7F58">
        <w:t>Cash management practices shall comply with legal, regulatory, and donor requirements.</w:t>
      </w:r>
    </w:p>
    <w:p w14:paraId="487D6023" w14:textId="77777777" w:rsidR="00BE7F58" w:rsidRPr="00BE7F58" w:rsidRDefault="00BE7F58" w:rsidP="00BE7F58">
      <w:pPr>
        <w:numPr>
          <w:ilvl w:val="0"/>
          <w:numId w:val="56"/>
        </w:numPr>
      </w:pPr>
      <w:r w:rsidRPr="00BE7F58">
        <w:t>This policy shall be reviewed annually and updated as necessary to reflect best practices and organizational changes.</w:t>
      </w:r>
    </w:p>
    <w:p w14:paraId="7B91E45E" w14:textId="79332AE7" w:rsidR="00BE7F58" w:rsidRDefault="00BE7F58">
      <w:r>
        <w:br w:type="page"/>
      </w:r>
    </w:p>
    <w:p w14:paraId="5358F1F7" w14:textId="3FD93D43" w:rsidR="00BE7F58" w:rsidRPr="006A76E6" w:rsidRDefault="00BE7F58" w:rsidP="00BE7F58">
      <w:pPr>
        <w:rPr>
          <w:rFonts w:asciiTheme="majorHAnsi" w:eastAsiaTheme="majorEastAsia" w:hAnsiTheme="majorHAnsi" w:cstheme="majorBidi"/>
          <w:color w:val="0F4761" w:themeColor="accent1" w:themeShade="BF"/>
          <w:sz w:val="40"/>
          <w:szCs w:val="40"/>
        </w:rPr>
      </w:pPr>
      <w:r w:rsidRPr="00BE7F58">
        <w:rPr>
          <w:rFonts w:asciiTheme="majorHAnsi" w:eastAsiaTheme="majorEastAsia" w:hAnsiTheme="majorHAnsi" w:cstheme="majorBidi"/>
          <w:color w:val="0F4761" w:themeColor="accent1" w:themeShade="BF"/>
          <w:sz w:val="40"/>
          <w:szCs w:val="40"/>
        </w:rPr>
        <w:lastRenderedPageBreak/>
        <w:t>Expenditure and Payment Processing</w:t>
      </w:r>
    </w:p>
    <w:p w14:paraId="03C6CBDC" w14:textId="77777777" w:rsidR="003B51C8" w:rsidRPr="003B51C8" w:rsidRDefault="003B51C8" w:rsidP="003B51C8">
      <w:r w:rsidRPr="003B51C8">
        <w:t>God's Heart for Uganda ensures all expenditures and payments are authorized, documented, and processed to maintain financial integrity, control, and compliance with donor, regulatory, and organizational requirements.</w:t>
      </w:r>
    </w:p>
    <w:p w14:paraId="7C8779E8" w14:textId="77777777" w:rsidR="003B51C8" w:rsidRPr="003B51C8" w:rsidRDefault="003B51C8" w:rsidP="003B51C8">
      <w:r w:rsidRPr="003B51C8">
        <w:rPr>
          <w:b/>
          <w:bCs/>
        </w:rPr>
        <w:t>1. Expenditure Authorization</w:t>
      </w:r>
    </w:p>
    <w:p w14:paraId="745CA1F4" w14:textId="77777777" w:rsidR="003B51C8" w:rsidRPr="003B51C8" w:rsidRDefault="003B51C8" w:rsidP="003B51C8">
      <w:pPr>
        <w:numPr>
          <w:ilvl w:val="0"/>
          <w:numId w:val="57"/>
        </w:numPr>
      </w:pPr>
      <w:r w:rsidRPr="003B51C8">
        <w:t>All expenditures must be pre-approved according to established delegation of authority and approval thresholds.</w:t>
      </w:r>
    </w:p>
    <w:p w14:paraId="20BE0467" w14:textId="77777777" w:rsidR="003B51C8" w:rsidRPr="003B51C8" w:rsidRDefault="003B51C8" w:rsidP="003B51C8">
      <w:pPr>
        <w:numPr>
          <w:ilvl w:val="0"/>
          <w:numId w:val="57"/>
        </w:numPr>
      </w:pPr>
      <w:r w:rsidRPr="003B51C8">
        <w:t>Expenses under $500 may be approved by department heads or program managers.</w:t>
      </w:r>
    </w:p>
    <w:p w14:paraId="34BBB983" w14:textId="77777777" w:rsidR="003B51C8" w:rsidRPr="003B51C8" w:rsidRDefault="003B51C8" w:rsidP="003B51C8">
      <w:pPr>
        <w:numPr>
          <w:ilvl w:val="0"/>
          <w:numId w:val="57"/>
        </w:numPr>
      </w:pPr>
      <w:r w:rsidRPr="003B51C8">
        <w:t>Expenses between $500 and $1,000 require finance team approval.</w:t>
      </w:r>
    </w:p>
    <w:p w14:paraId="20C8A51E" w14:textId="77777777" w:rsidR="003B51C8" w:rsidRPr="003B51C8" w:rsidRDefault="003B51C8" w:rsidP="003B51C8">
      <w:pPr>
        <w:numPr>
          <w:ilvl w:val="0"/>
          <w:numId w:val="57"/>
        </w:numPr>
      </w:pPr>
      <w:r w:rsidRPr="003B51C8">
        <w:t>Expenses above $1,000 require Executive Director or Board-level approval.</w:t>
      </w:r>
    </w:p>
    <w:p w14:paraId="4C733129" w14:textId="77777777" w:rsidR="003B51C8" w:rsidRPr="003B51C8" w:rsidRDefault="003B51C8" w:rsidP="003B51C8">
      <w:pPr>
        <w:numPr>
          <w:ilvl w:val="0"/>
          <w:numId w:val="57"/>
        </w:numPr>
      </w:pPr>
      <w:r w:rsidRPr="003B51C8">
        <w:t>Dual authorization is required for all disbursements exceeding predefined limits to mitigate risk.</w:t>
      </w:r>
    </w:p>
    <w:p w14:paraId="7A31D3BF" w14:textId="77777777" w:rsidR="003B51C8" w:rsidRPr="003B51C8" w:rsidRDefault="003B51C8" w:rsidP="003B51C8">
      <w:r w:rsidRPr="003B51C8">
        <w:rPr>
          <w:b/>
          <w:bCs/>
        </w:rPr>
        <w:t>2. Purchasing Process</w:t>
      </w:r>
    </w:p>
    <w:p w14:paraId="64954F21" w14:textId="77777777" w:rsidR="003B51C8" w:rsidRPr="003B51C8" w:rsidRDefault="003B51C8" w:rsidP="003B51C8">
      <w:pPr>
        <w:numPr>
          <w:ilvl w:val="0"/>
          <w:numId w:val="58"/>
        </w:numPr>
      </w:pPr>
      <w:r w:rsidRPr="003B51C8">
        <w:t>Purchases must follow documented procedures, beginning with a purchase request or requisition completed by the requesting staff.</w:t>
      </w:r>
    </w:p>
    <w:p w14:paraId="4F0991DC" w14:textId="77777777" w:rsidR="003B51C8" w:rsidRPr="003B51C8" w:rsidRDefault="003B51C8" w:rsidP="003B51C8">
      <w:pPr>
        <w:numPr>
          <w:ilvl w:val="0"/>
          <w:numId w:val="58"/>
        </w:numPr>
      </w:pPr>
      <w:r w:rsidRPr="003B51C8">
        <w:t>Competitive bidding or quotations are required for procurement above specified thresholds to ensure best value and fairness.</w:t>
      </w:r>
    </w:p>
    <w:p w14:paraId="3D2D7BD7" w14:textId="77777777" w:rsidR="003B51C8" w:rsidRPr="003B51C8" w:rsidRDefault="003B51C8" w:rsidP="003B51C8">
      <w:pPr>
        <w:numPr>
          <w:ilvl w:val="0"/>
          <w:numId w:val="58"/>
        </w:numPr>
      </w:pPr>
      <w:r w:rsidRPr="003B51C8">
        <w:t>Non-competitive procurement is allowable only under exceptional circumstances with documented justification and authorized approval.</w:t>
      </w:r>
    </w:p>
    <w:p w14:paraId="14F4B58F" w14:textId="77777777" w:rsidR="003B51C8" w:rsidRPr="003B51C8" w:rsidRDefault="003B51C8" w:rsidP="003B51C8">
      <w:r w:rsidRPr="003B51C8">
        <w:rPr>
          <w:b/>
          <w:bCs/>
        </w:rPr>
        <w:t>3. Supporting Documentation</w:t>
      </w:r>
    </w:p>
    <w:p w14:paraId="0AE5E93F" w14:textId="77777777" w:rsidR="003B51C8" w:rsidRPr="003B51C8" w:rsidRDefault="003B51C8" w:rsidP="003B51C8">
      <w:pPr>
        <w:numPr>
          <w:ilvl w:val="0"/>
          <w:numId w:val="59"/>
        </w:numPr>
      </w:pPr>
      <w:r w:rsidRPr="003B51C8">
        <w:t>All payments must be supported by appropriate documentation including invoices, receipts, contracts, or purchase orders.</w:t>
      </w:r>
    </w:p>
    <w:p w14:paraId="3131D581" w14:textId="77777777" w:rsidR="003B51C8" w:rsidRPr="003B51C8" w:rsidRDefault="003B51C8" w:rsidP="003B51C8">
      <w:pPr>
        <w:numPr>
          <w:ilvl w:val="0"/>
          <w:numId w:val="59"/>
        </w:numPr>
      </w:pPr>
      <w:r w:rsidRPr="003B51C8">
        <w:t>Clear and detailed descriptions of goods or services must be included to verify legitimacy and compliance with budget.</w:t>
      </w:r>
    </w:p>
    <w:p w14:paraId="5FD87181" w14:textId="77777777" w:rsidR="003B51C8" w:rsidRPr="003B51C8" w:rsidRDefault="003B51C8" w:rsidP="003B51C8">
      <w:r w:rsidRPr="003B51C8">
        <w:rPr>
          <w:b/>
          <w:bCs/>
        </w:rPr>
        <w:t>4. Payment Processing</w:t>
      </w:r>
    </w:p>
    <w:p w14:paraId="0D87522F" w14:textId="77777777" w:rsidR="003B51C8" w:rsidRPr="003B51C8" w:rsidRDefault="003B51C8" w:rsidP="003B51C8">
      <w:pPr>
        <w:numPr>
          <w:ilvl w:val="0"/>
          <w:numId w:val="60"/>
        </w:numPr>
      </w:pPr>
      <w:r w:rsidRPr="003B51C8">
        <w:t>Payments shall be processed promptly following approval, ensuring commitments are honored and cash flow optimized.</w:t>
      </w:r>
    </w:p>
    <w:p w14:paraId="1B689344" w14:textId="77777777" w:rsidR="003B51C8" w:rsidRPr="003B51C8" w:rsidRDefault="003B51C8" w:rsidP="003B51C8">
      <w:pPr>
        <w:numPr>
          <w:ilvl w:val="0"/>
          <w:numId w:val="60"/>
        </w:numPr>
      </w:pPr>
      <w:r w:rsidRPr="003B51C8">
        <w:t>Payment methods include checks, electronic funds transfers, credit cards, and petty cash within approved limits.</w:t>
      </w:r>
    </w:p>
    <w:p w14:paraId="15E66867" w14:textId="77777777" w:rsidR="003B51C8" w:rsidRPr="003B51C8" w:rsidRDefault="003B51C8" w:rsidP="003B51C8">
      <w:pPr>
        <w:numPr>
          <w:ilvl w:val="0"/>
          <w:numId w:val="60"/>
        </w:numPr>
      </w:pPr>
      <w:r w:rsidRPr="003B51C8">
        <w:lastRenderedPageBreak/>
        <w:t>Payment approvals and processing shall be segregated between authorizing, recording, and disbursing functions.</w:t>
      </w:r>
    </w:p>
    <w:p w14:paraId="434002F2" w14:textId="77777777" w:rsidR="003B51C8" w:rsidRPr="003B51C8" w:rsidRDefault="003B51C8" w:rsidP="003B51C8">
      <w:r w:rsidRPr="003B51C8">
        <w:rPr>
          <w:b/>
          <w:bCs/>
        </w:rPr>
        <w:t>5. Expense Reporting and Reimbursement</w:t>
      </w:r>
    </w:p>
    <w:p w14:paraId="09BDDB5A" w14:textId="77777777" w:rsidR="003B51C8" w:rsidRPr="003B51C8" w:rsidRDefault="003B51C8" w:rsidP="003B51C8">
      <w:pPr>
        <w:numPr>
          <w:ilvl w:val="0"/>
          <w:numId w:val="61"/>
        </w:numPr>
      </w:pPr>
      <w:r w:rsidRPr="003B51C8">
        <w:t>Employee and volunteer expense reimbursements require submission of expense reports with original receipts, approved by supervisors.</w:t>
      </w:r>
    </w:p>
    <w:p w14:paraId="5394D294" w14:textId="77777777" w:rsidR="003B51C8" w:rsidRPr="003B51C8" w:rsidRDefault="003B51C8" w:rsidP="003B51C8">
      <w:pPr>
        <w:numPr>
          <w:ilvl w:val="0"/>
          <w:numId w:val="61"/>
        </w:numPr>
      </w:pPr>
      <w:r w:rsidRPr="003B51C8">
        <w:t>Reimbursements for ineligible or undocumented expenses shall be denied.</w:t>
      </w:r>
    </w:p>
    <w:p w14:paraId="0F5F4B2A" w14:textId="77777777" w:rsidR="003B51C8" w:rsidRPr="003B51C8" w:rsidRDefault="003B51C8" w:rsidP="003B51C8">
      <w:pPr>
        <w:numPr>
          <w:ilvl w:val="0"/>
          <w:numId w:val="61"/>
        </w:numPr>
      </w:pPr>
      <w:r w:rsidRPr="003B51C8">
        <w:t>Credit card usage by authorized personnel must comply with organizational policies, including timely submission of expense details.</w:t>
      </w:r>
    </w:p>
    <w:p w14:paraId="55D3441A" w14:textId="77777777" w:rsidR="003B51C8" w:rsidRPr="003B51C8" w:rsidRDefault="003B51C8" w:rsidP="003B51C8">
      <w:r w:rsidRPr="003B51C8">
        <w:rPr>
          <w:b/>
          <w:bCs/>
        </w:rPr>
        <w:t>6. Compliance and Controls</w:t>
      </w:r>
    </w:p>
    <w:p w14:paraId="24E87BFA" w14:textId="77777777" w:rsidR="003B51C8" w:rsidRPr="003B51C8" w:rsidRDefault="003B51C8" w:rsidP="003B51C8">
      <w:pPr>
        <w:numPr>
          <w:ilvl w:val="0"/>
          <w:numId w:val="62"/>
        </w:numPr>
      </w:pPr>
      <w:r w:rsidRPr="003B51C8">
        <w:t>Expenditures must adhere to restrictions imposed by donors, grants, and regulatory requirements.</w:t>
      </w:r>
    </w:p>
    <w:p w14:paraId="05E8FA32" w14:textId="77777777" w:rsidR="003B51C8" w:rsidRPr="003B51C8" w:rsidRDefault="003B51C8" w:rsidP="003B51C8">
      <w:pPr>
        <w:numPr>
          <w:ilvl w:val="0"/>
          <w:numId w:val="62"/>
        </w:numPr>
      </w:pPr>
      <w:r w:rsidRPr="003B51C8">
        <w:t>Internal controls shall include periodic reviews, reconciliations, and audits to detect irregularities or non-compliance.</w:t>
      </w:r>
    </w:p>
    <w:p w14:paraId="55D2F182" w14:textId="77777777" w:rsidR="003B51C8" w:rsidRPr="003B51C8" w:rsidRDefault="003B51C8" w:rsidP="003B51C8">
      <w:pPr>
        <w:numPr>
          <w:ilvl w:val="0"/>
          <w:numId w:val="62"/>
        </w:numPr>
      </w:pPr>
      <w:r w:rsidRPr="003B51C8">
        <w:t>Any suspected fraud or misuse of funds must be reported immediately and investigated.</w:t>
      </w:r>
    </w:p>
    <w:p w14:paraId="1887DB8D" w14:textId="77777777" w:rsidR="003B51C8" w:rsidRPr="003B51C8" w:rsidRDefault="003B51C8" w:rsidP="003B51C8">
      <w:r w:rsidRPr="003B51C8">
        <w:rPr>
          <w:b/>
          <w:bCs/>
        </w:rPr>
        <w:t>7. Record Retention</w:t>
      </w:r>
    </w:p>
    <w:p w14:paraId="2EFE631A" w14:textId="77777777" w:rsidR="003B51C8" w:rsidRPr="003B51C8" w:rsidRDefault="003B51C8" w:rsidP="003B51C8">
      <w:pPr>
        <w:numPr>
          <w:ilvl w:val="0"/>
          <w:numId w:val="63"/>
        </w:numPr>
      </w:pPr>
      <w:r w:rsidRPr="003B51C8">
        <w:t>All financial documents related to expenditure and payments shall be retained according to legal and donor record retention policies.</w:t>
      </w:r>
    </w:p>
    <w:p w14:paraId="702C9CBB" w14:textId="77777777" w:rsidR="003B51C8" w:rsidRPr="003B51C8" w:rsidRDefault="003B51C8" w:rsidP="003B51C8">
      <w:r w:rsidRPr="003B51C8">
        <w:rPr>
          <w:b/>
          <w:bCs/>
        </w:rPr>
        <w:t>8. Policy Review</w:t>
      </w:r>
    </w:p>
    <w:p w14:paraId="7A85AC4A" w14:textId="77777777" w:rsidR="003B51C8" w:rsidRPr="003B51C8" w:rsidRDefault="003B51C8" w:rsidP="003B51C8">
      <w:pPr>
        <w:numPr>
          <w:ilvl w:val="0"/>
          <w:numId w:val="64"/>
        </w:numPr>
      </w:pPr>
      <w:r w:rsidRPr="003B51C8">
        <w:t>This policy shall be reviewed annually by the Board or Finance Committee to ensure effectiveness and alignment with best practices.</w:t>
      </w:r>
    </w:p>
    <w:p w14:paraId="16478360" w14:textId="7D1D00F1" w:rsidR="003B51C8" w:rsidRDefault="003B51C8">
      <w:r>
        <w:br w:type="page"/>
      </w:r>
    </w:p>
    <w:p w14:paraId="2FFE7027" w14:textId="7882C96D" w:rsidR="003B51C8" w:rsidRPr="006A76E6" w:rsidRDefault="00E04135" w:rsidP="003B51C8">
      <w:pPr>
        <w:rPr>
          <w:rFonts w:asciiTheme="majorHAnsi" w:eastAsiaTheme="majorEastAsia" w:hAnsiTheme="majorHAnsi" w:cstheme="majorBidi"/>
          <w:color w:val="0F4761" w:themeColor="accent1" w:themeShade="BF"/>
          <w:sz w:val="40"/>
          <w:szCs w:val="40"/>
        </w:rPr>
      </w:pPr>
      <w:r w:rsidRPr="00E04135">
        <w:rPr>
          <w:rFonts w:asciiTheme="majorHAnsi" w:eastAsiaTheme="majorEastAsia" w:hAnsiTheme="majorHAnsi" w:cstheme="majorBidi"/>
          <w:color w:val="0F4761" w:themeColor="accent1" w:themeShade="BF"/>
          <w:sz w:val="40"/>
          <w:szCs w:val="40"/>
        </w:rPr>
        <w:lastRenderedPageBreak/>
        <w:t>Internal Controls and Risk Management</w:t>
      </w:r>
    </w:p>
    <w:p w14:paraId="1A0A3814" w14:textId="77777777" w:rsidR="00E8364D" w:rsidRPr="00E8364D" w:rsidRDefault="00E8364D" w:rsidP="00E8364D">
      <w:r w:rsidRPr="00E8364D">
        <w:t>God's Heart for Uganda is committed to implementing strong internal controls and risk management practices to safeguard organizational assets, enhance financial integrity, and ensure compliance with legal and regulatory standards.</w:t>
      </w:r>
    </w:p>
    <w:p w14:paraId="15160B58" w14:textId="77777777" w:rsidR="00E8364D" w:rsidRPr="00E8364D" w:rsidRDefault="00E8364D" w:rsidP="00E8364D">
      <w:r w:rsidRPr="00E8364D">
        <w:rPr>
          <w:b/>
          <w:bCs/>
        </w:rPr>
        <w:t>1. Purpose and Scope</w:t>
      </w:r>
    </w:p>
    <w:p w14:paraId="09BDEBAA" w14:textId="77777777" w:rsidR="00E8364D" w:rsidRPr="00E8364D" w:rsidRDefault="00E8364D" w:rsidP="00E8364D">
      <w:pPr>
        <w:numPr>
          <w:ilvl w:val="0"/>
          <w:numId w:val="65"/>
        </w:numPr>
      </w:pPr>
      <w:r w:rsidRPr="00E8364D">
        <w:t>Establish a system of checks and balances to prevent errors, fraud, and misappropriation of funds.</w:t>
      </w:r>
    </w:p>
    <w:p w14:paraId="5606912E" w14:textId="77777777" w:rsidR="00E8364D" w:rsidRPr="00E8364D" w:rsidRDefault="00E8364D" w:rsidP="00E8364D">
      <w:pPr>
        <w:numPr>
          <w:ilvl w:val="0"/>
          <w:numId w:val="65"/>
        </w:numPr>
      </w:pPr>
      <w:r w:rsidRPr="00E8364D">
        <w:t>Define responsibilities and procedures for financial management and risk mitigation.</w:t>
      </w:r>
    </w:p>
    <w:p w14:paraId="54FC62EF" w14:textId="77777777" w:rsidR="00E8364D" w:rsidRPr="00E8364D" w:rsidRDefault="00E8364D" w:rsidP="00E8364D">
      <w:pPr>
        <w:numPr>
          <w:ilvl w:val="0"/>
          <w:numId w:val="65"/>
        </w:numPr>
      </w:pPr>
      <w:r w:rsidRPr="00E8364D">
        <w:t>Apply to all employees, volunteers, Board members, and contractors involved in financial or operational activities.</w:t>
      </w:r>
    </w:p>
    <w:p w14:paraId="716C40C4" w14:textId="77777777" w:rsidR="00E8364D" w:rsidRPr="00E8364D" w:rsidRDefault="00E8364D" w:rsidP="00E8364D">
      <w:r w:rsidRPr="00E8364D">
        <w:rPr>
          <w:b/>
          <w:bCs/>
        </w:rPr>
        <w:t>2. Segregation of Duties</w:t>
      </w:r>
    </w:p>
    <w:p w14:paraId="60FD8627" w14:textId="77777777" w:rsidR="00E8364D" w:rsidRPr="00E8364D" w:rsidRDefault="00E8364D" w:rsidP="00E8364D">
      <w:pPr>
        <w:numPr>
          <w:ilvl w:val="0"/>
          <w:numId w:val="66"/>
        </w:numPr>
      </w:pPr>
      <w:r w:rsidRPr="00E8364D">
        <w:t>Distribute financial responsibilities among multiple individuals so no one person authorizes, processes, and reviews the same transaction independently.</w:t>
      </w:r>
    </w:p>
    <w:p w14:paraId="7910762F" w14:textId="77777777" w:rsidR="00E8364D" w:rsidRPr="00E8364D" w:rsidRDefault="00E8364D" w:rsidP="00E8364D">
      <w:pPr>
        <w:numPr>
          <w:ilvl w:val="0"/>
          <w:numId w:val="66"/>
        </w:numPr>
      </w:pPr>
      <w:r w:rsidRPr="00E8364D">
        <w:t>Separate roles for approvals, recordkeeping, custody of assets, and reconciliation to reduce risk of fraud or error.</w:t>
      </w:r>
    </w:p>
    <w:p w14:paraId="0792D81F" w14:textId="77777777" w:rsidR="00E8364D" w:rsidRPr="00E8364D" w:rsidRDefault="00E8364D" w:rsidP="00E8364D">
      <w:r w:rsidRPr="00E8364D">
        <w:rPr>
          <w:b/>
          <w:bCs/>
        </w:rPr>
        <w:t>3. Authorization and Approval Controls</w:t>
      </w:r>
    </w:p>
    <w:p w14:paraId="2779D83B" w14:textId="77777777" w:rsidR="00E8364D" w:rsidRPr="00E8364D" w:rsidRDefault="00E8364D" w:rsidP="00E8364D">
      <w:pPr>
        <w:numPr>
          <w:ilvl w:val="0"/>
          <w:numId w:val="67"/>
        </w:numPr>
      </w:pPr>
      <w:r w:rsidRPr="00E8364D">
        <w:t>Require appropriate authorization for all financial transactions including purchases, payments, and contracts.</w:t>
      </w:r>
    </w:p>
    <w:p w14:paraId="08692767" w14:textId="77777777" w:rsidR="00E8364D" w:rsidRPr="00E8364D" w:rsidRDefault="00E8364D" w:rsidP="00E8364D">
      <w:pPr>
        <w:numPr>
          <w:ilvl w:val="0"/>
          <w:numId w:val="67"/>
        </w:numPr>
      </w:pPr>
      <w:r w:rsidRPr="00E8364D">
        <w:t>Implement dual approval for large transactions or sensitive activities.</w:t>
      </w:r>
    </w:p>
    <w:p w14:paraId="45195756" w14:textId="77777777" w:rsidR="00E8364D" w:rsidRPr="00E8364D" w:rsidRDefault="00E8364D" w:rsidP="00E8364D">
      <w:r w:rsidRPr="00E8364D">
        <w:rPr>
          <w:b/>
          <w:bCs/>
        </w:rPr>
        <w:t>4. Documentation and Recordkeeping</w:t>
      </w:r>
    </w:p>
    <w:p w14:paraId="78384B91" w14:textId="77777777" w:rsidR="00E8364D" w:rsidRPr="00E8364D" w:rsidRDefault="00E8364D" w:rsidP="00E8364D">
      <w:pPr>
        <w:numPr>
          <w:ilvl w:val="0"/>
          <w:numId w:val="68"/>
        </w:numPr>
      </w:pPr>
      <w:r w:rsidRPr="00E8364D">
        <w:t>Maintain complete, accurate, and organized records for all financial transactions with supporting documentation (invoices, receipts, contracts).</w:t>
      </w:r>
    </w:p>
    <w:p w14:paraId="22B7E4E6" w14:textId="77777777" w:rsidR="00E8364D" w:rsidRPr="00E8364D" w:rsidRDefault="00E8364D" w:rsidP="00E8364D">
      <w:pPr>
        <w:numPr>
          <w:ilvl w:val="0"/>
          <w:numId w:val="68"/>
        </w:numPr>
      </w:pPr>
      <w:r w:rsidRPr="00E8364D">
        <w:t>Ensure all documents are easily retrievable for audit and review purposes.</w:t>
      </w:r>
    </w:p>
    <w:p w14:paraId="03D522B3" w14:textId="77777777" w:rsidR="00E8364D" w:rsidRPr="00E8364D" w:rsidRDefault="00E8364D" w:rsidP="00E8364D">
      <w:r w:rsidRPr="00E8364D">
        <w:rPr>
          <w:b/>
          <w:bCs/>
        </w:rPr>
        <w:t>5. Physical and Electronic Safeguards</w:t>
      </w:r>
    </w:p>
    <w:p w14:paraId="22A0EA05" w14:textId="77777777" w:rsidR="00E8364D" w:rsidRPr="00E8364D" w:rsidRDefault="00E8364D" w:rsidP="00E8364D">
      <w:pPr>
        <w:numPr>
          <w:ilvl w:val="0"/>
          <w:numId w:val="69"/>
        </w:numPr>
      </w:pPr>
      <w:r w:rsidRPr="00E8364D">
        <w:t>Secure physical assets like cash, equipment, and confidential records.</w:t>
      </w:r>
    </w:p>
    <w:p w14:paraId="123E961D" w14:textId="77777777" w:rsidR="00E8364D" w:rsidRPr="00E8364D" w:rsidRDefault="00E8364D" w:rsidP="00E8364D">
      <w:pPr>
        <w:numPr>
          <w:ilvl w:val="0"/>
          <w:numId w:val="69"/>
        </w:numPr>
      </w:pPr>
      <w:r w:rsidRPr="00E8364D">
        <w:t>Control access to financial systems and data through passwords, role-based permissions, and multi-factor authentication.</w:t>
      </w:r>
    </w:p>
    <w:p w14:paraId="06119747" w14:textId="77777777" w:rsidR="00E8364D" w:rsidRPr="00E8364D" w:rsidRDefault="00E8364D" w:rsidP="00E8364D">
      <w:r w:rsidRPr="00E8364D">
        <w:rPr>
          <w:b/>
          <w:bCs/>
        </w:rPr>
        <w:t>6. Reconciliation and Review</w:t>
      </w:r>
    </w:p>
    <w:p w14:paraId="6BE52FDE" w14:textId="77777777" w:rsidR="00E8364D" w:rsidRPr="00E8364D" w:rsidRDefault="00E8364D" w:rsidP="00E8364D">
      <w:pPr>
        <w:numPr>
          <w:ilvl w:val="0"/>
          <w:numId w:val="70"/>
        </w:numPr>
      </w:pPr>
      <w:r w:rsidRPr="00E8364D">
        <w:lastRenderedPageBreak/>
        <w:t>Conduct timely bank reconciliations and internal reviews of financial reports.</w:t>
      </w:r>
    </w:p>
    <w:p w14:paraId="526A56E0" w14:textId="77777777" w:rsidR="00E8364D" w:rsidRPr="00E8364D" w:rsidRDefault="00E8364D" w:rsidP="00E8364D">
      <w:pPr>
        <w:numPr>
          <w:ilvl w:val="0"/>
          <w:numId w:val="70"/>
        </w:numPr>
      </w:pPr>
      <w:r w:rsidRPr="00E8364D">
        <w:t>Periodically review vendor lists, credit card statements, and payroll records to detect anomalies.</w:t>
      </w:r>
    </w:p>
    <w:p w14:paraId="5493B9B3" w14:textId="77777777" w:rsidR="00E8364D" w:rsidRPr="00E8364D" w:rsidRDefault="00E8364D" w:rsidP="00E8364D">
      <w:r w:rsidRPr="00E8364D">
        <w:rPr>
          <w:b/>
          <w:bCs/>
        </w:rPr>
        <w:t>7. Risk Assessment and Mitigation</w:t>
      </w:r>
    </w:p>
    <w:p w14:paraId="4247D833" w14:textId="77777777" w:rsidR="00E8364D" w:rsidRPr="00E8364D" w:rsidRDefault="00E8364D" w:rsidP="00E8364D">
      <w:pPr>
        <w:numPr>
          <w:ilvl w:val="0"/>
          <w:numId w:val="71"/>
        </w:numPr>
      </w:pPr>
      <w:r w:rsidRPr="00E8364D">
        <w:t>Identify financial and operational risks through regular assessment.</w:t>
      </w:r>
    </w:p>
    <w:p w14:paraId="593E0401" w14:textId="77777777" w:rsidR="00E8364D" w:rsidRPr="00E8364D" w:rsidRDefault="00E8364D" w:rsidP="00E8364D">
      <w:pPr>
        <w:numPr>
          <w:ilvl w:val="0"/>
          <w:numId w:val="71"/>
        </w:numPr>
      </w:pPr>
      <w:r w:rsidRPr="00E8364D">
        <w:t>Develop and implement risk mitigation strategies including fraud prevention training and contingency planning.</w:t>
      </w:r>
    </w:p>
    <w:p w14:paraId="3B2C6E49" w14:textId="77777777" w:rsidR="00E8364D" w:rsidRPr="00E8364D" w:rsidRDefault="00E8364D" w:rsidP="00E8364D">
      <w:r w:rsidRPr="00E8364D">
        <w:rPr>
          <w:b/>
          <w:bCs/>
        </w:rPr>
        <w:t>8. Independent Oversight</w:t>
      </w:r>
    </w:p>
    <w:p w14:paraId="328FAAC8" w14:textId="77777777" w:rsidR="00E8364D" w:rsidRPr="00E8364D" w:rsidRDefault="00E8364D" w:rsidP="00E8364D">
      <w:pPr>
        <w:numPr>
          <w:ilvl w:val="0"/>
          <w:numId w:val="72"/>
        </w:numPr>
      </w:pPr>
      <w:r w:rsidRPr="00E8364D">
        <w:t>Engage external auditors annually for independent verification of financial statements.</w:t>
      </w:r>
    </w:p>
    <w:p w14:paraId="4C978057" w14:textId="77777777" w:rsidR="00E8364D" w:rsidRPr="00E8364D" w:rsidRDefault="00E8364D" w:rsidP="00E8364D">
      <w:pPr>
        <w:numPr>
          <w:ilvl w:val="0"/>
          <w:numId w:val="72"/>
        </w:numPr>
      </w:pPr>
      <w:r w:rsidRPr="00E8364D">
        <w:t>Establish Finance Committee oversight with responsibilities for monitoring financial controls and compliance.</w:t>
      </w:r>
    </w:p>
    <w:p w14:paraId="6B236098" w14:textId="77777777" w:rsidR="00E8364D" w:rsidRPr="00E8364D" w:rsidRDefault="00E8364D" w:rsidP="00E8364D">
      <w:r w:rsidRPr="00E8364D">
        <w:rPr>
          <w:b/>
          <w:bCs/>
        </w:rPr>
        <w:t>9. Training and Awareness</w:t>
      </w:r>
    </w:p>
    <w:p w14:paraId="473DA300" w14:textId="77777777" w:rsidR="00E8364D" w:rsidRPr="00E8364D" w:rsidRDefault="00E8364D" w:rsidP="00E8364D">
      <w:pPr>
        <w:numPr>
          <w:ilvl w:val="0"/>
          <w:numId w:val="73"/>
        </w:numPr>
      </w:pPr>
      <w:r w:rsidRPr="00E8364D">
        <w:t>Provide ongoing training to staff and volunteers on internal controls, fraud awareness, and ethical standards.</w:t>
      </w:r>
    </w:p>
    <w:p w14:paraId="22A3138A" w14:textId="77777777" w:rsidR="00E8364D" w:rsidRPr="00E8364D" w:rsidRDefault="00E8364D" w:rsidP="00E8364D">
      <w:pPr>
        <w:numPr>
          <w:ilvl w:val="0"/>
          <w:numId w:val="73"/>
        </w:numPr>
      </w:pPr>
      <w:r w:rsidRPr="00E8364D">
        <w:t>Promote a culture of accountability and transparency across the organization.</w:t>
      </w:r>
    </w:p>
    <w:p w14:paraId="6531551F" w14:textId="77777777" w:rsidR="00E8364D" w:rsidRPr="00E8364D" w:rsidRDefault="00E8364D" w:rsidP="00E8364D">
      <w:r w:rsidRPr="00E8364D">
        <w:rPr>
          <w:b/>
          <w:bCs/>
        </w:rPr>
        <w:t>10. Reporting and Whistleblower Protections</w:t>
      </w:r>
    </w:p>
    <w:p w14:paraId="309B64BF" w14:textId="77777777" w:rsidR="00E8364D" w:rsidRPr="00E8364D" w:rsidRDefault="00E8364D" w:rsidP="00E8364D">
      <w:pPr>
        <w:numPr>
          <w:ilvl w:val="0"/>
          <w:numId w:val="74"/>
        </w:numPr>
      </w:pPr>
      <w:r w:rsidRPr="00E8364D">
        <w:t>Maintain open channels for reporting suspected fraud, theft, or policy violations confidentially.</w:t>
      </w:r>
    </w:p>
    <w:p w14:paraId="5474CF19" w14:textId="77777777" w:rsidR="00E8364D" w:rsidRPr="00E8364D" w:rsidRDefault="00E8364D" w:rsidP="00E8364D">
      <w:pPr>
        <w:numPr>
          <w:ilvl w:val="0"/>
          <w:numId w:val="74"/>
        </w:numPr>
      </w:pPr>
      <w:r w:rsidRPr="00E8364D">
        <w:t>Protect whistleblowers against retaliation while ensuring responsive investigation.</w:t>
      </w:r>
    </w:p>
    <w:p w14:paraId="2039D883" w14:textId="77777777" w:rsidR="00E8364D" w:rsidRPr="00E8364D" w:rsidRDefault="00E8364D" w:rsidP="00E8364D">
      <w:r w:rsidRPr="00E8364D">
        <w:rPr>
          <w:b/>
          <w:bCs/>
        </w:rPr>
        <w:t>11. Policy Review and Updates</w:t>
      </w:r>
    </w:p>
    <w:p w14:paraId="6633D8AD" w14:textId="77777777" w:rsidR="00E8364D" w:rsidRPr="00E8364D" w:rsidRDefault="00E8364D" w:rsidP="00E8364D">
      <w:pPr>
        <w:numPr>
          <w:ilvl w:val="0"/>
          <w:numId w:val="75"/>
        </w:numPr>
      </w:pPr>
      <w:r w:rsidRPr="00E8364D">
        <w:t>Review the internal controls and risk management policy annually.</w:t>
      </w:r>
    </w:p>
    <w:p w14:paraId="6E0C62CD" w14:textId="77777777" w:rsidR="00E8364D" w:rsidRPr="00E8364D" w:rsidRDefault="00E8364D" w:rsidP="00E8364D">
      <w:pPr>
        <w:numPr>
          <w:ilvl w:val="0"/>
          <w:numId w:val="75"/>
        </w:numPr>
      </w:pPr>
      <w:r w:rsidRPr="00E8364D">
        <w:t>Update policies based on audit findings, regulatory changes, and organizational growth.</w:t>
      </w:r>
    </w:p>
    <w:p w14:paraId="5CBA0D7E" w14:textId="7AFFA778" w:rsidR="00E8364D" w:rsidRDefault="00E8364D">
      <w:r>
        <w:br w:type="page"/>
      </w:r>
    </w:p>
    <w:p w14:paraId="18F85624" w14:textId="1DB595C2" w:rsidR="0007418A" w:rsidRPr="006A76E6" w:rsidRDefault="0007418A" w:rsidP="0007418A">
      <w:pPr>
        <w:rPr>
          <w:rFonts w:asciiTheme="majorHAnsi" w:eastAsiaTheme="majorEastAsia" w:hAnsiTheme="majorHAnsi" w:cstheme="majorBidi"/>
          <w:color w:val="0F4761" w:themeColor="accent1" w:themeShade="BF"/>
          <w:sz w:val="40"/>
          <w:szCs w:val="40"/>
        </w:rPr>
      </w:pPr>
      <w:r w:rsidRPr="0007418A">
        <w:rPr>
          <w:rFonts w:asciiTheme="majorHAnsi" w:eastAsiaTheme="majorEastAsia" w:hAnsiTheme="majorHAnsi" w:cstheme="majorBidi"/>
          <w:color w:val="0F4761" w:themeColor="accent1" w:themeShade="BF"/>
          <w:sz w:val="40"/>
          <w:szCs w:val="40"/>
        </w:rPr>
        <w:lastRenderedPageBreak/>
        <w:t>Asset Management</w:t>
      </w:r>
    </w:p>
    <w:p w14:paraId="16949F6A" w14:textId="77777777" w:rsidR="007F1118" w:rsidRPr="007F1118" w:rsidRDefault="007F1118" w:rsidP="007F1118">
      <w:r w:rsidRPr="007F1118">
        <w:t>God's Heart for Uganda is committed to effective management of all organizational assets to maximize their value, ensure accountability, and support the organization's mission sustainably.</w:t>
      </w:r>
    </w:p>
    <w:p w14:paraId="5EB46D10" w14:textId="77777777" w:rsidR="007F1118" w:rsidRPr="007F1118" w:rsidRDefault="007F1118" w:rsidP="007F1118">
      <w:r w:rsidRPr="007F1118">
        <w:rPr>
          <w:b/>
          <w:bCs/>
        </w:rPr>
        <w:t>1. Asset Identification and Classification</w:t>
      </w:r>
    </w:p>
    <w:p w14:paraId="4AC8EA8F" w14:textId="77777777" w:rsidR="007F1118" w:rsidRPr="007F1118" w:rsidRDefault="007F1118" w:rsidP="007F1118">
      <w:pPr>
        <w:numPr>
          <w:ilvl w:val="0"/>
          <w:numId w:val="76"/>
        </w:numPr>
      </w:pPr>
      <w:r w:rsidRPr="007F1118">
        <w:t>All assets, including IT equipment, office furniture, donated goods, real property, and mission-specific items, shall be identified and cataloged.</w:t>
      </w:r>
    </w:p>
    <w:p w14:paraId="18DB516F" w14:textId="77777777" w:rsidR="007F1118" w:rsidRPr="007F1118" w:rsidRDefault="007F1118" w:rsidP="007F1118">
      <w:pPr>
        <w:numPr>
          <w:ilvl w:val="0"/>
          <w:numId w:val="76"/>
        </w:numPr>
      </w:pPr>
      <w:r w:rsidRPr="007F1118">
        <w:t>Assets shall be classified by type, purpose, and value to support tracking, reporting, and management decisions.</w:t>
      </w:r>
    </w:p>
    <w:p w14:paraId="30CFCEDD" w14:textId="77777777" w:rsidR="007F1118" w:rsidRPr="007F1118" w:rsidRDefault="007F1118" w:rsidP="007F1118">
      <w:r w:rsidRPr="007F1118">
        <w:rPr>
          <w:b/>
          <w:bCs/>
        </w:rPr>
        <w:t>2. Asset Tracking and Documentation</w:t>
      </w:r>
    </w:p>
    <w:p w14:paraId="2F3FCF53" w14:textId="77777777" w:rsidR="007F1118" w:rsidRPr="007F1118" w:rsidRDefault="007F1118" w:rsidP="007F1118">
      <w:pPr>
        <w:numPr>
          <w:ilvl w:val="0"/>
          <w:numId w:val="77"/>
        </w:numPr>
      </w:pPr>
      <w:r w:rsidRPr="007F1118">
        <w:t>Each asset will be assigned a unique identification number or barcode to facilitate tracking.</w:t>
      </w:r>
    </w:p>
    <w:p w14:paraId="3E01713A" w14:textId="77777777" w:rsidR="007F1118" w:rsidRPr="007F1118" w:rsidRDefault="007F1118" w:rsidP="007F1118">
      <w:pPr>
        <w:numPr>
          <w:ilvl w:val="0"/>
          <w:numId w:val="77"/>
        </w:numPr>
      </w:pPr>
      <w:r w:rsidRPr="007F1118">
        <w:t>Detailed records shall include description, acquisition date, cost, location, assigned user, maintenance schedule, and condition.</w:t>
      </w:r>
    </w:p>
    <w:p w14:paraId="5861A240" w14:textId="77777777" w:rsidR="007F1118" w:rsidRPr="007F1118" w:rsidRDefault="007F1118" w:rsidP="007F1118">
      <w:pPr>
        <w:numPr>
          <w:ilvl w:val="0"/>
          <w:numId w:val="77"/>
        </w:numPr>
      </w:pPr>
      <w:r w:rsidRPr="007F1118">
        <w:t>Asset records shall be regularly updated and reviewed for accuracy.</w:t>
      </w:r>
    </w:p>
    <w:p w14:paraId="349A4578" w14:textId="77777777" w:rsidR="007F1118" w:rsidRPr="007F1118" w:rsidRDefault="007F1118" w:rsidP="007F1118">
      <w:r w:rsidRPr="007F1118">
        <w:rPr>
          <w:b/>
          <w:bCs/>
        </w:rPr>
        <w:t>3. Asset Maintenance</w:t>
      </w:r>
    </w:p>
    <w:p w14:paraId="1D67ECBB" w14:textId="77777777" w:rsidR="007F1118" w:rsidRPr="007F1118" w:rsidRDefault="007F1118" w:rsidP="007F1118">
      <w:pPr>
        <w:numPr>
          <w:ilvl w:val="0"/>
          <w:numId w:val="78"/>
        </w:numPr>
      </w:pPr>
      <w:r w:rsidRPr="007F1118">
        <w:t>Maintenance schedules will be established for relevant assets to ensure operational effectiveness and extend useful life.</w:t>
      </w:r>
    </w:p>
    <w:p w14:paraId="36F17722" w14:textId="77777777" w:rsidR="007F1118" w:rsidRPr="007F1118" w:rsidRDefault="007F1118" w:rsidP="007F1118">
      <w:pPr>
        <w:numPr>
          <w:ilvl w:val="0"/>
          <w:numId w:val="78"/>
        </w:numPr>
      </w:pPr>
      <w:r w:rsidRPr="007F1118">
        <w:t>Repairs, upgrades, and replacements shall be documented and planned proactively.</w:t>
      </w:r>
    </w:p>
    <w:p w14:paraId="68742BD7" w14:textId="77777777" w:rsidR="007F1118" w:rsidRPr="007F1118" w:rsidRDefault="007F1118" w:rsidP="007F1118">
      <w:r w:rsidRPr="007F1118">
        <w:rPr>
          <w:b/>
          <w:bCs/>
        </w:rPr>
        <w:t>4. Asset Use and Custodianship</w:t>
      </w:r>
    </w:p>
    <w:p w14:paraId="4BC2C4CD" w14:textId="77777777" w:rsidR="007F1118" w:rsidRPr="007F1118" w:rsidRDefault="007F1118" w:rsidP="007F1118">
      <w:pPr>
        <w:numPr>
          <w:ilvl w:val="0"/>
          <w:numId w:val="79"/>
        </w:numPr>
      </w:pPr>
      <w:r w:rsidRPr="007F1118">
        <w:t>Assets shall be used solely for organizational purposes in line with assigned responsibilities.</w:t>
      </w:r>
    </w:p>
    <w:p w14:paraId="0A04C351" w14:textId="77777777" w:rsidR="007F1118" w:rsidRPr="007F1118" w:rsidRDefault="007F1118" w:rsidP="007F1118">
      <w:pPr>
        <w:numPr>
          <w:ilvl w:val="0"/>
          <w:numId w:val="79"/>
        </w:numPr>
      </w:pPr>
      <w:r w:rsidRPr="007F1118">
        <w:t>Custodianship responsibilities are assigned to ensure proper care, security, and utilization of assets.</w:t>
      </w:r>
    </w:p>
    <w:p w14:paraId="73C5C1E8" w14:textId="77777777" w:rsidR="007F1118" w:rsidRPr="007F1118" w:rsidRDefault="007F1118" w:rsidP="007F1118">
      <w:pPr>
        <w:numPr>
          <w:ilvl w:val="0"/>
          <w:numId w:val="79"/>
        </w:numPr>
      </w:pPr>
      <w:r w:rsidRPr="007F1118">
        <w:t>Check-in/check-out protocols will be established for assets loaned or shared among staff.</w:t>
      </w:r>
    </w:p>
    <w:p w14:paraId="04ACC610" w14:textId="77777777" w:rsidR="007F1118" w:rsidRPr="007F1118" w:rsidRDefault="007F1118" w:rsidP="007F1118">
      <w:r w:rsidRPr="007F1118">
        <w:rPr>
          <w:b/>
          <w:bCs/>
        </w:rPr>
        <w:t>5. Asset Security and Protection</w:t>
      </w:r>
    </w:p>
    <w:p w14:paraId="73371320" w14:textId="77777777" w:rsidR="007F1118" w:rsidRPr="007F1118" w:rsidRDefault="007F1118" w:rsidP="007F1118">
      <w:pPr>
        <w:numPr>
          <w:ilvl w:val="0"/>
          <w:numId w:val="80"/>
        </w:numPr>
      </w:pPr>
      <w:r w:rsidRPr="007F1118">
        <w:lastRenderedPageBreak/>
        <w:t>Physical assets and records will be stored securely to prevent theft, loss, or damage.</w:t>
      </w:r>
    </w:p>
    <w:p w14:paraId="22E59F20" w14:textId="77777777" w:rsidR="007F1118" w:rsidRPr="007F1118" w:rsidRDefault="007F1118" w:rsidP="007F1118">
      <w:pPr>
        <w:numPr>
          <w:ilvl w:val="0"/>
          <w:numId w:val="80"/>
        </w:numPr>
      </w:pPr>
      <w:r w:rsidRPr="007F1118">
        <w:t>Access to assets shall be controlled and authorized based on role requirements.</w:t>
      </w:r>
    </w:p>
    <w:p w14:paraId="5E1642B3" w14:textId="77777777" w:rsidR="007F1118" w:rsidRPr="007F1118" w:rsidRDefault="007F1118" w:rsidP="007F1118">
      <w:r w:rsidRPr="007F1118">
        <w:rPr>
          <w:b/>
          <w:bCs/>
        </w:rPr>
        <w:t>6. Asset Depreciation and Financial Reporting</w:t>
      </w:r>
    </w:p>
    <w:p w14:paraId="1709B016" w14:textId="77777777" w:rsidR="007F1118" w:rsidRPr="007F1118" w:rsidRDefault="007F1118" w:rsidP="007F1118">
      <w:pPr>
        <w:numPr>
          <w:ilvl w:val="0"/>
          <w:numId w:val="81"/>
        </w:numPr>
      </w:pPr>
      <w:r w:rsidRPr="007F1118">
        <w:t>Assets shall be depreciated according to applicable accounting standards consistent with IPSAS and IFRS.</w:t>
      </w:r>
    </w:p>
    <w:p w14:paraId="69B4F469" w14:textId="77777777" w:rsidR="007F1118" w:rsidRPr="007F1118" w:rsidRDefault="007F1118" w:rsidP="007F1118">
      <w:pPr>
        <w:numPr>
          <w:ilvl w:val="0"/>
          <w:numId w:val="81"/>
        </w:numPr>
      </w:pPr>
      <w:r w:rsidRPr="007F1118">
        <w:t>Depreciation schedules and asset valuations will be maintained for accurate financial reporting.</w:t>
      </w:r>
    </w:p>
    <w:p w14:paraId="5E1157BB" w14:textId="77777777" w:rsidR="007F1118" w:rsidRPr="007F1118" w:rsidRDefault="007F1118" w:rsidP="007F1118">
      <w:r w:rsidRPr="007F1118">
        <w:rPr>
          <w:b/>
          <w:bCs/>
        </w:rPr>
        <w:t>7. Asset Disposal</w:t>
      </w:r>
    </w:p>
    <w:p w14:paraId="5A5F76E0" w14:textId="77777777" w:rsidR="007F1118" w:rsidRPr="007F1118" w:rsidRDefault="007F1118" w:rsidP="007F1118">
      <w:pPr>
        <w:numPr>
          <w:ilvl w:val="0"/>
          <w:numId w:val="82"/>
        </w:numPr>
      </w:pPr>
      <w:r w:rsidRPr="007F1118">
        <w:t>Disposal of assets shall be authorized by designated officials and documented.</w:t>
      </w:r>
    </w:p>
    <w:p w14:paraId="1B605654" w14:textId="77777777" w:rsidR="007F1118" w:rsidRPr="007F1118" w:rsidRDefault="007F1118" w:rsidP="007F1118">
      <w:pPr>
        <w:numPr>
          <w:ilvl w:val="0"/>
          <w:numId w:val="82"/>
        </w:numPr>
      </w:pPr>
      <w:r w:rsidRPr="007F1118">
        <w:t>Disposal methods (sale, donation, recycling, destruction) shall consider environmental impact and organizational policies.</w:t>
      </w:r>
    </w:p>
    <w:p w14:paraId="59DC9E05" w14:textId="77777777" w:rsidR="007F1118" w:rsidRPr="007F1118" w:rsidRDefault="007F1118" w:rsidP="007F1118">
      <w:pPr>
        <w:numPr>
          <w:ilvl w:val="0"/>
          <w:numId w:val="82"/>
        </w:numPr>
      </w:pPr>
      <w:r w:rsidRPr="007F1118">
        <w:t>Proceeds from asset disposals will be recorded and used per organizational objectives.</w:t>
      </w:r>
    </w:p>
    <w:p w14:paraId="7FA706EB" w14:textId="77777777" w:rsidR="007F1118" w:rsidRPr="007F1118" w:rsidRDefault="007F1118" w:rsidP="007F1118">
      <w:r w:rsidRPr="007F1118">
        <w:rPr>
          <w:b/>
          <w:bCs/>
        </w:rPr>
        <w:t>8. Asset Audits and Inspections</w:t>
      </w:r>
    </w:p>
    <w:p w14:paraId="45C17529" w14:textId="77777777" w:rsidR="007F1118" w:rsidRPr="007F1118" w:rsidRDefault="007F1118" w:rsidP="007F1118">
      <w:pPr>
        <w:numPr>
          <w:ilvl w:val="0"/>
          <w:numId w:val="83"/>
        </w:numPr>
      </w:pPr>
      <w:r w:rsidRPr="007F1118">
        <w:t>Periodic physical inventories and audits shall be conducted to verify asset existence and condition.</w:t>
      </w:r>
    </w:p>
    <w:p w14:paraId="29B86F40" w14:textId="77777777" w:rsidR="007F1118" w:rsidRPr="007F1118" w:rsidRDefault="007F1118" w:rsidP="007F1118">
      <w:pPr>
        <w:numPr>
          <w:ilvl w:val="0"/>
          <w:numId w:val="83"/>
        </w:numPr>
      </w:pPr>
      <w:r w:rsidRPr="007F1118">
        <w:t>Discrepancies between physical assets and records shall be investigated and resolved promptly.</w:t>
      </w:r>
    </w:p>
    <w:p w14:paraId="2390BD6C" w14:textId="77777777" w:rsidR="007F1118" w:rsidRPr="007F1118" w:rsidRDefault="007F1118" w:rsidP="007F1118">
      <w:r w:rsidRPr="007F1118">
        <w:rPr>
          <w:b/>
          <w:bCs/>
        </w:rPr>
        <w:t>9. Compliance and Oversight</w:t>
      </w:r>
    </w:p>
    <w:p w14:paraId="02BFA38B" w14:textId="77777777" w:rsidR="007F1118" w:rsidRPr="007F1118" w:rsidRDefault="007F1118" w:rsidP="007F1118">
      <w:pPr>
        <w:numPr>
          <w:ilvl w:val="0"/>
          <w:numId w:val="84"/>
        </w:numPr>
      </w:pPr>
      <w:r w:rsidRPr="007F1118">
        <w:t>Asset management practices shall comply with donor, legal, regulatory, and organizational requirements.</w:t>
      </w:r>
    </w:p>
    <w:p w14:paraId="0CF1ADAB" w14:textId="77777777" w:rsidR="007F1118" w:rsidRPr="007F1118" w:rsidRDefault="007F1118" w:rsidP="007F1118">
      <w:pPr>
        <w:numPr>
          <w:ilvl w:val="0"/>
          <w:numId w:val="84"/>
        </w:numPr>
      </w:pPr>
      <w:r w:rsidRPr="007F1118">
        <w:t>The Finance Committee and Executive Director shall oversee adherence and review asset policies annually.</w:t>
      </w:r>
    </w:p>
    <w:p w14:paraId="6569C299" w14:textId="74D4FA00" w:rsidR="00466F17" w:rsidRDefault="00466F17">
      <w:r>
        <w:br w:type="page"/>
      </w:r>
    </w:p>
    <w:p w14:paraId="56AA37FD" w14:textId="13B6746F" w:rsidR="00466F17" w:rsidRPr="006A76E6" w:rsidRDefault="00363EE8" w:rsidP="00466F17">
      <w:pPr>
        <w:rPr>
          <w:rFonts w:asciiTheme="majorHAnsi" w:eastAsiaTheme="majorEastAsia" w:hAnsiTheme="majorHAnsi" w:cstheme="majorBidi"/>
          <w:color w:val="0F4761" w:themeColor="accent1" w:themeShade="BF"/>
          <w:sz w:val="40"/>
          <w:szCs w:val="40"/>
        </w:rPr>
      </w:pPr>
      <w:r w:rsidRPr="00363EE8">
        <w:rPr>
          <w:rFonts w:asciiTheme="majorHAnsi" w:eastAsiaTheme="majorEastAsia" w:hAnsiTheme="majorHAnsi" w:cstheme="majorBidi"/>
          <w:color w:val="0F4761" w:themeColor="accent1" w:themeShade="BF"/>
          <w:sz w:val="40"/>
          <w:szCs w:val="40"/>
        </w:rPr>
        <w:lastRenderedPageBreak/>
        <w:t>Investment Policy</w:t>
      </w:r>
    </w:p>
    <w:p w14:paraId="5B32D1EE" w14:textId="77777777" w:rsidR="00466F17" w:rsidRPr="007F1118" w:rsidRDefault="00466F17" w:rsidP="00466F17">
      <w:r w:rsidRPr="007F1118">
        <w:t>God's Heart for Uganda is committed to effective management of all organizational assets to maximize their value, ensure accountability, and support the organization's mission sustainably.</w:t>
      </w:r>
    </w:p>
    <w:p w14:paraId="2987CF0F" w14:textId="77777777" w:rsidR="00180FD2" w:rsidRDefault="00180FD2" w:rsidP="008757C2"/>
    <w:sectPr w:rsidR="00180FD2" w:rsidSect="00FB313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2AB"/>
    <w:multiLevelType w:val="multilevel"/>
    <w:tmpl w:val="CB64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26395"/>
    <w:multiLevelType w:val="multilevel"/>
    <w:tmpl w:val="2EC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23C9F"/>
    <w:multiLevelType w:val="multilevel"/>
    <w:tmpl w:val="D49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C26A9"/>
    <w:multiLevelType w:val="multilevel"/>
    <w:tmpl w:val="AF0A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12614E"/>
    <w:multiLevelType w:val="multilevel"/>
    <w:tmpl w:val="6E0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B54071"/>
    <w:multiLevelType w:val="multilevel"/>
    <w:tmpl w:val="ECD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8D2C5D"/>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0CBC40C3"/>
    <w:multiLevelType w:val="multilevel"/>
    <w:tmpl w:val="779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2E5602"/>
    <w:multiLevelType w:val="multilevel"/>
    <w:tmpl w:val="954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E06755"/>
    <w:multiLevelType w:val="multilevel"/>
    <w:tmpl w:val="F02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9616A9"/>
    <w:multiLevelType w:val="multilevel"/>
    <w:tmpl w:val="EB96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FE0391"/>
    <w:multiLevelType w:val="multilevel"/>
    <w:tmpl w:val="0AD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6235CE"/>
    <w:multiLevelType w:val="multilevel"/>
    <w:tmpl w:val="B66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7F6EB7"/>
    <w:multiLevelType w:val="multilevel"/>
    <w:tmpl w:val="87C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AB2D33"/>
    <w:multiLevelType w:val="multilevel"/>
    <w:tmpl w:val="635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9F66D1"/>
    <w:multiLevelType w:val="multilevel"/>
    <w:tmpl w:val="5CF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F36FFF"/>
    <w:multiLevelType w:val="multilevel"/>
    <w:tmpl w:val="A6B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1D1D9B"/>
    <w:multiLevelType w:val="multilevel"/>
    <w:tmpl w:val="EAEC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8A5C1D"/>
    <w:multiLevelType w:val="multilevel"/>
    <w:tmpl w:val="230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B77B5A"/>
    <w:multiLevelType w:val="multilevel"/>
    <w:tmpl w:val="F5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550711"/>
    <w:multiLevelType w:val="multilevel"/>
    <w:tmpl w:val="9D8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A043AE"/>
    <w:multiLevelType w:val="multilevel"/>
    <w:tmpl w:val="7A6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436F20"/>
    <w:multiLevelType w:val="multilevel"/>
    <w:tmpl w:val="D77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564A44"/>
    <w:multiLevelType w:val="multilevel"/>
    <w:tmpl w:val="981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37357F"/>
    <w:multiLevelType w:val="multilevel"/>
    <w:tmpl w:val="0B6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6A721C"/>
    <w:multiLevelType w:val="multilevel"/>
    <w:tmpl w:val="D33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FC117B"/>
    <w:multiLevelType w:val="multilevel"/>
    <w:tmpl w:val="8E8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A00B8F"/>
    <w:multiLevelType w:val="multilevel"/>
    <w:tmpl w:val="550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9477F0"/>
    <w:multiLevelType w:val="multilevel"/>
    <w:tmpl w:val="1618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D35675"/>
    <w:multiLevelType w:val="multilevel"/>
    <w:tmpl w:val="16B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C03B42"/>
    <w:multiLevelType w:val="multilevel"/>
    <w:tmpl w:val="17C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F82A2A"/>
    <w:multiLevelType w:val="multilevel"/>
    <w:tmpl w:val="7AB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702F79"/>
    <w:multiLevelType w:val="multilevel"/>
    <w:tmpl w:val="C36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AA6662"/>
    <w:multiLevelType w:val="multilevel"/>
    <w:tmpl w:val="369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CF551E"/>
    <w:multiLevelType w:val="multilevel"/>
    <w:tmpl w:val="578E6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F15DC3"/>
    <w:multiLevelType w:val="multilevel"/>
    <w:tmpl w:val="9A1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4800E2"/>
    <w:multiLevelType w:val="multilevel"/>
    <w:tmpl w:val="1CE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A72328"/>
    <w:multiLevelType w:val="multilevel"/>
    <w:tmpl w:val="BD5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AE1077"/>
    <w:multiLevelType w:val="multilevel"/>
    <w:tmpl w:val="CD4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954769"/>
    <w:multiLevelType w:val="multilevel"/>
    <w:tmpl w:val="94B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E311076"/>
    <w:multiLevelType w:val="multilevel"/>
    <w:tmpl w:val="455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CC2673"/>
    <w:multiLevelType w:val="multilevel"/>
    <w:tmpl w:val="A97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5E149C"/>
    <w:multiLevelType w:val="multilevel"/>
    <w:tmpl w:val="AAB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1B0EC7"/>
    <w:multiLevelType w:val="multilevel"/>
    <w:tmpl w:val="13B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A700CC"/>
    <w:multiLevelType w:val="multilevel"/>
    <w:tmpl w:val="951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6821AB4"/>
    <w:multiLevelType w:val="multilevel"/>
    <w:tmpl w:val="425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FA3544"/>
    <w:multiLevelType w:val="multilevel"/>
    <w:tmpl w:val="669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DE5011"/>
    <w:multiLevelType w:val="multilevel"/>
    <w:tmpl w:val="C142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CCA292B"/>
    <w:multiLevelType w:val="multilevel"/>
    <w:tmpl w:val="062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37555B"/>
    <w:multiLevelType w:val="multilevel"/>
    <w:tmpl w:val="865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B33AA1"/>
    <w:multiLevelType w:val="multilevel"/>
    <w:tmpl w:val="FF0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B76C12"/>
    <w:multiLevelType w:val="multilevel"/>
    <w:tmpl w:val="860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690645"/>
    <w:multiLevelType w:val="multilevel"/>
    <w:tmpl w:val="8108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866D71"/>
    <w:multiLevelType w:val="multilevel"/>
    <w:tmpl w:val="BA5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061744"/>
    <w:multiLevelType w:val="multilevel"/>
    <w:tmpl w:val="A0B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C66165"/>
    <w:multiLevelType w:val="multilevel"/>
    <w:tmpl w:val="3BF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D8045C"/>
    <w:multiLevelType w:val="multilevel"/>
    <w:tmpl w:val="EF7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20836C0"/>
    <w:multiLevelType w:val="multilevel"/>
    <w:tmpl w:val="232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2A967AA"/>
    <w:multiLevelType w:val="multilevel"/>
    <w:tmpl w:val="4DE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5666682"/>
    <w:multiLevelType w:val="multilevel"/>
    <w:tmpl w:val="8A0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5875E31"/>
    <w:multiLevelType w:val="multilevel"/>
    <w:tmpl w:val="AD8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1C2C2B"/>
    <w:multiLevelType w:val="multilevel"/>
    <w:tmpl w:val="70B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8321C2"/>
    <w:multiLevelType w:val="multilevel"/>
    <w:tmpl w:val="759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8266B2F"/>
    <w:multiLevelType w:val="multilevel"/>
    <w:tmpl w:val="903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285085"/>
    <w:multiLevelType w:val="multilevel"/>
    <w:tmpl w:val="7CF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C67072"/>
    <w:multiLevelType w:val="multilevel"/>
    <w:tmpl w:val="3EE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EC6DBB"/>
    <w:multiLevelType w:val="multilevel"/>
    <w:tmpl w:val="CA66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582E56"/>
    <w:multiLevelType w:val="multilevel"/>
    <w:tmpl w:val="C01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AB645B8"/>
    <w:multiLevelType w:val="multilevel"/>
    <w:tmpl w:val="BEB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0E029AA"/>
    <w:multiLevelType w:val="multilevel"/>
    <w:tmpl w:val="301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E91797"/>
    <w:multiLevelType w:val="multilevel"/>
    <w:tmpl w:val="63C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16A69E3"/>
    <w:multiLevelType w:val="multilevel"/>
    <w:tmpl w:val="D94E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25527AA"/>
    <w:multiLevelType w:val="multilevel"/>
    <w:tmpl w:val="C66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6E2C2C"/>
    <w:multiLevelType w:val="multilevel"/>
    <w:tmpl w:val="8EC8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B977EE"/>
    <w:multiLevelType w:val="multilevel"/>
    <w:tmpl w:val="51A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A50231"/>
    <w:multiLevelType w:val="multilevel"/>
    <w:tmpl w:val="A1FA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292D72"/>
    <w:multiLevelType w:val="multilevel"/>
    <w:tmpl w:val="409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2E707E"/>
    <w:multiLevelType w:val="multilevel"/>
    <w:tmpl w:val="E0F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92F0D40"/>
    <w:multiLevelType w:val="multilevel"/>
    <w:tmpl w:val="FA8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A80705B"/>
    <w:multiLevelType w:val="multilevel"/>
    <w:tmpl w:val="37D8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A88213F"/>
    <w:multiLevelType w:val="multilevel"/>
    <w:tmpl w:val="37D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B503CB0"/>
    <w:multiLevelType w:val="multilevel"/>
    <w:tmpl w:val="D09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8B7CC1"/>
    <w:multiLevelType w:val="multilevel"/>
    <w:tmpl w:val="AA7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680F19"/>
    <w:multiLevelType w:val="multilevel"/>
    <w:tmpl w:val="B3F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F84789C"/>
    <w:multiLevelType w:val="multilevel"/>
    <w:tmpl w:val="9FC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4774991"/>
    <w:multiLevelType w:val="multilevel"/>
    <w:tmpl w:val="F0D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A108F4"/>
    <w:multiLevelType w:val="multilevel"/>
    <w:tmpl w:val="5E42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4A81CFF"/>
    <w:multiLevelType w:val="multilevel"/>
    <w:tmpl w:val="397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52F6443"/>
    <w:multiLevelType w:val="multilevel"/>
    <w:tmpl w:val="4DD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B91572"/>
    <w:multiLevelType w:val="multilevel"/>
    <w:tmpl w:val="B6A8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C41F24"/>
    <w:multiLevelType w:val="multilevel"/>
    <w:tmpl w:val="B1D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77504C7"/>
    <w:multiLevelType w:val="multilevel"/>
    <w:tmpl w:val="CD8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FCB6B89"/>
    <w:multiLevelType w:val="multilevel"/>
    <w:tmpl w:val="45EA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08164">
    <w:abstractNumId w:val="6"/>
  </w:num>
  <w:num w:numId="2" w16cid:durableId="243732663">
    <w:abstractNumId w:val="56"/>
  </w:num>
  <w:num w:numId="3" w16cid:durableId="137380910">
    <w:abstractNumId w:val="89"/>
  </w:num>
  <w:num w:numId="4" w16cid:durableId="1289971354">
    <w:abstractNumId w:val="57"/>
  </w:num>
  <w:num w:numId="5" w16cid:durableId="963074474">
    <w:abstractNumId w:val="84"/>
  </w:num>
  <w:num w:numId="6" w16cid:durableId="2022122525">
    <w:abstractNumId w:val="7"/>
  </w:num>
  <w:num w:numId="7" w16cid:durableId="809446488">
    <w:abstractNumId w:val="14"/>
  </w:num>
  <w:num w:numId="8" w16cid:durableId="1077556996">
    <w:abstractNumId w:val="68"/>
  </w:num>
  <w:num w:numId="9" w16cid:durableId="1328171727">
    <w:abstractNumId w:val="20"/>
  </w:num>
  <w:num w:numId="10" w16cid:durableId="243029103">
    <w:abstractNumId w:val="35"/>
  </w:num>
  <w:num w:numId="11" w16cid:durableId="627473221">
    <w:abstractNumId w:val="74"/>
  </w:num>
  <w:num w:numId="12" w16cid:durableId="1922567739">
    <w:abstractNumId w:val="66"/>
  </w:num>
  <w:num w:numId="13" w16cid:durableId="252012737">
    <w:abstractNumId w:val="18"/>
  </w:num>
  <w:num w:numId="14" w16cid:durableId="78331009">
    <w:abstractNumId w:val="87"/>
  </w:num>
  <w:num w:numId="15" w16cid:durableId="418909583">
    <w:abstractNumId w:val="29"/>
  </w:num>
  <w:num w:numId="16" w16cid:durableId="731540967">
    <w:abstractNumId w:val="80"/>
  </w:num>
  <w:num w:numId="17" w16cid:durableId="707726833">
    <w:abstractNumId w:val="91"/>
  </w:num>
  <w:num w:numId="18" w16cid:durableId="1337415442">
    <w:abstractNumId w:val="11"/>
  </w:num>
  <w:num w:numId="19" w16cid:durableId="195970664">
    <w:abstractNumId w:val="12"/>
  </w:num>
  <w:num w:numId="20" w16cid:durableId="876116514">
    <w:abstractNumId w:val="49"/>
  </w:num>
  <w:num w:numId="21" w16cid:durableId="2036809510">
    <w:abstractNumId w:val="37"/>
  </w:num>
  <w:num w:numId="22" w16cid:durableId="2045404627">
    <w:abstractNumId w:val="63"/>
  </w:num>
  <w:num w:numId="23" w16cid:durableId="610555497">
    <w:abstractNumId w:val="25"/>
  </w:num>
  <w:num w:numId="24" w16cid:durableId="1365398696">
    <w:abstractNumId w:val="39"/>
  </w:num>
  <w:num w:numId="25" w16cid:durableId="1973166270">
    <w:abstractNumId w:val="83"/>
  </w:num>
  <w:num w:numId="26" w16cid:durableId="1434208204">
    <w:abstractNumId w:val="52"/>
  </w:num>
  <w:num w:numId="27" w16cid:durableId="1350987402">
    <w:abstractNumId w:val="3"/>
  </w:num>
  <w:num w:numId="28" w16cid:durableId="340619229">
    <w:abstractNumId w:val="55"/>
  </w:num>
  <w:num w:numId="29" w16cid:durableId="1439056495">
    <w:abstractNumId w:val="58"/>
  </w:num>
  <w:num w:numId="30" w16cid:durableId="117653752">
    <w:abstractNumId w:val="76"/>
  </w:num>
  <w:num w:numId="31" w16cid:durableId="1879932696">
    <w:abstractNumId w:val="21"/>
  </w:num>
  <w:num w:numId="32" w16cid:durableId="1691371885">
    <w:abstractNumId w:val="5"/>
  </w:num>
  <w:num w:numId="33" w16cid:durableId="1715421352">
    <w:abstractNumId w:val="10"/>
  </w:num>
  <w:num w:numId="34" w16cid:durableId="2064136585">
    <w:abstractNumId w:val="86"/>
  </w:num>
  <w:num w:numId="35" w16cid:durableId="1685093240">
    <w:abstractNumId w:val="2"/>
  </w:num>
  <w:num w:numId="36" w16cid:durableId="1180318225">
    <w:abstractNumId w:val="92"/>
  </w:num>
  <w:num w:numId="37" w16cid:durableId="1573782196">
    <w:abstractNumId w:val="78"/>
  </w:num>
  <w:num w:numId="38" w16cid:durableId="832457137">
    <w:abstractNumId w:val="75"/>
  </w:num>
  <w:num w:numId="39" w16cid:durableId="73405885">
    <w:abstractNumId w:val="50"/>
  </w:num>
  <w:num w:numId="40" w16cid:durableId="967973906">
    <w:abstractNumId w:val="13"/>
  </w:num>
  <w:num w:numId="41" w16cid:durableId="293026793">
    <w:abstractNumId w:val="4"/>
  </w:num>
  <w:num w:numId="42" w16cid:durableId="210313682">
    <w:abstractNumId w:val="22"/>
  </w:num>
  <w:num w:numId="43" w16cid:durableId="1464691468">
    <w:abstractNumId w:val="34"/>
  </w:num>
  <w:num w:numId="44" w16cid:durableId="375471770">
    <w:abstractNumId w:val="82"/>
  </w:num>
  <w:num w:numId="45" w16cid:durableId="277180098">
    <w:abstractNumId w:val="61"/>
  </w:num>
  <w:num w:numId="46" w16cid:durableId="989213240">
    <w:abstractNumId w:val="70"/>
  </w:num>
  <w:num w:numId="47" w16cid:durableId="1304121164">
    <w:abstractNumId w:val="38"/>
  </w:num>
  <w:num w:numId="48" w16cid:durableId="336737039">
    <w:abstractNumId w:val="59"/>
  </w:num>
  <w:num w:numId="49" w16cid:durableId="1338000846">
    <w:abstractNumId w:val="16"/>
  </w:num>
  <w:num w:numId="50" w16cid:durableId="737945904">
    <w:abstractNumId w:val="23"/>
  </w:num>
  <w:num w:numId="51" w16cid:durableId="998075001">
    <w:abstractNumId w:val="47"/>
  </w:num>
  <w:num w:numId="52" w16cid:durableId="932207743">
    <w:abstractNumId w:val="81"/>
  </w:num>
  <w:num w:numId="53" w16cid:durableId="268895396">
    <w:abstractNumId w:val="26"/>
  </w:num>
  <w:num w:numId="54" w16cid:durableId="1491285643">
    <w:abstractNumId w:val="24"/>
  </w:num>
  <w:num w:numId="55" w16cid:durableId="1691376780">
    <w:abstractNumId w:val="32"/>
  </w:num>
  <w:num w:numId="56" w16cid:durableId="1779175070">
    <w:abstractNumId w:val="28"/>
  </w:num>
  <w:num w:numId="57" w16cid:durableId="199392404">
    <w:abstractNumId w:val="17"/>
  </w:num>
  <w:num w:numId="58" w16cid:durableId="1996377137">
    <w:abstractNumId w:val="19"/>
  </w:num>
  <w:num w:numId="59" w16cid:durableId="1017538217">
    <w:abstractNumId w:val="27"/>
  </w:num>
  <w:num w:numId="60" w16cid:durableId="1010066240">
    <w:abstractNumId w:val="41"/>
  </w:num>
  <w:num w:numId="61" w16cid:durableId="1946187838">
    <w:abstractNumId w:val="64"/>
  </w:num>
  <w:num w:numId="62" w16cid:durableId="1501046347">
    <w:abstractNumId w:val="36"/>
  </w:num>
  <w:num w:numId="63" w16cid:durableId="1987394073">
    <w:abstractNumId w:val="31"/>
  </w:num>
  <w:num w:numId="64" w16cid:durableId="1902403361">
    <w:abstractNumId w:val="15"/>
  </w:num>
  <w:num w:numId="65" w16cid:durableId="572156917">
    <w:abstractNumId w:val="30"/>
  </w:num>
  <w:num w:numId="66" w16cid:durableId="1299605339">
    <w:abstractNumId w:val="69"/>
  </w:num>
  <w:num w:numId="67" w16cid:durableId="2142258779">
    <w:abstractNumId w:val="51"/>
  </w:num>
  <w:num w:numId="68" w16cid:durableId="931201556">
    <w:abstractNumId w:val="62"/>
  </w:num>
  <w:num w:numId="69" w16cid:durableId="641276405">
    <w:abstractNumId w:val="85"/>
  </w:num>
  <w:num w:numId="70" w16cid:durableId="1815023461">
    <w:abstractNumId w:val="88"/>
  </w:num>
  <w:num w:numId="71" w16cid:durableId="1035618707">
    <w:abstractNumId w:val="48"/>
  </w:num>
  <w:num w:numId="72" w16cid:durableId="1382678625">
    <w:abstractNumId w:val="60"/>
  </w:num>
  <w:num w:numId="73" w16cid:durableId="1068843275">
    <w:abstractNumId w:val="43"/>
  </w:num>
  <w:num w:numId="74" w16cid:durableId="84229603">
    <w:abstractNumId w:val="9"/>
  </w:num>
  <w:num w:numId="75" w16cid:durableId="1172448711">
    <w:abstractNumId w:val="90"/>
  </w:num>
  <w:num w:numId="76" w16cid:durableId="2095932758">
    <w:abstractNumId w:val="8"/>
  </w:num>
  <w:num w:numId="77" w16cid:durableId="1191605060">
    <w:abstractNumId w:val="53"/>
  </w:num>
  <w:num w:numId="78" w16cid:durableId="721096580">
    <w:abstractNumId w:val="46"/>
  </w:num>
  <w:num w:numId="79" w16cid:durableId="966620703">
    <w:abstractNumId w:val="73"/>
  </w:num>
  <w:num w:numId="80" w16cid:durableId="2010450518">
    <w:abstractNumId w:val="65"/>
  </w:num>
  <w:num w:numId="81" w16cid:durableId="2143644520">
    <w:abstractNumId w:val="33"/>
  </w:num>
  <w:num w:numId="82" w16cid:durableId="737897448">
    <w:abstractNumId w:val="44"/>
  </w:num>
  <w:num w:numId="83" w16cid:durableId="1977753898">
    <w:abstractNumId w:val="72"/>
  </w:num>
  <w:num w:numId="84" w16cid:durableId="1637179423">
    <w:abstractNumId w:val="0"/>
  </w:num>
  <w:num w:numId="85" w16cid:durableId="981931494">
    <w:abstractNumId w:val="45"/>
  </w:num>
  <w:num w:numId="86" w16cid:durableId="1329750642">
    <w:abstractNumId w:val="40"/>
  </w:num>
  <w:num w:numId="87" w16cid:durableId="1425612333">
    <w:abstractNumId w:val="79"/>
  </w:num>
  <w:num w:numId="88" w16cid:durableId="1496846332">
    <w:abstractNumId w:val="77"/>
  </w:num>
  <w:num w:numId="89" w16cid:durableId="1278441801">
    <w:abstractNumId w:val="67"/>
  </w:num>
  <w:num w:numId="90" w16cid:durableId="249239432">
    <w:abstractNumId w:val="42"/>
  </w:num>
  <w:num w:numId="91" w16cid:durableId="645817355">
    <w:abstractNumId w:val="71"/>
  </w:num>
  <w:num w:numId="92" w16cid:durableId="1043483048">
    <w:abstractNumId w:val="54"/>
  </w:num>
  <w:num w:numId="93" w16cid:durableId="742992588">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trackRevision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4BEE"/>
    <w:rsid w:val="000169A7"/>
    <w:rsid w:val="00034BEE"/>
    <w:rsid w:val="00034EFA"/>
    <w:rsid w:val="0007418A"/>
    <w:rsid w:val="000B52B7"/>
    <w:rsid w:val="000C0AEB"/>
    <w:rsid w:val="000D4966"/>
    <w:rsid w:val="000F34F8"/>
    <w:rsid w:val="00105D4B"/>
    <w:rsid w:val="00123455"/>
    <w:rsid w:val="001351DC"/>
    <w:rsid w:val="00140E14"/>
    <w:rsid w:val="00180FD2"/>
    <w:rsid w:val="001823E9"/>
    <w:rsid w:val="001A648C"/>
    <w:rsid w:val="001A6BAB"/>
    <w:rsid w:val="001B700E"/>
    <w:rsid w:val="001F7127"/>
    <w:rsid w:val="00200EE6"/>
    <w:rsid w:val="00237C25"/>
    <w:rsid w:val="002474AA"/>
    <w:rsid w:val="00290678"/>
    <w:rsid w:val="00294CBC"/>
    <w:rsid w:val="002A090F"/>
    <w:rsid w:val="002D182F"/>
    <w:rsid w:val="00316647"/>
    <w:rsid w:val="00326357"/>
    <w:rsid w:val="00357F08"/>
    <w:rsid w:val="00363EE8"/>
    <w:rsid w:val="003B51C8"/>
    <w:rsid w:val="00403629"/>
    <w:rsid w:val="004258D9"/>
    <w:rsid w:val="0043296F"/>
    <w:rsid w:val="00446285"/>
    <w:rsid w:val="004503FB"/>
    <w:rsid w:val="004525BA"/>
    <w:rsid w:val="00466F17"/>
    <w:rsid w:val="0047228E"/>
    <w:rsid w:val="004D140C"/>
    <w:rsid w:val="005146B5"/>
    <w:rsid w:val="00567E18"/>
    <w:rsid w:val="005728C3"/>
    <w:rsid w:val="005D1FAE"/>
    <w:rsid w:val="00617DF9"/>
    <w:rsid w:val="00621DC5"/>
    <w:rsid w:val="006340B0"/>
    <w:rsid w:val="006529D5"/>
    <w:rsid w:val="00665315"/>
    <w:rsid w:val="006A76E6"/>
    <w:rsid w:val="006F76B6"/>
    <w:rsid w:val="0070521E"/>
    <w:rsid w:val="007163FE"/>
    <w:rsid w:val="0073072F"/>
    <w:rsid w:val="007B59E9"/>
    <w:rsid w:val="007D2705"/>
    <w:rsid w:val="007D7B45"/>
    <w:rsid w:val="007F1118"/>
    <w:rsid w:val="007F2023"/>
    <w:rsid w:val="008757C2"/>
    <w:rsid w:val="00896DE4"/>
    <w:rsid w:val="008C64A1"/>
    <w:rsid w:val="008F6BE2"/>
    <w:rsid w:val="00910CC5"/>
    <w:rsid w:val="00911123"/>
    <w:rsid w:val="00924B5D"/>
    <w:rsid w:val="009976AA"/>
    <w:rsid w:val="009B12B4"/>
    <w:rsid w:val="009C7FE9"/>
    <w:rsid w:val="00A03081"/>
    <w:rsid w:val="00A645A7"/>
    <w:rsid w:val="00AC046B"/>
    <w:rsid w:val="00AC5F69"/>
    <w:rsid w:val="00B041E2"/>
    <w:rsid w:val="00B043AA"/>
    <w:rsid w:val="00B57B25"/>
    <w:rsid w:val="00B700D1"/>
    <w:rsid w:val="00B70C75"/>
    <w:rsid w:val="00B818C8"/>
    <w:rsid w:val="00B85676"/>
    <w:rsid w:val="00B87983"/>
    <w:rsid w:val="00BE6C49"/>
    <w:rsid w:val="00BE7F58"/>
    <w:rsid w:val="00C3226F"/>
    <w:rsid w:val="00C51978"/>
    <w:rsid w:val="00C9273F"/>
    <w:rsid w:val="00C92CB4"/>
    <w:rsid w:val="00CC6BC7"/>
    <w:rsid w:val="00D333F5"/>
    <w:rsid w:val="00D363A2"/>
    <w:rsid w:val="00D61B54"/>
    <w:rsid w:val="00DB10E3"/>
    <w:rsid w:val="00DB3C03"/>
    <w:rsid w:val="00DD13E2"/>
    <w:rsid w:val="00DD25E7"/>
    <w:rsid w:val="00DE6069"/>
    <w:rsid w:val="00E04135"/>
    <w:rsid w:val="00E24B21"/>
    <w:rsid w:val="00E2613C"/>
    <w:rsid w:val="00E62786"/>
    <w:rsid w:val="00E73C4C"/>
    <w:rsid w:val="00E8364D"/>
    <w:rsid w:val="00EA7006"/>
    <w:rsid w:val="00EB6153"/>
    <w:rsid w:val="00F06761"/>
    <w:rsid w:val="00F2457C"/>
    <w:rsid w:val="00F70815"/>
    <w:rsid w:val="00F74218"/>
    <w:rsid w:val="00FA4AAD"/>
    <w:rsid w:val="00FB3138"/>
    <w:rsid w:val="00FC1C11"/>
    <w:rsid w:val="00FE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F7835"/>
  <w15:chartTrackingRefBased/>
  <w15:docId w15:val="{4E7A225D-0F9E-4833-BBC6-C120597F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BEE"/>
    <w:rPr>
      <w:rFonts w:eastAsiaTheme="majorEastAsia" w:cstheme="majorBidi"/>
      <w:color w:val="272727" w:themeColor="text1" w:themeTint="D8"/>
    </w:rPr>
  </w:style>
  <w:style w:type="paragraph" w:styleId="Title">
    <w:name w:val="Title"/>
    <w:basedOn w:val="Normal"/>
    <w:next w:val="Normal"/>
    <w:link w:val="TitleChar"/>
    <w:uiPriority w:val="10"/>
    <w:qFormat/>
    <w:rsid w:val="0003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BEE"/>
    <w:pPr>
      <w:spacing w:before="160"/>
      <w:jc w:val="center"/>
    </w:pPr>
    <w:rPr>
      <w:i/>
      <w:iCs/>
      <w:color w:val="404040" w:themeColor="text1" w:themeTint="BF"/>
    </w:rPr>
  </w:style>
  <w:style w:type="character" w:customStyle="1" w:styleId="QuoteChar">
    <w:name w:val="Quote Char"/>
    <w:basedOn w:val="DefaultParagraphFont"/>
    <w:link w:val="Quote"/>
    <w:uiPriority w:val="29"/>
    <w:rsid w:val="00034BEE"/>
    <w:rPr>
      <w:i/>
      <w:iCs/>
      <w:color w:val="404040" w:themeColor="text1" w:themeTint="BF"/>
    </w:rPr>
  </w:style>
  <w:style w:type="paragraph" w:styleId="ListParagraph">
    <w:name w:val="List Paragraph"/>
    <w:basedOn w:val="Normal"/>
    <w:uiPriority w:val="34"/>
    <w:qFormat/>
    <w:rsid w:val="00034BEE"/>
    <w:pPr>
      <w:ind w:left="720"/>
      <w:contextualSpacing/>
    </w:pPr>
  </w:style>
  <w:style w:type="character" w:styleId="IntenseEmphasis">
    <w:name w:val="Intense Emphasis"/>
    <w:basedOn w:val="DefaultParagraphFont"/>
    <w:uiPriority w:val="21"/>
    <w:qFormat/>
    <w:rsid w:val="00034BEE"/>
    <w:rPr>
      <w:i/>
      <w:iCs/>
      <w:color w:val="0F4761" w:themeColor="accent1" w:themeShade="BF"/>
    </w:rPr>
  </w:style>
  <w:style w:type="paragraph" w:styleId="IntenseQuote">
    <w:name w:val="Intense Quote"/>
    <w:basedOn w:val="Normal"/>
    <w:next w:val="Normal"/>
    <w:link w:val="IntenseQuoteChar"/>
    <w:uiPriority w:val="30"/>
    <w:qFormat/>
    <w:rsid w:val="0003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BEE"/>
    <w:rPr>
      <w:i/>
      <w:iCs/>
      <w:color w:val="0F4761" w:themeColor="accent1" w:themeShade="BF"/>
    </w:rPr>
  </w:style>
  <w:style w:type="character" w:styleId="IntenseReference">
    <w:name w:val="Intense Reference"/>
    <w:basedOn w:val="DefaultParagraphFont"/>
    <w:uiPriority w:val="32"/>
    <w:qFormat/>
    <w:rsid w:val="00034BEE"/>
    <w:rPr>
      <w:b/>
      <w:bCs/>
      <w:smallCaps/>
      <w:color w:val="0F4761" w:themeColor="accent1" w:themeShade="BF"/>
      <w:spacing w:val="5"/>
    </w:rPr>
  </w:style>
  <w:style w:type="paragraph" w:styleId="NoSpacing">
    <w:name w:val="No Spacing"/>
    <w:link w:val="NoSpacingChar"/>
    <w:uiPriority w:val="1"/>
    <w:qFormat/>
    <w:rsid w:val="00FB3138"/>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FB3138"/>
    <w:rPr>
      <w:rFonts w:eastAsiaTheme="minorEastAsia"/>
      <w:kern w:val="0"/>
      <w:sz w:val="22"/>
      <w:szCs w:val="22"/>
    </w:rPr>
  </w:style>
  <w:style w:type="table" w:styleId="TableGrid">
    <w:name w:val="Table Grid"/>
    <w:basedOn w:val="TableNormal"/>
    <w:uiPriority w:val="39"/>
    <w:rsid w:val="00665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D27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7091">
      <w:bodyDiv w:val="1"/>
      <w:marLeft w:val="0"/>
      <w:marRight w:val="0"/>
      <w:marTop w:val="0"/>
      <w:marBottom w:val="0"/>
      <w:divBdr>
        <w:top w:val="none" w:sz="0" w:space="0" w:color="auto"/>
        <w:left w:val="none" w:sz="0" w:space="0" w:color="auto"/>
        <w:bottom w:val="none" w:sz="0" w:space="0" w:color="auto"/>
        <w:right w:val="none" w:sz="0" w:space="0" w:color="auto"/>
      </w:divBdr>
      <w:divsChild>
        <w:div w:id="1485974558">
          <w:marLeft w:val="0"/>
          <w:marRight w:val="0"/>
          <w:marTop w:val="0"/>
          <w:marBottom w:val="0"/>
          <w:divBdr>
            <w:top w:val="single" w:sz="2" w:space="0" w:color="auto"/>
            <w:left w:val="single" w:sz="2" w:space="0" w:color="auto"/>
            <w:bottom w:val="single" w:sz="2" w:space="0" w:color="auto"/>
            <w:right w:val="single" w:sz="2" w:space="0" w:color="auto"/>
          </w:divBdr>
          <w:divsChild>
            <w:div w:id="2103448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9363376">
      <w:bodyDiv w:val="1"/>
      <w:marLeft w:val="0"/>
      <w:marRight w:val="0"/>
      <w:marTop w:val="0"/>
      <w:marBottom w:val="0"/>
      <w:divBdr>
        <w:top w:val="none" w:sz="0" w:space="0" w:color="auto"/>
        <w:left w:val="none" w:sz="0" w:space="0" w:color="auto"/>
        <w:bottom w:val="none" w:sz="0" w:space="0" w:color="auto"/>
        <w:right w:val="none" w:sz="0" w:space="0" w:color="auto"/>
      </w:divBdr>
    </w:div>
    <w:div w:id="300968306">
      <w:bodyDiv w:val="1"/>
      <w:marLeft w:val="0"/>
      <w:marRight w:val="0"/>
      <w:marTop w:val="0"/>
      <w:marBottom w:val="0"/>
      <w:divBdr>
        <w:top w:val="none" w:sz="0" w:space="0" w:color="auto"/>
        <w:left w:val="none" w:sz="0" w:space="0" w:color="auto"/>
        <w:bottom w:val="none" w:sz="0" w:space="0" w:color="auto"/>
        <w:right w:val="none" w:sz="0" w:space="0" w:color="auto"/>
      </w:divBdr>
    </w:div>
    <w:div w:id="349263695">
      <w:bodyDiv w:val="1"/>
      <w:marLeft w:val="0"/>
      <w:marRight w:val="0"/>
      <w:marTop w:val="0"/>
      <w:marBottom w:val="0"/>
      <w:divBdr>
        <w:top w:val="none" w:sz="0" w:space="0" w:color="auto"/>
        <w:left w:val="none" w:sz="0" w:space="0" w:color="auto"/>
        <w:bottom w:val="none" w:sz="0" w:space="0" w:color="auto"/>
        <w:right w:val="none" w:sz="0" w:space="0" w:color="auto"/>
      </w:divBdr>
      <w:divsChild>
        <w:div w:id="362051853">
          <w:marLeft w:val="0"/>
          <w:marRight w:val="0"/>
          <w:marTop w:val="0"/>
          <w:marBottom w:val="0"/>
          <w:divBdr>
            <w:top w:val="single" w:sz="2" w:space="0" w:color="auto"/>
            <w:left w:val="single" w:sz="2" w:space="0" w:color="auto"/>
            <w:bottom w:val="single" w:sz="2" w:space="0" w:color="auto"/>
            <w:right w:val="single" w:sz="2" w:space="0" w:color="auto"/>
          </w:divBdr>
          <w:divsChild>
            <w:div w:id="1189560522">
              <w:marLeft w:val="0"/>
              <w:marRight w:val="0"/>
              <w:marTop w:val="0"/>
              <w:marBottom w:val="0"/>
              <w:divBdr>
                <w:top w:val="single" w:sz="2" w:space="0" w:color="auto"/>
                <w:left w:val="single" w:sz="2" w:space="0" w:color="auto"/>
                <w:bottom w:val="single" w:sz="2" w:space="0" w:color="auto"/>
                <w:right w:val="single" w:sz="2" w:space="0" w:color="auto"/>
              </w:divBdr>
            </w:div>
          </w:divsChild>
        </w:div>
        <w:div w:id="1039822058">
          <w:marLeft w:val="0"/>
          <w:marRight w:val="0"/>
          <w:marTop w:val="0"/>
          <w:marBottom w:val="0"/>
          <w:divBdr>
            <w:top w:val="single" w:sz="2" w:space="0" w:color="auto"/>
            <w:left w:val="single" w:sz="2" w:space="0" w:color="auto"/>
            <w:bottom w:val="single" w:sz="2" w:space="0" w:color="auto"/>
            <w:right w:val="single" w:sz="2" w:space="0" w:color="auto"/>
          </w:divBdr>
          <w:divsChild>
            <w:div w:id="696077362">
              <w:marLeft w:val="0"/>
              <w:marRight w:val="0"/>
              <w:marTop w:val="0"/>
              <w:marBottom w:val="0"/>
              <w:divBdr>
                <w:top w:val="single" w:sz="2" w:space="0" w:color="auto"/>
                <w:left w:val="single" w:sz="2" w:space="0" w:color="auto"/>
                <w:bottom w:val="single" w:sz="2" w:space="0" w:color="auto"/>
                <w:right w:val="single" w:sz="2" w:space="0" w:color="auto"/>
              </w:divBdr>
            </w:div>
          </w:divsChild>
        </w:div>
        <w:div w:id="1142230684">
          <w:marLeft w:val="0"/>
          <w:marRight w:val="0"/>
          <w:marTop w:val="0"/>
          <w:marBottom w:val="0"/>
          <w:divBdr>
            <w:top w:val="single" w:sz="2" w:space="0" w:color="auto"/>
            <w:left w:val="single" w:sz="2" w:space="0" w:color="auto"/>
            <w:bottom w:val="single" w:sz="2" w:space="0" w:color="auto"/>
            <w:right w:val="single" w:sz="2" w:space="0" w:color="auto"/>
          </w:divBdr>
          <w:divsChild>
            <w:div w:id="429660994">
              <w:marLeft w:val="0"/>
              <w:marRight w:val="0"/>
              <w:marTop w:val="0"/>
              <w:marBottom w:val="0"/>
              <w:divBdr>
                <w:top w:val="single" w:sz="2" w:space="0" w:color="auto"/>
                <w:left w:val="single" w:sz="2" w:space="0" w:color="auto"/>
                <w:bottom w:val="single" w:sz="2" w:space="0" w:color="auto"/>
                <w:right w:val="single" w:sz="2" w:space="0" w:color="auto"/>
              </w:divBdr>
            </w:div>
          </w:divsChild>
        </w:div>
        <w:div w:id="1871141821">
          <w:marLeft w:val="0"/>
          <w:marRight w:val="0"/>
          <w:marTop w:val="0"/>
          <w:marBottom w:val="0"/>
          <w:divBdr>
            <w:top w:val="single" w:sz="2" w:space="0" w:color="auto"/>
            <w:left w:val="single" w:sz="2" w:space="0" w:color="auto"/>
            <w:bottom w:val="single" w:sz="2" w:space="0" w:color="auto"/>
            <w:right w:val="single" w:sz="2" w:space="0" w:color="auto"/>
          </w:divBdr>
          <w:divsChild>
            <w:div w:id="1229068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8715456">
      <w:bodyDiv w:val="1"/>
      <w:marLeft w:val="0"/>
      <w:marRight w:val="0"/>
      <w:marTop w:val="0"/>
      <w:marBottom w:val="0"/>
      <w:divBdr>
        <w:top w:val="none" w:sz="0" w:space="0" w:color="auto"/>
        <w:left w:val="none" w:sz="0" w:space="0" w:color="auto"/>
        <w:bottom w:val="none" w:sz="0" w:space="0" w:color="auto"/>
        <w:right w:val="none" w:sz="0" w:space="0" w:color="auto"/>
      </w:divBdr>
      <w:divsChild>
        <w:div w:id="2055229143">
          <w:marLeft w:val="0"/>
          <w:marRight w:val="0"/>
          <w:marTop w:val="0"/>
          <w:marBottom w:val="0"/>
          <w:divBdr>
            <w:top w:val="single" w:sz="2" w:space="0" w:color="auto"/>
            <w:left w:val="single" w:sz="2" w:space="0" w:color="auto"/>
            <w:bottom w:val="single" w:sz="2" w:space="0" w:color="auto"/>
            <w:right w:val="single" w:sz="2" w:space="0" w:color="auto"/>
          </w:divBdr>
          <w:divsChild>
            <w:div w:id="1389691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4960213">
      <w:bodyDiv w:val="1"/>
      <w:marLeft w:val="0"/>
      <w:marRight w:val="0"/>
      <w:marTop w:val="0"/>
      <w:marBottom w:val="0"/>
      <w:divBdr>
        <w:top w:val="none" w:sz="0" w:space="0" w:color="auto"/>
        <w:left w:val="none" w:sz="0" w:space="0" w:color="auto"/>
        <w:bottom w:val="none" w:sz="0" w:space="0" w:color="auto"/>
        <w:right w:val="none" w:sz="0" w:space="0" w:color="auto"/>
      </w:divBdr>
    </w:div>
    <w:div w:id="496698527">
      <w:bodyDiv w:val="1"/>
      <w:marLeft w:val="0"/>
      <w:marRight w:val="0"/>
      <w:marTop w:val="0"/>
      <w:marBottom w:val="0"/>
      <w:divBdr>
        <w:top w:val="none" w:sz="0" w:space="0" w:color="auto"/>
        <w:left w:val="none" w:sz="0" w:space="0" w:color="auto"/>
        <w:bottom w:val="none" w:sz="0" w:space="0" w:color="auto"/>
        <w:right w:val="none" w:sz="0" w:space="0" w:color="auto"/>
      </w:divBdr>
    </w:div>
    <w:div w:id="519316281">
      <w:bodyDiv w:val="1"/>
      <w:marLeft w:val="0"/>
      <w:marRight w:val="0"/>
      <w:marTop w:val="0"/>
      <w:marBottom w:val="0"/>
      <w:divBdr>
        <w:top w:val="none" w:sz="0" w:space="0" w:color="auto"/>
        <w:left w:val="none" w:sz="0" w:space="0" w:color="auto"/>
        <w:bottom w:val="none" w:sz="0" w:space="0" w:color="auto"/>
        <w:right w:val="none" w:sz="0" w:space="0" w:color="auto"/>
      </w:divBdr>
    </w:div>
    <w:div w:id="527790744">
      <w:bodyDiv w:val="1"/>
      <w:marLeft w:val="0"/>
      <w:marRight w:val="0"/>
      <w:marTop w:val="0"/>
      <w:marBottom w:val="0"/>
      <w:divBdr>
        <w:top w:val="none" w:sz="0" w:space="0" w:color="auto"/>
        <w:left w:val="none" w:sz="0" w:space="0" w:color="auto"/>
        <w:bottom w:val="none" w:sz="0" w:space="0" w:color="auto"/>
        <w:right w:val="none" w:sz="0" w:space="0" w:color="auto"/>
      </w:divBdr>
    </w:div>
    <w:div w:id="698627745">
      <w:bodyDiv w:val="1"/>
      <w:marLeft w:val="0"/>
      <w:marRight w:val="0"/>
      <w:marTop w:val="0"/>
      <w:marBottom w:val="0"/>
      <w:divBdr>
        <w:top w:val="none" w:sz="0" w:space="0" w:color="auto"/>
        <w:left w:val="none" w:sz="0" w:space="0" w:color="auto"/>
        <w:bottom w:val="none" w:sz="0" w:space="0" w:color="auto"/>
        <w:right w:val="none" w:sz="0" w:space="0" w:color="auto"/>
      </w:divBdr>
    </w:div>
    <w:div w:id="804470862">
      <w:bodyDiv w:val="1"/>
      <w:marLeft w:val="0"/>
      <w:marRight w:val="0"/>
      <w:marTop w:val="0"/>
      <w:marBottom w:val="0"/>
      <w:divBdr>
        <w:top w:val="none" w:sz="0" w:space="0" w:color="auto"/>
        <w:left w:val="none" w:sz="0" w:space="0" w:color="auto"/>
        <w:bottom w:val="none" w:sz="0" w:space="0" w:color="auto"/>
        <w:right w:val="none" w:sz="0" w:space="0" w:color="auto"/>
      </w:divBdr>
    </w:div>
    <w:div w:id="807478967">
      <w:bodyDiv w:val="1"/>
      <w:marLeft w:val="0"/>
      <w:marRight w:val="0"/>
      <w:marTop w:val="0"/>
      <w:marBottom w:val="0"/>
      <w:divBdr>
        <w:top w:val="none" w:sz="0" w:space="0" w:color="auto"/>
        <w:left w:val="none" w:sz="0" w:space="0" w:color="auto"/>
        <w:bottom w:val="none" w:sz="0" w:space="0" w:color="auto"/>
        <w:right w:val="none" w:sz="0" w:space="0" w:color="auto"/>
      </w:divBdr>
    </w:div>
    <w:div w:id="823814969">
      <w:bodyDiv w:val="1"/>
      <w:marLeft w:val="0"/>
      <w:marRight w:val="0"/>
      <w:marTop w:val="0"/>
      <w:marBottom w:val="0"/>
      <w:divBdr>
        <w:top w:val="none" w:sz="0" w:space="0" w:color="auto"/>
        <w:left w:val="none" w:sz="0" w:space="0" w:color="auto"/>
        <w:bottom w:val="none" w:sz="0" w:space="0" w:color="auto"/>
        <w:right w:val="none" w:sz="0" w:space="0" w:color="auto"/>
      </w:divBdr>
    </w:div>
    <w:div w:id="828979535">
      <w:bodyDiv w:val="1"/>
      <w:marLeft w:val="0"/>
      <w:marRight w:val="0"/>
      <w:marTop w:val="0"/>
      <w:marBottom w:val="0"/>
      <w:divBdr>
        <w:top w:val="none" w:sz="0" w:space="0" w:color="auto"/>
        <w:left w:val="none" w:sz="0" w:space="0" w:color="auto"/>
        <w:bottom w:val="none" w:sz="0" w:space="0" w:color="auto"/>
        <w:right w:val="none" w:sz="0" w:space="0" w:color="auto"/>
      </w:divBdr>
      <w:divsChild>
        <w:div w:id="535243413">
          <w:marLeft w:val="0"/>
          <w:marRight w:val="0"/>
          <w:marTop w:val="0"/>
          <w:marBottom w:val="0"/>
          <w:divBdr>
            <w:top w:val="single" w:sz="2" w:space="0" w:color="auto"/>
            <w:left w:val="single" w:sz="2" w:space="0" w:color="auto"/>
            <w:bottom w:val="single" w:sz="2" w:space="0" w:color="auto"/>
            <w:right w:val="single" w:sz="2" w:space="0" w:color="auto"/>
          </w:divBdr>
          <w:divsChild>
            <w:div w:id="1761754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187582">
      <w:bodyDiv w:val="1"/>
      <w:marLeft w:val="0"/>
      <w:marRight w:val="0"/>
      <w:marTop w:val="0"/>
      <w:marBottom w:val="0"/>
      <w:divBdr>
        <w:top w:val="none" w:sz="0" w:space="0" w:color="auto"/>
        <w:left w:val="none" w:sz="0" w:space="0" w:color="auto"/>
        <w:bottom w:val="none" w:sz="0" w:space="0" w:color="auto"/>
        <w:right w:val="none" w:sz="0" w:space="0" w:color="auto"/>
      </w:divBdr>
    </w:div>
    <w:div w:id="1140224819">
      <w:bodyDiv w:val="1"/>
      <w:marLeft w:val="0"/>
      <w:marRight w:val="0"/>
      <w:marTop w:val="0"/>
      <w:marBottom w:val="0"/>
      <w:divBdr>
        <w:top w:val="none" w:sz="0" w:space="0" w:color="auto"/>
        <w:left w:val="none" w:sz="0" w:space="0" w:color="auto"/>
        <w:bottom w:val="none" w:sz="0" w:space="0" w:color="auto"/>
        <w:right w:val="none" w:sz="0" w:space="0" w:color="auto"/>
      </w:divBdr>
    </w:div>
    <w:div w:id="1155950265">
      <w:bodyDiv w:val="1"/>
      <w:marLeft w:val="0"/>
      <w:marRight w:val="0"/>
      <w:marTop w:val="0"/>
      <w:marBottom w:val="0"/>
      <w:divBdr>
        <w:top w:val="none" w:sz="0" w:space="0" w:color="auto"/>
        <w:left w:val="none" w:sz="0" w:space="0" w:color="auto"/>
        <w:bottom w:val="none" w:sz="0" w:space="0" w:color="auto"/>
        <w:right w:val="none" w:sz="0" w:space="0" w:color="auto"/>
      </w:divBdr>
    </w:div>
    <w:div w:id="1256550151">
      <w:bodyDiv w:val="1"/>
      <w:marLeft w:val="0"/>
      <w:marRight w:val="0"/>
      <w:marTop w:val="0"/>
      <w:marBottom w:val="0"/>
      <w:divBdr>
        <w:top w:val="none" w:sz="0" w:space="0" w:color="auto"/>
        <w:left w:val="none" w:sz="0" w:space="0" w:color="auto"/>
        <w:bottom w:val="none" w:sz="0" w:space="0" w:color="auto"/>
        <w:right w:val="none" w:sz="0" w:space="0" w:color="auto"/>
      </w:divBdr>
    </w:div>
    <w:div w:id="1313102336">
      <w:bodyDiv w:val="1"/>
      <w:marLeft w:val="0"/>
      <w:marRight w:val="0"/>
      <w:marTop w:val="0"/>
      <w:marBottom w:val="0"/>
      <w:divBdr>
        <w:top w:val="none" w:sz="0" w:space="0" w:color="auto"/>
        <w:left w:val="none" w:sz="0" w:space="0" w:color="auto"/>
        <w:bottom w:val="none" w:sz="0" w:space="0" w:color="auto"/>
        <w:right w:val="none" w:sz="0" w:space="0" w:color="auto"/>
      </w:divBdr>
      <w:divsChild>
        <w:div w:id="559175908">
          <w:marLeft w:val="0"/>
          <w:marRight w:val="0"/>
          <w:marTop w:val="0"/>
          <w:marBottom w:val="0"/>
          <w:divBdr>
            <w:top w:val="single" w:sz="2" w:space="0" w:color="auto"/>
            <w:left w:val="single" w:sz="2" w:space="0" w:color="auto"/>
            <w:bottom w:val="single" w:sz="2" w:space="0" w:color="auto"/>
            <w:right w:val="single" w:sz="2" w:space="0" w:color="auto"/>
          </w:divBdr>
          <w:divsChild>
            <w:div w:id="1147086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2369854">
      <w:bodyDiv w:val="1"/>
      <w:marLeft w:val="0"/>
      <w:marRight w:val="0"/>
      <w:marTop w:val="0"/>
      <w:marBottom w:val="0"/>
      <w:divBdr>
        <w:top w:val="none" w:sz="0" w:space="0" w:color="auto"/>
        <w:left w:val="none" w:sz="0" w:space="0" w:color="auto"/>
        <w:bottom w:val="none" w:sz="0" w:space="0" w:color="auto"/>
        <w:right w:val="none" w:sz="0" w:space="0" w:color="auto"/>
      </w:divBdr>
      <w:divsChild>
        <w:div w:id="274406504">
          <w:marLeft w:val="0"/>
          <w:marRight w:val="0"/>
          <w:marTop w:val="0"/>
          <w:marBottom w:val="0"/>
          <w:divBdr>
            <w:top w:val="single" w:sz="2" w:space="0" w:color="auto"/>
            <w:left w:val="single" w:sz="2" w:space="0" w:color="auto"/>
            <w:bottom w:val="single" w:sz="2" w:space="0" w:color="auto"/>
            <w:right w:val="single" w:sz="2" w:space="0" w:color="auto"/>
          </w:divBdr>
          <w:divsChild>
            <w:div w:id="114057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7949711">
      <w:bodyDiv w:val="1"/>
      <w:marLeft w:val="0"/>
      <w:marRight w:val="0"/>
      <w:marTop w:val="0"/>
      <w:marBottom w:val="0"/>
      <w:divBdr>
        <w:top w:val="none" w:sz="0" w:space="0" w:color="auto"/>
        <w:left w:val="none" w:sz="0" w:space="0" w:color="auto"/>
        <w:bottom w:val="none" w:sz="0" w:space="0" w:color="auto"/>
        <w:right w:val="none" w:sz="0" w:space="0" w:color="auto"/>
      </w:divBdr>
    </w:div>
    <w:div w:id="1580561587">
      <w:bodyDiv w:val="1"/>
      <w:marLeft w:val="0"/>
      <w:marRight w:val="0"/>
      <w:marTop w:val="0"/>
      <w:marBottom w:val="0"/>
      <w:divBdr>
        <w:top w:val="none" w:sz="0" w:space="0" w:color="auto"/>
        <w:left w:val="none" w:sz="0" w:space="0" w:color="auto"/>
        <w:bottom w:val="none" w:sz="0" w:space="0" w:color="auto"/>
        <w:right w:val="none" w:sz="0" w:space="0" w:color="auto"/>
      </w:divBdr>
    </w:div>
    <w:div w:id="1603873188">
      <w:bodyDiv w:val="1"/>
      <w:marLeft w:val="0"/>
      <w:marRight w:val="0"/>
      <w:marTop w:val="0"/>
      <w:marBottom w:val="0"/>
      <w:divBdr>
        <w:top w:val="none" w:sz="0" w:space="0" w:color="auto"/>
        <w:left w:val="none" w:sz="0" w:space="0" w:color="auto"/>
        <w:bottom w:val="none" w:sz="0" w:space="0" w:color="auto"/>
        <w:right w:val="none" w:sz="0" w:space="0" w:color="auto"/>
      </w:divBdr>
    </w:div>
    <w:div w:id="1803185867">
      <w:bodyDiv w:val="1"/>
      <w:marLeft w:val="0"/>
      <w:marRight w:val="0"/>
      <w:marTop w:val="0"/>
      <w:marBottom w:val="0"/>
      <w:divBdr>
        <w:top w:val="none" w:sz="0" w:space="0" w:color="auto"/>
        <w:left w:val="none" w:sz="0" w:space="0" w:color="auto"/>
        <w:bottom w:val="none" w:sz="0" w:space="0" w:color="auto"/>
        <w:right w:val="none" w:sz="0" w:space="0" w:color="auto"/>
      </w:divBdr>
    </w:div>
    <w:div w:id="1827479933">
      <w:bodyDiv w:val="1"/>
      <w:marLeft w:val="0"/>
      <w:marRight w:val="0"/>
      <w:marTop w:val="0"/>
      <w:marBottom w:val="0"/>
      <w:divBdr>
        <w:top w:val="none" w:sz="0" w:space="0" w:color="auto"/>
        <w:left w:val="none" w:sz="0" w:space="0" w:color="auto"/>
        <w:bottom w:val="none" w:sz="0" w:space="0" w:color="auto"/>
        <w:right w:val="none" w:sz="0" w:space="0" w:color="auto"/>
      </w:divBdr>
      <w:divsChild>
        <w:div w:id="1254826796">
          <w:marLeft w:val="0"/>
          <w:marRight w:val="0"/>
          <w:marTop w:val="0"/>
          <w:marBottom w:val="0"/>
          <w:divBdr>
            <w:top w:val="single" w:sz="2" w:space="0" w:color="auto"/>
            <w:left w:val="single" w:sz="2" w:space="0" w:color="auto"/>
            <w:bottom w:val="single" w:sz="2" w:space="0" w:color="auto"/>
            <w:right w:val="single" w:sz="2" w:space="0" w:color="auto"/>
          </w:divBdr>
          <w:divsChild>
            <w:div w:id="1156191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8545386">
      <w:bodyDiv w:val="1"/>
      <w:marLeft w:val="0"/>
      <w:marRight w:val="0"/>
      <w:marTop w:val="0"/>
      <w:marBottom w:val="0"/>
      <w:divBdr>
        <w:top w:val="none" w:sz="0" w:space="0" w:color="auto"/>
        <w:left w:val="none" w:sz="0" w:space="0" w:color="auto"/>
        <w:bottom w:val="none" w:sz="0" w:space="0" w:color="auto"/>
        <w:right w:val="none" w:sz="0" w:space="0" w:color="auto"/>
      </w:divBdr>
      <w:divsChild>
        <w:div w:id="1338263173">
          <w:marLeft w:val="0"/>
          <w:marRight w:val="0"/>
          <w:marTop w:val="0"/>
          <w:marBottom w:val="0"/>
          <w:divBdr>
            <w:top w:val="single" w:sz="2" w:space="0" w:color="auto"/>
            <w:left w:val="single" w:sz="2" w:space="0" w:color="auto"/>
            <w:bottom w:val="single" w:sz="2" w:space="0" w:color="auto"/>
            <w:right w:val="single" w:sz="2" w:space="0" w:color="auto"/>
          </w:divBdr>
          <w:divsChild>
            <w:div w:id="1392462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5635290">
      <w:bodyDiv w:val="1"/>
      <w:marLeft w:val="0"/>
      <w:marRight w:val="0"/>
      <w:marTop w:val="0"/>
      <w:marBottom w:val="0"/>
      <w:divBdr>
        <w:top w:val="none" w:sz="0" w:space="0" w:color="auto"/>
        <w:left w:val="none" w:sz="0" w:space="0" w:color="auto"/>
        <w:bottom w:val="none" w:sz="0" w:space="0" w:color="auto"/>
        <w:right w:val="none" w:sz="0" w:space="0" w:color="auto"/>
      </w:divBdr>
    </w:div>
    <w:div w:id="1865823402">
      <w:bodyDiv w:val="1"/>
      <w:marLeft w:val="0"/>
      <w:marRight w:val="0"/>
      <w:marTop w:val="0"/>
      <w:marBottom w:val="0"/>
      <w:divBdr>
        <w:top w:val="none" w:sz="0" w:space="0" w:color="auto"/>
        <w:left w:val="none" w:sz="0" w:space="0" w:color="auto"/>
        <w:bottom w:val="none" w:sz="0" w:space="0" w:color="auto"/>
        <w:right w:val="none" w:sz="0" w:space="0" w:color="auto"/>
      </w:divBdr>
    </w:div>
    <w:div w:id="1972245272">
      <w:bodyDiv w:val="1"/>
      <w:marLeft w:val="0"/>
      <w:marRight w:val="0"/>
      <w:marTop w:val="0"/>
      <w:marBottom w:val="0"/>
      <w:divBdr>
        <w:top w:val="none" w:sz="0" w:space="0" w:color="auto"/>
        <w:left w:val="none" w:sz="0" w:space="0" w:color="auto"/>
        <w:bottom w:val="none" w:sz="0" w:space="0" w:color="auto"/>
        <w:right w:val="none" w:sz="0" w:space="0" w:color="auto"/>
      </w:divBdr>
    </w:div>
    <w:div w:id="2020813990">
      <w:bodyDiv w:val="1"/>
      <w:marLeft w:val="0"/>
      <w:marRight w:val="0"/>
      <w:marTop w:val="0"/>
      <w:marBottom w:val="0"/>
      <w:divBdr>
        <w:top w:val="none" w:sz="0" w:space="0" w:color="auto"/>
        <w:left w:val="none" w:sz="0" w:space="0" w:color="auto"/>
        <w:bottom w:val="none" w:sz="0" w:space="0" w:color="auto"/>
        <w:right w:val="none" w:sz="0" w:space="0" w:color="auto"/>
      </w:divBdr>
      <w:divsChild>
        <w:div w:id="1362051713">
          <w:marLeft w:val="0"/>
          <w:marRight w:val="0"/>
          <w:marTop w:val="0"/>
          <w:marBottom w:val="0"/>
          <w:divBdr>
            <w:top w:val="single" w:sz="2" w:space="0" w:color="auto"/>
            <w:left w:val="single" w:sz="2" w:space="0" w:color="auto"/>
            <w:bottom w:val="single" w:sz="2" w:space="0" w:color="auto"/>
            <w:right w:val="single" w:sz="2" w:space="0" w:color="auto"/>
          </w:divBdr>
          <w:divsChild>
            <w:div w:id="1085497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306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3CF2D38D14489CAD8F3AD68EA4F8E5"/>
        <w:category>
          <w:name w:val="General"/>
          <w:gallery w:val="placeholder"/>
        </w:category>
        <w:types>
          <w:type w:val="bbPlcHdr"/>
        </w:types>
        <w:behaviors>
          <w:behavior w:val="content"/>
        </w:behaviors>
        <w:guid w:val="{22B20E62-42B4-49AB-94B9-89A92E73E2D5}"/>
      </w:docPartPr>
      <w:docPartBody>
        <w:p w:rsidR="00EE0777" w:rsidRDefault="00051F91" w:rsidP="00051F91">
          <w:pPr>
            <w:pStyle w:val="8D3CF2D38D14489CAD8F3AD68EA4F8E5"/>
          </w:pPr>
          <w:r>
            <w:rPr>
              <w:color w:val="0F4761" w:themeColor="accent1" w:themeShade="BF"/>
            </w:rPr>
            <w:t>[Company name]</w:t>
          </w:r>
        </w:p>
      </w:docPartBody>
    </w:docPart>
    <w:docPart>
      <w:docPartPr>
        <w:name w:val="DBCAACB6EB77485CBECBB89AA79147B4"/>
        <w:category>
          <w:name w:val="General"/>
          <w:gallery w:val="placeholder"/>
        </w:category>
        <w:types>
          <w:type w:val="bbPlcHdr"/>
        </w:types>
        <w:behaviors>
          <w:behavior w:val="content"/>
        </w:behaviors>
        <w:guid w:val="{C86D061F-F08A-49D6-AE62-07A28819E271}"/>
      </w:docPartPr>
      <w:docPartBody>
        <w:p w:rsidR="00EE0777" w:rsidRDefault="00051F91" w:rsidP="00051F91">
          <w:pPr>
            <w:pStyle w:val="DBCAACB6EB77485CBECBB89AA79147B4"/>
          </w:pPr>
          <w:r>
            <w:rPr>
              <w:rFonts w:asciiTheme="majorHAnsi" w:eastAsiaTheme="majorEastAsia" w:hAnsiTheme="majorHAnsi" w:cstheme="majorBidi"/>
              <w:color w:val="156082" w:themeColor="accent1"/>
              <w:sz w:val="88"/>
              <w:szCs w:val="88"/>
            </w:rPr>
            <w:t>[Document title]</w:t>
          </w:r>
        </w:p>
      </w:docPartBody>
    </w:docPart>
    <w:docPart>
      <w:docPartPr>
        <w:name w:val="9BABA212F7EB4D6CB3F751CC6D520B63"/>
        <w:category>
          <w:name w:val="General"/>
          <w:gallery w:val="placeholder"/>
        </w:category>
        <w:types>
          <w:type w:val="bbPlcHdr"/>
        </w:types>
        <w:behaviors>
          <w:behavior w:val="content"/>
        </w:behaviors>
        <w:guid w:val="{12DA974A-7178-43A7-86A2-BBF85337681F}"/>
      </w:docPartPr>
      <w:docPartBody>
        <w:p w:rsidR="00EE0777" w:rsidRDefault="00051F91" w:rsidP="00051F91">
          <w:pPr>
            <w:pStyle w:val="9BABA212F7EB4D6CB3F751CC6D520B63"/>
          </w:pPr>
          <w:r>
            <w:rPr>
              <w:color w:val="0F4761" w:themeColor="accent1" w:themeShade="BF"/>
            </w:rPr>
            <w:t>[Document subtitle]</w:t>
          </w:r>
        </w:p>
      </w:docPartBody>
    </w:docPart>
    <w:docPart>
      <w:docPartPr>
        <w:name w:val="70D46D3B042F417AA64180BBA3BEEB9E"/>
        <w:category>
          <w:name w:val="General"/>
          <w:gallery w:val="placeholder"/>
        </w:category>
        <w:types>
          <w:type w:val="bbPlcHdr"/>
        </w:types>
        <w:behaviors>
          <w:behavior w:val="content"/>
        </w:behaviors>
        <w:guid w:val="{18AFE91B-683B-4DBE-AC33-AB38C99AED77}"/>
      </w:docPartPr>
      <w:docPartBody>
        <w:p w:rsidR="00EE0777" w:rsidRDefault="00051F91" w:rsidP="00051F91">
          <w:pPr>
            <w:pStyle w:val="70D46D3B042F417AA64180BBA3BEEB9E"/>
          </w:pPr>
          <w:r>
            <w:rPr>
              <w:color w:val="156082" w:themeColor="accent1"/>
              <w:sz w:val="28"/>
              <w:szCs w:val="28"/>
            </w:rPr>
            <w:t>[Author name]</w:t>
          </w:r>
        </w:p>
      </w:docPartBody>
    </w:docPart>
    <w:docPart>
      <w:docPartPr>
        <w:name w:val="882496B54E654B8DA2AAA5B1E0720901"/>
        <w:category>
          <w:name w:val="General"/>
          <w:gallery w:val="placeholder"/>
        </w:category>
        <w:types>
          <w:type w:val="bbPlcHdr"/>
        </w:types>
        <w:behaviors>
          <w:behavior w:val="content"/>
        </w:behaviors>
        <w:guid w:val="{FF168E65-78DE-4690-BBA8-EDE2BB4E6E94}"/>
      </w:docPartPr>
      <w:docPartBody>
        <w:p w:rsidR="00EE0777" w:rsidRDefault="00051F91" w:rsidP="00051F91">
          <w:pPr>
            <w:pStyle w:val="882496B54E654B8DA2AAA5B1E072090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91"/>
    <w:rsid w:val="00051F91"/>
    <w:rsid w:val="001823E9"/>
    <w:rsid w:val="009103E0"/>
    <w:rsid w:val="00D7238B"/>
    <w:rsid w:val="00DB3C03"/>
    <w:rsid w:val="00EE0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3CF2D38D14489CAD8F3AD68EA4F8E5">
    <w:name w:val="8D3CF2D38D14489CAD8F3AD68EA4F8E5"/>
    <w:rsid w:val="00051F91"/>
  </w:style>
  <w:style w:type="paragraph" w:customStyle="1" w:styleId="DBCAACB6EB77485CBECBB89AA79147B4">
    <w:name w:val="DBCAACB6EB77485CBECBB89AA79147B4"/>
    <w:rsid w:val="00051F91"/>
  </w:style>
  <w:style w:type="paragraph" w:customStyle="1" w:styleId="9BABA212F7EB4D6CB3F751CC6D520B63">
    <w:name w:val="9BABA212F7EB4D6CB3F751CC6D520B63"/>
    <w:rsid w:val="00051F91"/>
  </w:style>
  <w:style w:type="paragraph" w:customStyle="1" w:styleId="70D46D3B042F417AA64180BBA3BEEB9E">
    <w:name w:val="70D46D3B042F417AA64180BBA3BEEB9E"/>
    <w:rsid w:val="00051F91"/>
  </w:style>
  <w:style w:type="paragraph" w:customStyle="1" w:styleId="882496B54E654B8DA2AAA5B1E0720901">
    <w:name w:val="882496B54E654B8DA2AAA5B1E0720901"/>
    <w:rsid w:val="00051F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20</Pages>
  <Words>3370</Words>
  <Characters>22246</Characters>
  <Application>Microsoft Office Word</Application>
  <DocSecurity>0</DocSecurity>
  <Lines>473</Lines>
  <Paragraphs>304</Paragraphs>
  <ScaleCrop>false</ScaleCrop>
  <Company>God’s Heart for Uganda</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Policies &amp; Procedures [DRAFT]</dc:title>
  <dc:subject>Core Financial Policies aligned international non-profit governance, including International Public Sector Accounting Standards (IPSAS) and the International Financial Reporting Standards (IFRS).</dc:subject>
  <dc:creator>Wright, Anthony</dc:creator>
  <cp:keywords/>
  <dc:description/>
  <cp:lastModifiedBy>Wright, Anthony</cp:lastModifiedBy>
  <cp:revision>32</cp:revision>
  <dcterms:created xsi:type="dcterms:W3CDTF">2025-09-22T15:14:00Z</dcterms:created>
  <dcterms:modified xsi:type="dcterms:W3CDTF">2025-10-01T02:59:00Z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7a1dff98-2f6a-4906-b153-469e4527ad64</vt:lpwstr>
  </property>
</Properties>
</file>