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808" w:rsidRPr="00A16808" w:rsidRDefault="00A16808" w:rsidP="00A168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1680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ШПАТЛЕВКА ГИПСОВАЯ ФИНИШНАЯ БЕЛАЯ</w:t>
      </w:r>
    </w:p>
    <w:p w:rsidR="00A16808" w:rsidRPr="00A16808" w:rsidRDefault="00A16808" w:rsidP="00A16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57250" cy="1209675"/>
            <wp:effectExtent l="19050" t="0" r="0" b="0"/>
            <wp:docPr id="1" name="Рисунок 1" descr="http://forman-sgk.ru/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orman-sgk.ru/2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68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ОСНОВА ИЗГОТОВЛЕНИЯ</w:t>
      </w:r>
    </w:p>
    <w:p w:rsidR="00A16808" w:rsidRPr="00A16808" w:rsidRDefault="00A16808" w:rsidP="00A16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808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Финишная шпатлёвка изготовлена на основе высокопрочного гипса тонкого помола, минерального наполнителя и модифицирующих добавок.</w:t>
      </w:r>
    </w:p>
    <w:p w:rsidR="00A16808" w:rsidRPr="00A16808" w:rsidRDefault="00A16808" w:rsidP="00A168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168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ОБЛАСТЬ ПРИМЕНЕНИЯ</w:t>
      </w:r>
    </w:p>
    <w:p w:rsidR="00A16808" w:rsidRPr="00A16808" w:rsidRDefault="00A16808" w:rsidP="00A16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8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Шпатлёвка финишная гипсовая предназначена для финишной отделки стен, потолков и откосов в сухих помещениях (жилых, бытовых, офисных), а также в помещениях с нормальной влажностью (лестничные марши, кухни личного пользования) под окраску и оклейку обоями. Основанием под шпатлёвку может служить бетон, штукатурка на цементной, цементно-известковой и гипсовой основе, </w:t>
      </w:r>
      <w:proofErr w:type="spellStart"/>
      <w:r w:rsidRPr="00A16808">
        <w:rPr>
          <w:rFonts w:ascii="Times New Roman" w:eastAsia="Times New Roman" w:hAnsi="Times New Roman" w:cs="Times New Roman"/>
          <w:sz w:val="24"/>
          <w:szCs w:val="24"/>
          <w:lang w:eastAsia="ru-RU"/>
        </w:rPr>
        <w:t>пазогребневые</w:t>
      </w:r>
      <w:proofErr w:type="spellEnd"/>
      <w:r w:rsidRPr="00A168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гипсовые плиты, ячеистый бетон и </w:t>
      </w:r>
      <w:proofErr w:type="spellStart"/>
      <w:r w:rsidRPr="00A16808">
        <w:rPr>
          <w:rFonts w:ascii="Times New Roman" w:eastAsia="Times New Roman" w:hAnsi="Times New Roman" w:cs="Times New Roman"/>
          <w:sz w:val="24"/>
          <w:szCs w:val="24"/>
          <w:lang w:eastAsia="ru-RU"/>
        </w:rPr>
        <w:t>гипсокартон</w:t>
      </w:r>
      <w:proofErr w:type="spellEnd"/>
      <w:r w:rsidRPr="00A168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16808" w:rsidRPr="00A16808" w:rsidRDefault="00A16808" w:rsidP="00A168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168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ПОДГОТОВКА ПОВЕРХНОСТИ ОСНОВАНИЯ</w:t>
      </w:r>
    </w:p>
    <w:p w:rsidR="00A16808" w:rsidRPr="00A16808" w:rsidRDefault="00A16808" w:rsidP="00A16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8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Основание под шпатлёвку должно быть ровным, прочным, сухим, очищенным от грязи и пыли, всех видов краски и не иметь отслаивающихся элементов. При </w:t>
      </w:r>
      <w:proofErr w:type="spellStart"/>
      <w:r w:rsidRPr="00A16808">
        <w:rPr>
          <w:rFonts w:ascii="Times New Roman" w:eastAsia="Times New Roman" w:hAnsi="Times New Roman" w:cs="Times New Roman"/>
          <w:sz w:val="24"/>
          <w:szCs w:val="24"/>
          <w:lang w:eastAsia="ru-RU"/>
        </w:rPr>
        <w:t>шпатлевании</w:t>
      </w:r>
      <w:proofErr w:type="spellEnd"/>
      <w:r w:rsidRPr="00A168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стен и потолков с </w:t>
      </w:r>
      <w:proofErr w:type="gramStart"/>
      <w:r w:rsidRPr="00A1680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высоким</w:t>
      </w:r>
      <w:proofErr w:type="gramEnd"/>
      <w:r w:rsidRPr="00A168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1680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водопоглощением</w:t>
      </w:r>
      <w:proofErr w:type="spellEnd"/>
      <w:r w:rsidRPr="00A168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основание необходимо обработать универсальной грунтовкой FORMAN. В помещении, в котором проводятся работы, должны быть исключены сквозняки и попадание прямых солнечных лучей.</w:t>
      </w:r>
    </w:p>
    <w:p w:rsidR="00A16808" w:rsidRPr="00A16808" w:rsidRDefault="00A16808" w:rsidP="00A168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168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Преимущества:</w:t>
      </w:r>
    </w:p>
    <w:p w:rsidR="00A16808" w:rsidRPr="00A16808" w:rsidRDefault="00A16808" w:rsidP="00A168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80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высококачественная готовая поверхность</w:t>
      </w:r>
    </w:p>
    <w:p w:rsidR="00A16808" w:rsidRPr="00A16808" w:rsidRDefault="00A16808" w:rsidP="00A168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8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высокая пластичность </w:t>
      </w:r>
    </w:p>
    <w:p w:rsidR="00A16808" w:rsidRPr="00A16808" w:rsidRDefault="00A16808" w:rsidP="00A168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80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 производительность работ на больших площадях</w:t>
      </w:r>
    </w:p>
    <w:p w:rsidR="00A16808" w:rsidRPr="00A16808" w:rsidRDefault="00A16808" w:rsidP="00A168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808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легкость в последующей обработке</w:t>
      </w:r>
    </w:p>
    <w:p w:rsidR="00A16808" w:rsidRPr="00A16808" w:rsidRDefault="00A16808" w:rsidP="00A168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16808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основе продукта экологически чистые гипсовые вяжущие собственного производства</w:t>
      </w:r>
      <w:proofErr w:type="gramEnd"/>
    </w:p>
    <w:p w:rsidR="0027434A" w:rsidRDefault="0027434A"/>
    <w:sectPr w:rsidR="0027434A" w:rsidSect="00274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22198"/>
    <w:multiLevelType w:val="multilevel"/>
    <w:tmpl w:val="F31A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750278"/>
    <w:multiLevelType w:val="multilevel"/>
    <w:tmpl w:val="FA40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6808"/>
    <w:rsid w:val="0027434A"/>
    <w:rsid w:val="00A16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34A"/>
  </w:style>
  <w:style w:type="paragraph" w:styleId="1">
    <w:name w:val="heading 1"/>
    <w:basedOn w:val="a"/>
    <w:link w:val="10"/>
    <w:uiPriority w:val="9"/>
    <w:qFormat/>
    <w:rsid w:val="00A168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168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68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8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68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168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1680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16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1680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16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68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1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1089</Characters>
  <Application>Microsoft Office Word</Application>
  <DocSecurity>0</DocSecurity>
  <Lines>9</Lines>
  <Paragraphs>2</Paragraphs>
  <ScaleCrop>false</ScaleCrop>
  <Company>Grizli777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Компьютер2</dc:creator>
  <cp:keywords/>
  <dc:description/>
  <cp:lastModifiedBy>Компьютер2</cp:lastModifiedBy>
  <cp:revision>1</cp:revision>
  <dcterms:created xsi:type="dcterms:W3CDTF">2012-11-22T10:45:00Z</dcterms:created>
  <dcterms:modified xsi:type="dcterms:W3CDTF">2012-11-22T10:53:00Z</dcterms:modified>
</cp:coreProperties>
</file>