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4C" w:rsidRPr="00480A4C" w:rsidRDefault="00301285" w:rsidP="00480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anchor distT="76200" distB="76200" distL="66675" distR="66675" simplePos="0" relativeHeight="251658240" behindDoc="0" locked="0" layoutInCell="1" allowOverlap="0">
            <wp:simplePos x="0" y="0"/>
            <wp:positionH relativeFrom="column">
              <wp:posOffset>-775335</wp:posOffset>
            </wp:positionH>
            <wp:positionV relativeFrom="line">
              <wp:posOffset>241935</wp:posOffset>
            </wp:positionV>
            <wp:extent cx="1171575" cy="1743075"/>
            <wp:effectExtent l="19050" t="0" r="9525" b="0"/>
            <wp:wrapSquare wrapText="bothSides"/>
            <wp:docPr id="8" name="Рисунок 4" descr="Гипс высокопрочный ГВВС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ипс высокопрочный ГВВС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A4C" w:rsidRPr="00480A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Гипс высокопрочный - ГВВС-13 </w:t>
      </w:r>
    </w:p>
    <w:p w:rsidR="00480A4C" w:rsidRPr="00480A4C" w:rsidRDefault="00480A4C" w:rsidP="0048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48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3012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8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 гипс высокопрочный - 40кг, </w:t>
      </w:r>
      <w:r w:rsidRPr="0048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:rsidR="00480A4C" w:rsidRPr="00480A4C" w:rsidRDefault="00480A4C" w:rsidP="0048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A4C" w:rsidRPr="00480A4C" w:rsidRDefault="00480A4C" w:rsidP="0048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применения: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форм и капов в фарфоровой, фаянсовой и керамической промышленности; 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сухих строительных смесей; 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тампонирование скважин в нефтяной промышленности; 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из гипсовых вяжущих веществ художественных деталей интерьера (лепных изделий, декоративных плит и деталей к ним, карнизов, вентиляционных решеток, а также для скульптурных работ); 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стоматология и травматология; </w:t>
      </w:r>
    </w:p>
    <w:p w:rsidR="00480A4C" w:rsidRPr="00480A4C" w:rsidRDefault="00480A4C" w:rsidP="00480A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металлургия и машиностроение. </w:t>
      </w:r>
    </w:p>
    <w:p w:rsidR="00480A4C" w:rsidRPr="00480A4C" w:rsidRDefault="00480A4C" w:rsidP="0048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A4C" w:rsidRPr="00480A4C" w:rsidRDefault="00480A4C" w:rsidP="0048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характеристики:</w:t>
      </w:r>
    </w:p>
    <w:tbl>
      <w:tblPr>
        <w:tblW w:w="10652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8"/>
        <w:gridCol w:w="1259"/>
        <w:gridCol w:w="1239"/>
        <w:gridCol w:w="1246"/>
      </w:tblGrid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ГВВС - 13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Степень помола, остаток на сите с размерами ячеек в свету 0,2 </w:t>
            </w:r>
            <w:proofErr w:type="spellStart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мм,%</w:t>
            </w:r>
            <w:proofErr w:type="spellEnd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более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прочности </w:t>
            </w:r>
            <w:proofErr w:type="spellStart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возрасте 2-х часов, МП</w:t>
            </w:r>
            <w:proofErr w:type="gramStart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gramEnd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кгс/см</w:t>
            </w:r>
            <w:r w:rsidRPr="00480A4C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vertAlign w:val="superscript"/>
                <w:lang w:eastAsia="ru-RU"/>
              </w:rPr>
              <w:t>2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не менее,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сжатии: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 изгибе: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 (130)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5,5 (55)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Сроки схватывания, мин: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начало, не ранее: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конец, не позднее: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4,5 </w:t>
            </w: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</w:t>
            </w:r>
            <w:proofErr w:type="spellStart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металлопримесей</w:t>
            </w:r>
            <w:proofErr w:type="spellEnd"/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 кг вяжущего, мг, не более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0A4C" w:rsidRPr="00480A4C" w:rsidTr="00301285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4C" w:rsidRPr="00480A4C" w:rsidRDefault="00480A4C" w:rsidP="0016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мешок 40кг</w:t>
            </w: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5" w:type="dxa"/>
            <w:vAlign w:val="center"/>
            <w:hideMark/>
          </w:tcPr>
          <w:p w:rsidR="00480A4C" w:rsidRPr="00480A4C" w:rsidRDefault="00480A4C" w:rsidP="0048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434A" w:rsidRPr="00480A4C" w:rsidRDefault="0027434A" w:rsidP="00480A4C"/>
    <w:sectPr w:rsidR="0027434A" w:rsidRPr="00480A4C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5E32"/>
    <w:multiLevelType w:val="multilevel"/>
    <w:tmpl w:val="C0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B4AD5"/>
    <w:multiLevelType w:val="multilevel"/>
    <w:tmpl w:val="0A8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4761E8"/>
    <w:multiLevelType w:val="multilevel"/>
    <w:tmpl w:val="828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E34774"/>
    <w:multiLevelType w:val="multilevel"/>
    <w:tmpl w:val="D15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7"/>
  </w:num>
  <w:num w:numId="5">
    <w:abstractNumId w:val="5"/>
  </w:num>
  <w:num w:numId="6">
    <w:abstractNumId w:val="12"/>
  </w:num>
  <w:num w:numId="7">
    <w:abstractNumId w:val="0"/>
  </w:num>
  <w:num w:numId="8">
    <w:abstractNumId w:val="24"/>
  </w:num>
  <w:num w:numId="9">
    <w:abstractNumId w:val="4"/>
  </w:num>
  <w:num w:numId="10">
    <w:abstractNumId w:val="8"/>
  </w:num>
  <w:num w:numId="11">
    <w:abstractNumId w:val="19"/>
  </w:num>
  <w:num w:numId="12">
    <w:abstractNumId w:val="21"/>
  </w:num>
  <w:num w:numId="13">
    <w:abstractNumId w:val="7"/>
  </w:num>
  <w:num w:numId="14">
    <w:abstractNumId w:val="6"/>
  </w:num>
  <w:num w:numId="15">
    <w:abstractNumId w:val="18"/>
  </w:num>
  <w:num w:numId="16">
    <w:abstractNumId w:val="23"/>
  </w:num>
  <w:num w:numId="17">
    <w:abstractNumId w:val="2"/>
  </w:num>
  <w:num w:numId="18">
    <w:abstractNumId w:val="9"/>
  </w:num>
  <w:num w:numId="19">
    <w:abstractNumId w:val="13"/>
  </w:num>
  <w:num w:numId="20">
    <w:abstractNumId w:val="16"/>
  </w:num>
  <w:num w:numId="21">
    <w:abstractNumId w:val="25"/>
  </w:num>
  <w:num w:numId="22">
    <w:abstractNumId w:val="20"/>
  </w:num>
  <w:num w:numId="23">
    <w:abstractNumId w:val="22"/>
  </w:num>
  <w:num w:numId="24">
    <w:abstractNumId w:val="1"/>
  </w:num>
  <w:num w:numId="25">
    <w:abstractNumId w:val="1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37FD7"/>
    <w:rsid w:val="000B6B51"/>
    <w:rsid w:val="0027434A"/>
    <w:rsid w:val="00301285"/>
    <w:rsid w:val="0047383B"/>
    <w:rsid w:val="00480A4C"/>
    <w:rsid w:val="00611430"/>
    <w:rsid w:val="007A145E"/>
    <w:rsid w:val="007D7139"/>
    <w:rsid w:val="00891C8A"/>
    <w:rsid w:val="0099563B"/>
    <w:rsid w:val="0099790B"/>
    <w:rsid w:val="009A6605"/>
    <w:rsid w:val="009E4B60"/>
    <w:rsid w:val="00A16808"/>
    <w:rsid w:val="00DF4DDE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2012-11-22T11:07:00Z</dcterms:created>
  <dcterms:modified xsi:type="dcterms:W3CDTF">2012-11-22T11:07:00Z</dcterms:modified>
</cp:coreProperties>
</file>