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Iris Dataset Analysis Report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Introduction</w:t>
      </w:r>
    </w:p>
    <w:tbl>
      <w:tblPr>
        <w:tblStyle w:val="Table1"/>
        <w:tblW w:w="9405.0" w:type="dxa"/>
        <w:jc w:val="left"/>
        <w:tblLayout w:type="fixed"/>
        <w:tblLook w:val="0400"/>
      </w:tblPr>
      <w:tblGrid>
        <w:gridCol w:w="1026"/>
        <w:gridCol w:w="8288"/>
        <w:gridCol w:w="91"/>
        <w:tblGridChange w:id="0">
          <w:tblGrid>
            <w:gridCol w:w="1026"/>
            <w:gridCol w:w="8288"/>
            <w:gridCol w:w="91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Project Goal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Explore relationships between the Iris flower dataset features (sepal length, sepal width, petal length, petal width) and use Excel for data analysis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Dataset Overview</w:t>
      </w:r>
    </w:p>
    <w:tbl>
      <w:tblPr>
        <w:tblStyle w:val="Table2"/>
        <w:tblW w:w="9350.0" w:type="dxa"/>
        <w:jc w:val="left"/>
        <w:tblLayout w:type="fixed"/>
        <w:tblLook w:val="0400"/>
      </w:tblPr>
      <w:tblGrid>
        <w:gridCol w:w="1251"/>
        <w:gridCol w:w="8099"/>
        <w:tblGridChange w:id="0">
          <w:tblGrid>
            <w:gridCol w:w="1251"/>
            <w:gridCol w:w="8099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Dataset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Iris Flower Dataset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From website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Sepal Length, Sepal Width, Petal Length, Petal Width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Data Cleaning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Dataset was clean and ready for analysis.</w:t>
            </w:r>
          </w:p>
        </w:tc>
      </w:tr>
    </w:tbl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Statistical Analysis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3.1. Descriptive Statistics</w:t>
      </w:r>
    </w:p>
    <w:tbl>
      <w:tblPr>
        <w:tblStyle w:val="Table3"/>
        <w:tblW w:w="9444.999999999998" w:type="dxa"/>
        <w:jc w:val="left"/>
        <w:tblLayout w:type="fixed"/>
        <w:tblLook w:val="0400"/>
      </w:tblPr>
      <w:tblGrid>
        <w:gridCol w:w="1343"/>
        <w:gridCol w:w="1258"/>
        <w:gridCol w:w="1558"/>
        <w:gridCol w:w="971"/>
        <w:gridCol w:w="1013"/>
        <w:gridCol w:w="1388"/>
        <w:gridCol w:w="1914"/>
        <w:tblGridChange w:id="0">
          <w:tblGrid>
            <w:gridCol w:w="1343"/>
            <w:gridCol w:w="1258"/>
            <w:gridCol w:w="1558"/>
            <w:gridCol w:w="971"/>
            <w:gridCol w:w="1013"/>
            <w:gridCol w:w="1388"/>
            <w:gridCol w:w="1914"/>
          </w:tblGrid>
        </w:tblGridChange>
      </w:tblGrid>
      <w:tr>
        <w:trPr>
          <w:cantSplit w:val="0"/>
          <w:trHeight w:val="1024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Mean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Median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Mode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Range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Variance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Standard Deviation</w:t>
            </w:r>
          </w:p>
        </w:tc>
      </w:tr>
      <w:tr>
        <w:trPr>
          <w:cantSplit w:val="0"/>
          <w:trHeight w:val="10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Sepal Length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5.906666667</w:t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6.3</w:t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6.5</w:t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2.5</w:t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0.712622222</w:t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0.84416955</w:t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Sepal Width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3.06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0.0944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0.30724583</w:t>
            </w:r>
          </w:p>
        </w:tc>
      </w:tr>
      <w:tr>
        <w:trPr>
          <w:cantSplit w:val="0"/>
          <w:trHeight w:val="10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Petal Length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3.873333333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4.6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4.7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3.340622222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1.82773691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Petal Width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1.246666667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1.5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0.2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2.3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0.642488889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0.80155405</w:t>
            </w:r>
          </w:p>
        </w:tc>
      </w:tr>
    </w:tbl>
    <w:p w:rsidR="00000000" w:rsidDel="00000000" w:rsidP="00000000" w:rsidRDefault="00000000" w:rsidRPr="00000000" w14:paraId="0000003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3.2. Visualizations</w:t>
      </w:r>
    </w:p>
    <w:tbl>
      <w:tblPr>
        <w:tblStyle w:val="Table4"/>
        <w:tblW w:w="10719.0" w:type="dxa"/>
        <w:jc w:val="left"/>
        <w:tblLayout w:type="fixed"/>
        <w:tblLook w:val="0400"/>
      </w:tblPr>
      <w:tblGrid>
        <w:gridCol w:w="2364"/>
        <w:gridCol w:w="8355"/>
        <w:tblGridChange w:id="0">
          <w:tblGrid>
            <w:gridCol w:w="2364"/>
            <w:gridCol w:w="8355"/>
          </w:tblGrid>
        </w:tblGridChange>
      </w:tblGrid>
      <w:tr>
        <w:trPr>
          <w:cantSplit w:val="0"/>
          <w:trHeight w:val="1021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Visualization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10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Histograms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Histograms of both sepal and petal dimensions has higher are in range 1 -9 frequencies.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Line Chart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Line chart of petal lengths has higher frequency in relation to that of sepal lengths while sepal widths has higher frequency in relation to petal widths.</w:t>
            </w:r>
          </w:p>
        </w:tc>
      </w:tr>
      <w:tr>
        <w:trPr>
          <w:cantSplit w:val="0"/>
          <w:trHeight w:val="61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3078479</wp:posOffset>
            </wp:positionH>
            <wp:positionV relativeFrom="paragraph">
              <wp:posOffset>284480</wp:posOffset>
            </wp:positionV>
            <wp:extent cx="3467100" cy="266700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667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-640079</wp:posOffset>
            </wp:positionH>
            <wp:positionV relativeFrom="paragraph">
              <wp:posOffset>269240</wp:posOffset>
            </wp:positionV>
            <wp:extent cx="3589020" cy="2697480"/>
            <wp:effectExtent b="0" l="0" r="0" t="0"/>
            <wp:wrapNone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2697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5792.0" w:type="dxa"/>
        <w:jc w:val="left"/>
        <w:tblLayout w:type="fixed"/>
        <w:tblLook w:val="0400"/>
      </w:tblPr>
      <w:tblGrid>
        <w:gridCol w:w="960"/>
        <w:gridCol w:w="1176"/>
        <w:gridCol w:w="960"/>
        <w:gridCol w:w="960"/>
        <w:gridCol w:w="960"/>
        <w:gridCol w:w="960"/>
        <w:gridCol w:w="960"/>
        <w:gridCol w:w="960"/>
        <w:gridCol w:w="1176"/>
        <w:gridCol w:w="960"/>
        <w:gridCol w:w="960"/>
        <w:gridCol w:w="960"/>
        <w:gridCol w:w="960"/>
        <w:gridCol w:w="960"/>
        <w:gridCol w:w="960"/>
        <w:gridCol w:w="960"/>
        <w:tblGridChange w:id="0">
          <w:tblGrid>
            <w:gridCol w:w="960"/>
            <w:gridCol w:w="1176"/>
            <w:gridCol w:w="960"/>
            <w:gridCol w:w="960"/>
            <w:gridCol w:w="960"/>
            <w:gridCol w:w="960"/>
            <w:gridCol w:w="960"/>
            <w:gridCol w:w="960"/>
            <w:gridCol w:w="1176"/>
            <w:gridCol w:w="960"/>
            <w:gridCol w:w="960"/>
            <w:gridCol w:w="960"/>
            <w:gridCol w:w="960"/>
            <w:gridCol w:w="960"/>
            <w:gridCol w:w="960"/>
            <w:gridCol w:w="96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60.0" w:type="dxa"/>
              <w:jc w:val="left"/>
              <w:tblLayout w:type="fixed"/>
              <w:tblLook w:val="0400"/>
            </w:tblPr>
            <w:tblGrid>
              <w:gridCol w:w="960"/>
              <w:tblGridChange w:id="0">
                <w:tblGrid>
                  <w:gridCol w:w="960"/>
                </w:tblGrid>
              </w:tblGridChange>
            </w:tblGrid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E">
                  <w:pPr>
                    <w:spacing w:after="0" w:line="24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960.0" w:type="dxa"/>
              <w:jc w:val="left"/>
              <w:tblLayout w:type="fixed"/>
              <w:tblLook w:val="0400"/>
            </w:tblPr>
            <w:tblGrid>
              <w:gridCol w:w="960"/>
              <w:tblGridChange w:id="0">
                <w:tblGrid>
                  <w:gridCol w:w="960"/>
                </w:tblGrid>
              </w:tblGridChange>
            </w:tblGrid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57">
                  <w:pPr>
                    <w:spacing w:after="0" w:line="24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388620</wp:posOffset>
                  </wp:positionH>
                  <wp:positionV relativeFrom="paragraph">
                    <wp:posOffset>186690</wp:posOffset>
                  </wp:positionV>
                  <wp:extent cx="3596640" cy="2186940"/>
                  <wp:effectExtent b="0" l="0" r="0" t="0"/>
                  <wp:wrapNone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640" cy="21869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-1356359</wp:posOffset>
                  </wp:positionH>
                  <wp:positionV relativeFrom="paragraph">
                    <wp:posOffset>-605154</wp:posOffset>
                  </wp:positionV>
                  <wp:extent cx="3589020" cy="2362200"/>
                  <wp:effectExtent b="0" l="0" r="0" t="0"/>
                  <wp:wrapNone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9020" cy="2362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9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678180</wp:posOffset>
            </wp:positionH>
            <wp:positionV relativeFrom="paragraph">
              <wp:posOffset>-724534</wp:posOffset>
            </wp:positionV>
            <wp:extent cx="4591050" cy="2724150"/>
            <wp:effectExtent b="0" l="0" r="0" t="0"/>
            <wp:wrapNone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724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8"/>
        <w:tblW w:w="16791.999999999996" w:type="dxa"/>
        <w:jc w:val="left"/>
        <w:tblLayout w:type="fixed"/>
        <w:tblLook w:val="0400"/>
      </w:tblPr>
      <w:tblGrid>
        <w:gridCol w:w="11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tblGridChange w:id="0">
          <w:tblGrid>
            <w:gridCol w:w="1176"/>
            <w:gridCol w:w="976"/>
            <w:gridCol w:w="976"/>
            <w:gridCol w:w="976"/>
            <w:gridCol w:w="976"/>
            <w:gridCol w:w="976"/>
            <w:gridCol w:w="976"/>
            <w:gridCol w:w="976"/>
            <w:gridCol w:w="976"/>
            <w:gridCol w:w="976"/>
            <w:gridCol w:w="976"/>
            <w:gridCol w:w="976"/>
            <w:gridCol w:w="976"/>
            <w:gridCol w:w="976"/>
            <w:gridCol w:w="976"/>
            <w:gridCol w:w="976"/>
            <w:gridCol w:w="976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960.0" w:type="dxa"/>
              <w:jc w:val="left"/>
              <w:tblLayout w:type="fixed"/>
              <w:tblLook w:val="0400"/>
            </w:tblPr>
            <w:tblGrid>
              <w:gridCol w:w="960"/>
              <w:tblGridChange w:id="0">
                <w:tblGrid>
                  <w:gridCol w:w="960"/>
                </w:tblGrid>
              </w:tblGridChange>
            </w:tblGrid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22">
                  <w:pPr>
                    <w:spacing w:after="0" w:line="24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2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3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3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3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3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3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3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3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3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3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3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3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3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3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3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3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3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4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4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4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4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4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4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4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4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4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4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4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4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4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4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4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4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5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5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5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5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5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5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5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5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5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5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5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5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5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5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5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5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6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6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6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6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6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6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6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6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6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6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6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6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6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6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6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6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8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8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8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8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8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8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8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8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8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8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8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8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8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8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8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8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9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9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9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9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9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9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9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9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9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9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9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9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9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9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9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9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A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A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A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A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A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A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A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A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A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A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A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A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A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A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A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A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B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B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B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B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B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B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B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B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B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B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B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B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B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B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B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B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C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C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C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C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C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C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C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C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C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C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C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C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C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C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C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C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D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D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D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D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D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D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D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D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D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D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D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D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D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D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D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D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E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E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E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E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E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E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E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E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E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E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E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E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E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E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E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E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F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F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F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F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F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F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F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F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F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F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F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F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F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F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F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F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0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0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0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0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0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0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0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0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0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0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0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0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0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0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0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0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1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1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1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1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1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1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1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1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1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1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1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1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1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1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1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1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2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2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685800</wp:posOffset>
            </wp:positionH>
            <wp:positionV relativeFrom="paragraph">
              <wp:posOffset>143510</wp:posOffset>
            </wp:positionV>
            <wp:extent cx="4572000" cy="2762250"/>
            <wp:effectExtent b="0" l="0" r="0" t="0"/>
            <wp:wrapNone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2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3.3. Correlation Analysis</w:t>
      </w:r>
    </w:p>
    <w:tbl>
      <w:tblPr>
        <w:tblStyle w:val="Table10"/>
        <w:tblW w:w="4847.0" w:type="dxa"/>
        <w:jc w:val="left"/>
        <w:tblLayout w:type="fixed"/>
        <w:tblLook w:val="0400"/>
      </w:tblPr>
      <w:tblGrid>
        <w:gridCol w:w="2691"/>
        <w:gridCol w:w="2156"/>
        <w:tblGridChange w:id="0">
          <w:tblGrid>
            <w:gridCol w:w="2691"/>
            <w:gridCol w:w="2156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1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Feature Pair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2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Correlation Coefficient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3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Sepal Length vs. Sepal Width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-0.160904206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5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Sepal Length vs. Petal Length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0.885449615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7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Sepal Length vs. Petal Width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0.82517935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9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Sepal Width vs. Petal Length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-0.381790485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B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Sepal Width vs. Petal Width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-0.3578668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D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Petal Length vs. Petal Width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0.98603978</w:t>
            </w:r>
          </w:p>
        </w:tc>
      </w:tr>
    </w:tbl>
    <w:p w:rsidR="00000000" w:rsidDel="00000000" w:rsidP="00000000" w:rsidRDefault="00000000" w:rsidRPr="00000000" w14:paraId="000003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285.0" w:type="dxa"/>
        <w:jc w:val="left"/>
        <w:tblLayout w:type="fixed"/>
        <w:tblLook w:val="0400"/>
      </w:tblPr>
      <w:tblGrid>
        <w:gridCol w:w="1787"/>
        <w:gridCol w:w="1538"/>
        <w:gridCol w:w="1350"/>
        <w:gridCol w:w="1350"/>
        <w:gridCol w:w="1260"/>
        <w:tblGridChange w:id="0">
          <w:tblGrid>
            <w:gridCol w:w="1787"/>
            <w:gridCol w:w="1538"/>
            <w:gridCol w:w="1350"/>
            <w:gridCol w:w="1350"/>
            <w:gridCol w:w="126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0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Correlation Matrix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1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Sepal Length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2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Sepal Width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3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Petal Length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4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Petal Width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5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Sepal 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-0.160904206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0.885449615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0.82517935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A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Sepal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-0.160904206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-0.381790485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-0.3578668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F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Petal 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0.885449615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-0.381790485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0.98603978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4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Petal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0.825179348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-0.357866782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0.98603978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3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Findings and Conclusion</w:t>
      </w:r>
    </w:p>
    <w:tbl>
      <w:tblPr>
        <w:tblStyle w:val="Table12"/>
        <w:tblW w:w="9445.0" w:type="dxa"/>
        <w:jc w:val="left"/>
        <w:tblLayout w:type="fixed"/>
        <w:tblLook w:val="0400"/>
      </w:tblPr>
      <w:tblGrid>
        <w:gridCol w:w="1165"/>
        <w:gridCol w:w="8280"/>
        <w:tblGridChange w:id="0">
          <w:tblGrid>
            <w:gridCol w:w="1165"/>
            <w:gridCol w:w="828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C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Findings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D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Key observations and patterns from the statistical analysis and visualizations.</w:t>
            </w:r>
          </w:p>
        </w:tc>
      </w:tr>
      <w:tr>
        <w:trPr>
          <w:cantSplit w:val="0"/>
          <w:trHeight w:val="9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Conclusion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F">
            <w:pPr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Summary of the relationships between the features and its  analysis is quite different in the strength of linear relationship.</w:t>
            </w:r>
          </w:p>
        </w:tc>
      </w:tr>
    </w:tbl>
    <w:p w:rsidR="00000000" w:rsidDel="00000000" w:rsidP="00000000" w:rsidRDefault="00000000" w:rsidRPr="00000000" w14:paraId="0000036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Appendices</w:t>
      </w:r>
    </w:p>
    <w:tbl>
      <w:tblPr>
        <w:tblStyle w:val="Table13"/>
        <w:tblW w:w="9262.0" w:type="dxa"/>
        <w:jc w:val="left"/>
        <w:tblLayout w:type="fixed"/>
        <w:tblLook w:val="0400"/>
      </w:tblPr>
      <w:tblGrid>
        <w:gridCol w:w="1428"/>
        <w:gridCol w:w="7834"/>
        <w:tblGridChange w:id="0">
          <w:tblGrid>
            <w:gridCol w:w="1428"/>
            <w:gridCol w:w="7834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2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Appendix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3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Data Cleaning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5">
            <w:pPr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Log of any data cleaning steps, such as handling missing values or corrections.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Excel Formulas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7">
            <w:pPr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List and explanation of Excel formulas used (e.g., =AVERAGE(), =MEDIAN(), =CORREL()).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Visualizations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9">
            <w:pPr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Copies of all visualizations created during the analysis.</w:t>
            </w:r>
          </w:p>
        </w:tc>
      </w:tr>
    </w:tbl>
    <w:p w:rsidR="00000000" w:rsidDel="00000000" w:rsidP="00000000" w:rsidRDefault="00000000" w:rsidRPr="00000000" w14:paraId="0000036A">
      <w:pPr>
        <w:rPr>
          <w:rFonts w:ascii="Calibri" w:cs="Calibri" w:eastAsia="Calibri" w:hAnsi="Calibri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