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C7C98" w14:textId="77777777" w:rsidR="00E05822" w:rsidRDefault="00E05822" w:rsidP="00E05822">
      <w:pPr>
        <w:widowControl/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CSCI 410</w:t>
      </w:r>
      <w:r w:rsidRPr="00F354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0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 Assignment 6</w:t>
      </w:r>
    </w:p>
    <w:p w14:paraId="3094954F" w14:textId="77777777" w:rsidR="00063752" w:rsidRDefault="00E05822" w:rsidP="00E05822">
      <w:pPr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proofErr w:type="spell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Boliang</w:t>
      </w:r>
      <w:proofErr w:type="spell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Yang   661541863</w:t>
      </w:r>
    </w:p>
    <w:p w14:paraId="05C9515E" w14:textId="063BD182" w:rsidR="00F44B10" w:rsidRDefault="00E05822" w:rsidP="00F44B10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Exercise 3.4 in LFD</w:t>
      </w:r>
    </w:p>
    <w:p w14:paraId="3FE11A94" w14:textId="236E8347" w:rsidR="00F44B10" w:rsidRDefault="00694D2D" w:rsidP="00F44B10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*</m:t>
                </m:r>
              </m:sup>
            </m:sSup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x+ϵ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w:r w:rsidR="00CA6F8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y=X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+ϵ</m:t>
        </m:r>
      </m:oMath>
      <w:r w:rsidR="00CA6F8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It follows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=Hy=H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=X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+Hϵ=XI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+Hϵ=X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+Hϵ</m:t>
        </m:r>
      </m:oMath>
      <w:r w:rsidR="00B7387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7188AD55" w14:textId="59AA7021" w:rsidR="00B73870" w:rsidRDefault="00063752" w:rsidP="00F44B10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-y=X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+Hϵ-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H-I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ϵ</m:t>
        </m:r>
      </m:oMath>
      <w:r w:rsidR="009A10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 matrix 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H-I</m:t>
        </m:r>
      </m:oMath>
      <w:r w:rsidR="009A10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59BF757D" w14:textId="7664EB30" w:rsidR="0077166F" w:rsidRPr="0077166F" w:rsidRDefault="00063752" w:rsidP="0077166F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lin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den>
            </m:f>
          </m:e>
        </m:nary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-y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H-I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Hϵ-ϵ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</m:oMath>
    </w:p>
    <w:p w14:paraId="1B1B904C" w14:textId="407BC92E" w:rsidR="0077166F" w:rsidRDefault="0077166F" w:rsidP="0077166F">
      <w:pPr>
        <w:ind w:left="660" w:firstLine="6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From exercise 3.3(c) and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=X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=X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=H</m:t>
        </m:r>
      </m:oMath>
      <w:r w:rsidR="0079411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we have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=H</m:t>
        </m:r>
      </m:oMath>
      <w:r w:rsidR="0079411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Thus,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lin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Hϵ-ϵ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Hϵ-2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Hϵ-2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Hϵ+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ϵ-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Hϵ)</m:t>
        </m:r>
      </m:oMath>
    </w:p>
    <w:p w14:paraId="4DE24342" w14:textId="0265FD69" w:rsidR="00495FFA" w:rsidRDefault="00063752" w:rsidP="00495FFA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lin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</w:p>
    <w:p w14:paraId="65EBA79D" w14:textId="28F3B36B" w:rsidR="00043DA2" w:rsidRDefault="00043DA2" w:rsidP="00043DA2">
      <w:pPr>
        <w:ind w:left="36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Since</w:t>
      </w:r>
      <w:r w:rsidRPr="00043DA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Hϵ=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Hϵ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H</m:t>
                        </m:r>
                      </m:e>
                      <m:sub>
                        <w:proofErr w:type="gramStart"/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i,j</m:t>
                        </m:r>
                        <w:proofErr w:type="gramEnd"/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i,i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i,j≥1;i≠j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kern w:val="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kern w:val="0"/>
                                    <w:shd w:val="clear" w:color="auto" w:fill="FFFFFF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kern w:val="0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kern w:val="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kern w:val="0"/>
                                    <w:shd w:val="clear" w:color="auto" w:fill="FFFFFF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kern w:val="0"/>
                                    <w:shd w:val="clear" w:color="auto" w:fill="FFFFFF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kern w:val="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kern w:val="0"/>
                                    <w:shd w:val="clear" w:color="auto" w:fill="FFFFFF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kern w:val="0"/>
                                    <w:shd w:val="clear" w:color="auto" w:fill="FFFFFF"/>
                                  </w:rPr>
                                  <m:t>i,j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e>
            </m:nary>
          </m:e>
        </m:nary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</w:t>
      </w:r>
    </w:p>
    <w:p w14:paraId="262CA543" w14:textId="3761E613" w:rsidR="00043DA2" w:rsidRDefault="00043DA2" w:rsidP="009D70EC">
      <w:pPr>
        <w:ind w:left="36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trace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=d+1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=0, var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</m:oMath>
      <w:r w:rsidR="00A30181" w:rsidRPr="00043DA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independence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b>
        </m:sSub>
      </m:oMath>
      <w:r w:rsidR="00A30181" w:rsidRPr="00043DA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we have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</m:t>
                    </m:r>
                  </m:e>
                  <m:sub>
                    <w:proofErr w:type="gramStart"/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i,i</m:t>
                    </m:r>
                    <w:proofErr w:type="gramEnd"/>
                  </m:sub>
                </m:sSub>
              </m:e>
            </m:nary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i,j≥1,i≠j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i,ij</m:t>
                    </m:r>
                  </m:sub>
                </m:sSub>
              </m:e>
            </m:nary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+0=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e>
        </m:d>
      </m:oMath>
      <w:r w:rsidR="007A553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9D70E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Along with</w:t>
      </w:r>
      <w:r w:rsidR="007A553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=N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e>
        </m:nary>
      </m:oMath>
      <w:r w:rsidR="009D70E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we have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lin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Hϵ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d+1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(1-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9D70E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76CACBD7" w14:textId="77777777" w:rsidR="008304FC" w:rsidRDefault="000A3C6B" w:rsidP="009D70EC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=X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+Hϵ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=X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+ϵ'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lin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test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Hϵ-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Hϵ-2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'T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B03D7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  <w:r w:rsidR="00C637D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</w:t>
      </w:r>
      <w:r w:rsidR="00B03D7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C637D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i</w:t>
      </w:r>
      <w:r w:rsidR="008D4C4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 follows</w:t>
      </w:r>
      <w:r w:rsidR="00C637D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that</w:t>
      </w:r>
      <w:r w:rsidR="008D4C4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w:proofErr w:type="gramStart"/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D,ϵ</m:t>
                </m:r>
                <w:proofErr w:type="gramEnd"/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[E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lin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]=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D,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p>
            </m:sSup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-2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D,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p>
            </m:sSup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D,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p>
            </m:sSup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'T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505A3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3A1CD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And </w:t>
      </w:r>
      <w:r w:rsidR="00097A8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by the same method as in part(d), we have</w:t>
      </w:r>
      <w:r w:rsidR="007573A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D,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p>
            </m:sSup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D,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p>
            </m:sSup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[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  <m:sub>
                <w:proofErr w:type="gramStart"/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i,i</m:t>
                </m:r>
                <w:proofErr w:type="gramEnd"/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]+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D,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i,j≥1,i≠j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i,j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]=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(d+1)</m:t>
                </m:r>
              </m:e>
            </m:nary>
          </m:e>
        </m:nary>
      </m:oMath>
      <w:r w:rsidR="007573A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</w:p>
    <w:p w14:paraId="71D94611" w14:textId="5CFAE459" w:rsidR="009D70EC" w:rsidRDefault="007573AD" w:rsidP="008304FC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D,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p>
            </m:sSup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D,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p>
            </m:sSup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]=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kern w:val="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kern w:val="0"/>
                                    <w:shd w:val="clear" w:color="auto" w:fill="FFFFFF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kern w:val="0"/>
                                    <w:shd w:val="clear" w:color="auto" w:fill="FFFFFF"/>
                                  </w:rPr>
                                  <m:t>D,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kern w:val="0"/>
                                        <w:shd w:val="clear" w:color="auto" w:fill="FFFFFF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kern w:val="0"/>
                                        <w:shd w:val="clear" w:color="auto" w:fill="FFFFFF"/>
                                      </w:rPr>
                                      <m:t>ϵ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kern w:val="0"/>
                                        <w:shd w:val="clear" w:color="auto" w:fill="FFFFFF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'</m:t>
                        </m:r>
                      </m:e>
                    </m:nary>
                  </m:e>
                </m:nary>
              </m:e>
            </m:nary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D,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p>
            </m:sSup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i,j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</w:t>
      </w:r>
      <w:r w:rsidR="009E0A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D,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p>
            </m:sSup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'T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=N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e>
        </m:nary>
      </m:oMath>
      <w:r w:rsidR="00097A8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</w:t>
      </w:r>
      <w:r w:rsidR="007A00A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18A4F3E6" w14:textId="3F8AA24E" w:rsidR="007A00A3" w:rsidRDefault="007A00A3" w:rsidP="007A00A3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Thus, we have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w:proofErr w:type="gramStart"/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D,ϵ</m:t>
                </m:r>
                <w:proofErr w:type="gramEnd"/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[E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lin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]=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D,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'</m:t>
                    </m:r>
                  </m:sup>
                </m:sSup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Hϵ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D,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'</m:t>
                    </m:r>
                  </m:sup>
                </m:sSup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D,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'</m:t>
                    </m:r>
                  </m:sup>
                </m:sSup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'T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ϵ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d+1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-0+N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(1+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27115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3EBB51DB" w14:textId="77777777" w:rsidR="007D5B2E" w:rsidRDefault="007D5B2E" w:rsidP="007D5B2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E63D6C9" w14:textId="77777777" w:rsidR="00A31D27" w:rsidRDefault="00A31D27" w:rsidP="007D5B2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7338F86" w14:textId="77777777" w:rsidR="00A31D27" w:rsidRDefault="00A31D27" w:rsidP="007D5B2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015CB7E" w14:textId="77777777" w:rsidR="00A31D27" w:rsidRDefault="00A31D27" w:rsidP="007D5B2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0060F9E" w14:textId="44B59B66" w:rsidR="0061513F" w:rsidRDefault="0061513F" w:rsidP="0061513F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lastRenderedPageBreak/>
        <w:drawing>
          <wp:anchor distT="0" distB="0" distL="114300" distR="114300" simplePos="0" relativeHeight="251658240" behindDoc="1" locked="0" layoutInCell="1" allowOverlap="1" wp14:anchorId="3C5F3651" wp14:editId="0F8B88D5">
            <wp:simplePos x="0" y="0"/>
            <wp:positionH relativeFrom="column">
              <wp:posOffset>280035</wp:posOffset>
            </wp:positionH>
            <wp:positionV relativeFrom="paragraph">
              <wp:posOffset>-35941</wp:posOffset>
            </wp:positionV>
            <wp:extent cx="4509135" cy="338185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_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B2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Problem 3.1 in LFD</w:t>
      </w:r>
    </w:p>
    <w:p w14:paraId="061774BF" w14:textId="3EA1C285" w:rsidR="0061513F" w:rsidRDefault="0061513F" w:rsidP="0061513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(a)</w:t>
      </w:r>
    </w:p>
    <w:p w14:paraId="4CE66AF3" w14:textId="77777777" w:rsidR="0061513F" w:rsidRDefault="0061513F" w:rsidP="0061513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EB044C7" w14:textId="77777777" w:rsidR="0061513F" w:rsidRDefault="0061513F" w:rsidP="0061513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B4B65AE" w14:textId="77777777" w:rsidR="0061513F" w:rsidRDefault="0061513F" w:rsidP="0061513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6888075" w14:textId="77777777" w:rsidR="0061513F" w:rsidRDefault="0061513F" w:rsidP="0061513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DB4BD7B" w14:textId="77777777" w:rsidR="0061513F" w:rsidRDefault="0061513F" w:rsidP="0061513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9D5DB45" w14:textId="77777777" w:rsidR="0061513F" w:rsidRDefault="0061513F" w:rsidP="0061513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C49B9C2" w14:textId="77777777" w:rsidR="0061513F" w:rsidRDefault="0061513F" w:rsidP="0061513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368438F" w14:textId="77777777" w:rsidR="0061513F" w:rsidRDefault="0061513F" w:rsidP="0061513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1F496FF" w14:textId="77777777" w:rsidR="0061513F" w:rsidRDefault="0061513F" w:rsidP="0061513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F518A81" w14:textId="77777777" w:rsidR="0061513F" w:rsidRDefault="0061513F" w:rsidP="0061513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30CC9C5" w14:textId="49F5C8D6" w:rsidR="0061513F" w:rsidRDefault="00577A97" w:rsidP="00665B21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A3135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It takes 13 iterations. The final hypothesis 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0.063235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x-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0.21967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6</m:t>
        </m:r>
      </m:oMath>
    </w:p>
    <w:p w14:paraId="29085DCF" w14:textId="7526A09E" w:rsidR="007E714C" w:rsidRPr="00665B21" w:rsidRDefault="007E714C" w:rsidP="00665B21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162E0225" wp14:editId="5117D19F">
            <wp:simplePos x="0" y="0"/>
            <wp:positionH relativeFrom="column">
              <wp:posOffset>281940</wp:posOffset>
            </wp:positionH>
            <wp:positionV relativeFrom="paragraph">
              <wp:posOffset>27559</wp:posOffset>
            </wp:positionV>
            <wp:extent cx="4280535" cy="3210401"/>
            <wp:effectExtent l="0" t="0" r="1206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3210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42A96" w14:textId="7709878B" w:rsidR="00665B21" w:rsidRDefault="00665B21" w:rsidP="00665B21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(b) </w:t>
      </w:r>
    </w:p>
    <w:p w14:paraId="4A5D509E" w14:textId="77777777" w:rsidR="007E714C" w:rsidRDefault="007E714C" w:rsidP="00665B21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C25F54F" w14:textId="77777777" w:rsidR="007E714C" w:rsidRDefault="007E714C" w:rsidP="00665B21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7409BE2" w14:textId="77777777" w:rsidR="007E714C" w:rsidRDefault="007E714C" w:rsidP="00665B21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4A9122F" w14:textId="77777777" w:rsidR="007E714C" w:rsidRDefault="007E714C" w:rsidP="00665B21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52B49D3" w14:textId="77777777" w:rsidR="007E714C" w:rsidRDefault="007E714C" w:rsidP="00665B21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8BBF8B2" w14:textId="77777777" w:rsidR="007E714C" w:rsidRDefault="007E714C" w:rsidP="00665B21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E40A4B9" w14:textId="77777777" w:rsidR="007E714C" w:rsidRDefault="007E714C" w:rsidP="00665B21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0FC21CD" w14:textId="77777777" w:rsidR="007E714C" w:rsidRDefault="007E714C" w:rsidP="00665B21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3A99215" w14:textId="77777777" w:rsidR="007E714C" w:rsidRDefault="007E714C" w:rsidP="00665B21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B561CF3" w14:textId="77777777" w:rsidR="007E714C" w:rsidRDefault="007E714C" w:rsidP="00665B21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1A170B7" w14:textId="63C53A66" w:rsidR="007E714C" w:rsidRDefault="007E714C" w:rsidP="00665B21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The final hypothesis 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0.117802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-1.344676</m:t>
        </m:r>
      </m:oMath>
      <w:r w:rsidR="00250DD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30684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It runs more quickly when using </w:t>
      </w:r>
      <w:r w:rsidR="006A50F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linear regression than PLA, because of the different method used: in linear </w:t>
      </w:r>
      <w:proofErr w:type="gramStart"/>
      <w:r w:rsidR="006A50F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regression</w:t>
      </w:r>
      <w:proofErr w:type="gramEnd"/>
      <w:r w:rsidR="006A50F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just matrix computation but in PLA we need iteration.</w:t>
      </w:r>
    </w:p>
    <w:p w14:paraId="696DFF89" w14:textId="77777777" w:rsidR="007E714C" w:rsidRDefault="007E714C" w:rsidP="00665B21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BF1098E" w14:textId="77777777" w:rsidR="007E714C" w:rsidRDefault="007E714C" w:rsidP="00665B21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05E4D19" w14:textId="076BA8DB" w:rsidR="006A50F1" w:rsidRPr="005F5894" w:rsidRDefault="00BA7FBB" w:rsidP="005F5894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lastRenderedPageBreak/>
        <w:drawing>
          <wp:anchor distT="0" distB="0" distL="114300" distR="114300" simplePos="0" relativeHeight="251660288" behindDoc="1" locked="0" layoutInCell="1" allowOverlap="1" wp14:anchorId="272E18D6" wp14:editId="4206882E">
            <wp:simplePos x="0" y="0"/>
            <wp:positionH relativeFrom="column">
              <wp:posOffset>280035</wp:posOffset>
            </wp:positionH>
            <wp:positionV relativeFrom="paragraph">
              <wp:posOffset>91059</wp:posOffset>
            </wp:positionV>
            <wp:extent cx="4509135" cy="3381851"/>
            <wp:effectExtent l="0" t="0" r="1206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894" w:rsidRPr="005F589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Problem 3.2 in LFD</w:t>
      </w:r>
    </w:p>
    <w:p w14:paraId="203DA8C0" w14:textId="3265D365" w:rsidR="005F5894" w:rsidRDefault="005F5894" w:rsidP="005F5894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FA31D43" w14:textId="77777777" w:rsidR="00BA7FBB" w:rsidRDefault="00BA7FBB" w:rsidP="005F5894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34410EE" w14:textId="77777777" w:rsidR="00BA7FBB" w:rsidRDefault="00BA7FBB" w:rsidP="005F5894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54A3309" w14:textId="77777777" w:rsidR="00BA7FBB" w:rsidRDefault="00BA7FBB" w:rsidP="005F5894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A949912" w14:textId="77777777" w:rsidR="00BA7FBB" w:rsidRDefault="00BA7FBB" w:rsidP="005F5894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1C0EEE1" w14:textId="77777777" w:rsidR="00BA7FBB" w:rsidRDefault="00BA7FBB" w:rsidP="005F5894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198EF13" w14:textId="77777777" w:rsidR="00BA7FBB" w:rsidRDefault="00BA7FBB" w:rsidP="005F5894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31894BB" w14:textId="77777777" w:rsidR="00BA7FBB" w:rsidRDefault="00BA7FBB" w:rsidP="005F5894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10E98D6" w14:textId="77777777" w:rsidR="00BA7FBB" w:rsidRDefault="00BA7FBB" w:rsidP="005F5894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80A077C" w14:textId="77777777" w:rsidR="00BA7FBB" w:rsidRDefault="00BA7FBB" w:rsidP="005F5894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3CDED4C" w14:textId="77777777" w:rsidR="00BA7FBB" w:rsidRDefault="00BA7FBB" w:rsidP="005F5894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E1560DD" w14:textId="77777777" w:rsidR="00BA7FBB" w:rsidRDefault="00BA7FBB" w:rsidP="005F5894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4038F87" w14:textId="67A5F526" w:rsidR="004A7D60" w:rsidRDefault="0000192A" w:rsidP="004A7D60">
      <w:pPr>
        <w:ind w:left="420" w:firstLine="42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Explanation: as </w:t>
      </w:r>
      <w:proofErr w:type="spell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sep</w:t>
      </w:r>
      <w:proofErr w:type="spell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increases, the number of iteration decreases significantly and remains nearly constant. </w:t>
      </w:r>
      <w:r w:rsidR="00E97BA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Because as </w:t>
      </w:r>
      <w:proofErr w:type="spellStart"/>
      <w:r w:rsidR="00E97BA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sep</w:t>
      </w:r>
      <w:proofErr w:type="spellEnd"/>
      <w:r w:rsidR="00E97BA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increases, there are more possible hypotheses that fit all the data points and it is easier to separate the data. </w:t>
      </w:r>
      <w:r w:rsidR="0010516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As we shown in problem 1.3,</w:t>
      </w:r>
      <w:r w:rsidR="00E62D5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the bound is</w:t>
      </w:r>
      <w:r w:rsidR="0010516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t≤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den>
        </m:f>
      </m:oMath>
      <w:r w:rsidR="0010516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Since R and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ρ</m:t>
        </m:r>
      </m:oMath>
      <w:r w:rsidR="0010516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increase as sep increases, </w:t>
      </w:r>
      <w:r w:rsidR="007F1B6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result</w:t>
      </w:r>
      <w:r w:rsidR="00BC117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ing bound</w:t>
      </w:r>
      <w:r w:rsidR="007F1B6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would approximately remain the same. </w:t>
      </w:r>
    </w:p>
    <w:p w14:paraId="64BA9B1A" w14:textId="77777777" w:rsidR="004A7D60" w:rsidRDefault="004A7D60" w:rsidP="004A7D60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419D25D" w14:textId="77777777" w:rsidR="00735F6C" w:rsidRDefault="004A7D60" w:rsidP="00735F6C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Problem </w:t>
      </w:r>
      <w:r w:rsidR="009C76F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3.8 in LFD</w:t>
      </w:r>
    </w:p>
    <w:p w14:paraId="13C1FE2D" w14:textId="04F74E76" w:rsidR="009C76F3" w:rsidRDefault="00735F6C" w:rsidP="00735F6C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From problem, we have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</m:d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-y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e>
        </m:d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-2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=h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-2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+E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</m:oMath>
      <w:r w:rsidR="00F52D7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9756D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 can now take the derivative and set to 0.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out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(h)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=2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-2E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</m:t>
        </m:r>
      </m:oMath>
      <w:r w:rsidR="009756D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Then we have,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*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=E[y|x]</m:t>
        </m:r>
      </m:oMath>
      <w:r w:rsidR="009756D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  <w:r w:rsidR="00A3661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331F1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*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+ϵ(x)</m:t>
        </m:r>
      </m:oMath>
      <w:r w:rsidR="00EC426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+ϵ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*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e>
        </m:d>
      </m:oMath>
      <w:r w:rsidR="002E6F2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2816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*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=E[y|x]</m:t>
        </m:r>
      </m:oMath>
      <w:r w:rsidR="002816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</m:t>
        </m:r>
      </m:oMath>
      <w:r w:rsidR="002816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19F2B3EF" w14:textId="77777777" w:rsidR="00012F4B" w:rsidRDefault="00012F4B" w:rsidP="00012F4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FABFA2C" w14:textId="7A5082C7" w:rsidR="00012F4B" w:rsidRPr="00817511" w:rsidRDefault="00817511" w:rsidP="00012F4B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Handwritten Digits Data – Obtaining Features</w:t>
      </w:r>
    </w:p>
    <w:p w14:paraId="37921586" w14:textId="656707AF" w:rsidR="00817511" w:rsidRDefault="00D615C4" w:rsidP="00D615C4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 plot of two of the digits images:</w:t>
      </w:r>
    </w:p>
    <w:p w14:paraId="2DDA9BF6" w14:textId="16919E86" w:rsidR="00D615C4" w:rsidRDefault="00F47DCA" w:rsidP="00D615C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lastRenderedPageBreak/>
        <w:drawing>
          <wp:anchor distT="0" distB="0" distL="114300" distR="114300" simplePos="0" relativeHeight="251662336" behindDoc="1" locked="0" layoutInCell="1" allowOverlap="1" wp14:anchorId="756DF3C4" wp14:editId="298A33FE">
            <wp:simplePos x="0" y="0"/>
            <wp:positionH relativeFrom="column">
              <wp:posOffset>3026664</wp:posOffset>
            </wp:positionH>
            <wp:positionV relativeFrom="paragraph">
              <wp:posOffset>91440</wp:posOffset>
            </wp:positionV>
            <wp:extent cx="2709104" cy="2032000"/>
            <wp:effectExtent l="0" t="0" r="889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647" cy="203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021C6026" wp14:editId="00035B55">
            <wp:simplePos x="0" y="0"/>
            <wp:positionH relativeFrom="column">
              <wp:posOffset>394335</wp:posOffset>
            </wp:positionH>
            <wp:positionV relativeFrom="paragraph">
              <wp:posOffset>91186</wp:posOffset>
            </wp:positionV>
            <wp:extent cx="2709333" cy="2032000"/>
            <wp:effectExtent l="0" t="0" r="889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333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50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BB750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BB750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BB750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BB750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BB750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BB750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BB750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BB750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BB750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BB750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BB750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</w:p>
    <w:p w14:paraId="50C18DA5" w14:textId="77777777" w:rsidR="001F4254" w:rsidRDefault="001F4254" w:rsidP="00D615C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2BEBF10" w14:textId="77777777" w:rsidR="001F4254" w:rsidRDefault="001F4254" w:rsidP="00D615C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AB4A0C8" w14:textId="77777777" w:rsidR="001F4254" w:rsidRDefault="001F4254" w:rsidP="00D615C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E88D592" w14:textId="77777777" w:rsidR="001F4254" w:rsidRDefault="001F4254" w:rsidP="00D615C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27635BB" w14:textId="77777777" w:rsidR="001F4254" w:rsidRDefault="001F4254" w:rsidP="00D615C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BF80BCB" w14:textId="77777777" w:rsidR="001F4254" w:rsidRDefault="001F4254" w:rsidP="00D615C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5E941D0" w14:textId="77777777" w:rsidR="001F4254" w:rsidRDefault="001F4254" w:rsidP="00D615C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7604B47" w14:textId="53ECF9B4" w:rsidR="00897F5C" w:rsidRDefault="004D0EBD" w:rsidP="00897F5C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Define the pixel with index </w:t>
      </w:r>
      <w:proofErr w:type="spell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i</w:t>
      </w:r>
      <w:proofErr w:type="spell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p[i]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and if it is white 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=-1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else if it is black 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=+1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  <w:r w:rsidR="00897F5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Then the average intensity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256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255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|p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|</m:t>
            </m:r>
          </m:e>
        </m:nary>
      </m:oMath>
      <w:r w:rsidR="002A5AC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B4106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Now we define symmetry as symmetry </w:t>
      </w:r>
      <w:r w:rsidR="009C56E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about x-axis and y-axis, then we calculate symmetry as: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128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j=0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15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16j+i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16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j+1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-(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+1)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×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128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16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7</m:t>
                        </m:r>
                      </m:sup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|p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16j+i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-p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16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kern w:val="0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kern w:val="0"/>
                                    <w:shd w:val="clear" w:color="auto" w:fill="FFFFFF"/>
                                  </w:rPr>
                                  <m:t>15-j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+i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|</m:t>
                        </m:r>
                      </m:e>
                    </m:nary>
                  </m:e>
                </m:nary>
              </m:e>
            </m:nary>
          </m:e>
        </m:nary>
      </m:oMath>
      <w:r w:rsidR="00C31F8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79EB5370" w14:textId="3EBE8F8F" w:rsidR="00C31F8F" w:rsidRDefault="00BD32AF" w:rsidP="00897F5C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2-D scatter plot of the two features: </w:t>
      </w:r>
    </w:p>
    <w:p w14:paraId="5FD939E0" w14:textId="660C8D4E" w:rsidR="003D72E4" w:rsidRDefault="005A3C7C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55BF0470" wp14:editId="019D9C91">
            <wp:simplePos x="0" y="0"/>
            <wp:positionH relativeFrom="column">
              <wp:posOffset>164592</wp:posOffset>
            </wp:positionH>
            <wp:positionV relativeFrom="paragraph">
              <wp:posOffset>144018</wp:posOffset>
            </wp:positionV>
            <wp:extent cx="4906603" cy="3679952"/>
            <wp:effectExtent l="0" t="0" r="0" b="317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78" cy="3686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77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</w:t>
      </w:r>
      <w:r w:rsidR="000E260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training</w:t>
      </w:r>
      <w:r w:rsidR="0069577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data:</w:t>
      </w:r>
    </w:p>
    <w:p w14:paraId="6080F06D" w14:textId="7DE916AD" w:rsidR="00695770" w:rsidRDefault="00695770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F28F75D" w14:textId="77777777" w:rsidR="00581987" w:rsidRDefault="00581987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3725EDD" w14:textId="77777777" w:rsidR="00581987" w:rsidRDefault="00581987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5AE16B4" w14:textId="77777777" w:rsidR="00581987" w:rsidRDefault="00581987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2A9F019" w14:textId="77777777" w:rsidR="00581987" w:rsidRDefault="00581987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C6CE0D3" w14:textId="77777777" w:rsidR="00581987" w:rsidRDefault="00581987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7F9CE26" w14:textId="77777777" w:rsidR="00581987" w:rsidRDefault="00581987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5667D4A" w14:textId="77777777" w:rsidR="00581987" w:rsidRDefault="00581987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7E178E4" w14:textId="77777777" w:rsidR="00581987" w:rsidRDefault="00581987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FE7AA28" w14:textId="77777777" w:rsidR="00581987" w:rsidRDefault="00581987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5778698" w14:textId="77777777" w:rsidR="00581987" w:rsidRDefault="00581987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5732254" w14:textId="77777777" w:rsidR="00581987" w:rsidRDefault="00581987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CF8B154" w14:textId="77777777" w:rsidR="00581987" w:rsidRDefault="00581987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BB7C1EC" w14:textId="77777777" w:rsidR="00581987" w:rsidRDefault="00581987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39775D7" w14:textId="77777777" w:rsidR="00581987" w:rsidRDefault="00581987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490A3BA" w14:textId="265632D4" w:rsidR="00581987" w:rsidRDefault="00BC6B4D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lastRenderedPageBreak/>
        <w:drawing>
          <wp:anchor distT="0" distB="0" distL="114300" distR="114300" simplePos="0" relativeHeight="251664384" behindDoc="1" locked="0" layoutInCell="1" allowOverlap="1" wp14:anchorId="0B355050" wp14:editId="65568B57">
            <wp:simplePos x="0" y="0"/>
            <wp:positionH relativeFrom="column">
              <wp:posOffset>280035</wp:posOffset>
            </wp:positionH>
            <wp:positionV relativeFrom="paragraph">
              <wp:posOffset>-35941</wp:posOffset>
            </wp:positionV>
            <wp:extent cx="4852035" cy="3639026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363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60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For test data:</w:t>
      </w:r>
    </w:p>
    <w:p w14:paraId="797A21E8" w14:textId="134056FF" w:rsidR="00E60F60" w:rsidRDefault="00E60F60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633A08B" w14:textId="77777777" w:rsidR="00FD6026" w:rsidRDefault="00FD6026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8D6B76B" w14:textId="77777777" w:rsidR="00FD6026" w:rsidRDefault="00FD6026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0475F0F" w14:textId="77777777" w:rsidR="00FD6026" w:rsidRDefault="00FD6026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D169E76" w14:textId="77777777" w:rsidR="00FD6026" w:rsidRDefault="00FD6026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7C9F0CE" w14:textId="77777777" w:rsidR="00FD6026" w:rsidRDefault="00FD6026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927E3CE" w14:textId="77777777" w:rsidR="00FD6026" w:rsidRDefault="00FD6026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A5B2EEC" w14:textId="77777777" w:rsidR="00FD6026" w:rsidRDefault="00FD6026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72412D1" w14:textId="77777777" w:rsidR="00FD6026" w:rsidRDefault="00FD6026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DF291CC" w14:textId="77777777" w:rsidR="00FD6026" w:rsidRDefault="00FD6026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DD02FF4" w14:textId="77777777" w:rsidR="00FD6026" w:rsidRDefault="00FD6026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6CC6C3E" w14:textId="77777777" w:rsidR="00FD6026" w:rsidRDefault="00FD6026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B61871A" w14:textId="77777777" w:rsidR="00FD6026" w:rsidRDefault="00FD6026" w:rsidP="003D72E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788BE99" w14:textId="461B34F0" w:rsidR="00FD6026" w:rsidRPr="00897F5C" w:rsidRDefault="00180E78" w:rsidP="00180E78">
      <w:pPr>
        <w:pStyle w:val="a3"/>
        <w:ind w:left="84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</w:t>
      </w:r>
      <w:r w:rsidR="008B0C0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In both data sets, almost </w:t>
      </w:r>
      <w:proofErr w:type="gramStart"/>
      <w:r w:rsidR="008B0C0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all of</w:t>
      </w:r>
      <w:proofErr w:type="gramEnd"/>
      <w:r w:rsidR="008B0C0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the 5 and 1 points are separated. However, there are a few outliers in both cases.</w:t>
      </w:r>
      <w:bookmarkStart w:id="0" w:name="_GoBack"/>
      <w:bookmarkEnd w:id="0"/>
    </w:p>
    <w:sectPr w:rsidR="00FD6026" w:rsidRPr="00897F5C" w:rsidSect="004D693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A2654"/>
    <w:multiLevelType w:val="hybridMultilevel"/>
    <w:tmpl w:val="F2B0FCCC"/>
    <w:lvl w:ilvl="0" w:tplc="AE101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C9E3154"/>
    <w:multiLevelType w:val="hybridMultilevel"/>
    <w:tmpl w:val="E06E7DC0"/>
    <w:lvl w:ilvl="0" w:tplc="7B222B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B980134"/>
    <w:multiLevelType w:val="hybridMultilevel"/>
    <w:tmpl w:val="E4AAFD62"/>
    <w:lvl w:ilvl="0" w:tplc="1B6EB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0116C0"/>
    <w:multiLevelType w:val="hybridMultilevel"/>
    <w:tmpl w:val="1DEC3ABE"/>
    <w:lvl w:ilvl="0" w:tplc="61AC62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22"/>
    <w:rsid w:val="0000192A"/>
    <w:rsid w:val="00012F4B"/>
    <w:rsid w:val="00013D19"/>
    <w:rsid w:val="00017923"/>
    <w:rsid w:val="00043DA2"/>
    <w:rsid w:val="00063752"/>
    <w:rsid w:val="00097A87"/>
    <w:rsid w:val="000A3C6B"/>
    <w:rsid w:val="000A45CF"/>
    <w:rsid w:val="000B4967"/>
    <w:rsid w:val="000E2607"/>
    <w:rsid w:val="000F74BF"/>
    <w:rsid w:val="00101D1D"/>
    <w:rsid w:val="00105163"/>
    <w:rsid w:val="00113363"/>
    <w:rsid w:val="00180E78"/>
    <w:rsid w:val="001D710B"/>
    <w:rsid w:val="001F4254"/>
    <w:rsid w:val="00200278"/>
    <w:rsid w:val="00250DDF"/>
    <w:rsid w:val="0026559F"/>
    <w:rsid w:val="00271156"/>
    <w:rsid w:val="00281650"/>
    <w:rsid w:val="002A5AC1"/>
    <w:rsid w:val="002E2824"/>
    <w:rsid w:val="002E6F28"/>
    <w:rsid w:val="00306847"/>
    <w:rsid w:val="00331F11"/>
    <w:rsid w:val="00351AC7"/>
    <w:rsid w:val="0038030C"/>
    <w:rsid w:val="003A1CD4"/>
    <w:rsid w:val="003D72E4"/>
    <w:rsid w:val="004159F8"/>
    <w:rsid w:val="00495FFA"/>
    <w:rsid w:val="004A7D60"/>
    <w:rsid w:val="004D0EBD"/>
    <w:rsid w:val="004D6939"/>
    <w:rsid w:val="00505A30"/>
    <w:rsid w:val="00577A97"/>
    <w:rsid w:val="00581987"/>
    <w:rsid w:val="005A3C7C"/>
    <w:rsid w:val="005A49D8"/>
    <w:rsid w:val="005D0419"/>
    <w:rsid w:val="005F5894"/>
    <w:rsid w:val="0061513F"/>
    <w:rsid w:val="00623FEC"/>
    <w:rsid w:val="00665B21"/>
    <w:rsid w:val="00683EC5"/>
    <w:rsid w:val="00694D2D"/>
    <w:rsid w:val="00695770"/>
    <w:rsid w:val="006A50F1"/>
    <w:rsid w:val="006C6303"/>
    <w:rsid w:val="007110BF"/>
    <w:rsid w:val="00727199"/>
    <w:rsid w:val="00735F6C"/>
    <w:rsid w:val="007573AD"/>
    <w:rsid w:val="0077166F"/>
    <w:rsid w:val="00776B49"/>
    <w:rsid w:val="007814F9"/>
    <w:rsid w:val="0079411B"/>
    <w:rsid w:val="007A00A3"/>
    <w:rsid w:val="007A5531"/>
    <w:rsid w:val="007B5803"/>
    <w:rsid w:val="007D5B2E"/>
    <w:rsid w:val="007D6B52"/>
    <w:rsid w:val="007E714C"/>
    <w:rsid w:val="007F1B62"/>
    <w:rsid w:val="00817511"/>
    <w:rsid w:val="008250D8"/>
    <w:rsid w:val="008304FC"/>
    <w:rsid w:val="008775BB"/>
    <w:rsid w:val="008863BF"/>
    <w:rsid w:val="008968D5"/>
    <w:rsid w:val="00897F5C"/>
    <w:rsid w:val="008B0C01"/>
    <w:rsid w:val="008B41E0"/>
    <w:rsid w:val="008D4C4B"/>
    <w:rsid w:val="00926F58"/>
    <w:rsid w:val="009756D1"/>
    <w:rsid w:val="009A056E"/>
    <w:rsid w:val="009A1082"/>
    <w:rsid w:val="009A5B81"/>
    <w:rsid w:val="009C56EC"/>
    <w:rsid w:val="009C76F3"/>
    <w:rsid w:val="009D70EC"/>
    <w:rsid w:val="009D7C02"/>
    <w:rsid w:val="009E0A60"/>
    <w:rsid w:val="00A23B82"/>
    <w:rsid w:val="00A30181"/>
    <w:rsid w:val="00A31359"/>
    <w:rsid w:val="00A31D27"/>
    <w:rsid w:val="00A36619"/>
    <w:rsid w:val="00A776C1"/>
    <w:rsid w:val="00A82F9D"/>
    <w:rsid w:val="00A92658"/>
    <w:rsid w:val="00A95866"/>
    <w:rsid w:val="00B03D71"/>
    <w:rsid w:val="00B247BF"/>
    <w:rsid w:val="00B41061"/>
    <w:rsid w:val="00B73870"/>
    <w:rsid w:val="00BA7FBB"/>
    <w:rsid w:val="00BB7502"/>
    <w:rsid w:val="00BC1172"/>
    <w:rsid w:val="00BC6B4D"/>
    <w:rsid w:val="00BD32AF"/>
    <w:rsid w:val="00BF5812"/>
    <w:rsid w:val="00C31F8F"/>
    <w:rsid w:val="00C637D1"/>
    <w:rsid w:val="00C97E43"/>
    <w:rsid w:val="00CA6F8E"/>
    <w:rsid w:val="00D17DA6"/>
    <w:rsid w:val="00D615C4"/>
    <w:rsid w:val="00D86CB1"/>
    <w:rsid w:val="00D9259A"/>
    <w:rsid w:val="00DA3685"/>
    <w:rsid w:val="00E05822"/>
    <w:rsid w:val="00E60F60"/>
    <w:rsid w:val="00E62D57"/>
    <w:rsid w:val="00E97BA5"/>
    <w:rsid w:val="00EC426E"/>
    <w:rsid w:val="00F150F8"/>
    <w:rsid w:val="00F44B10"/>
    <w:rsid w:val="00F47DCA"/>
    <w:rsid w:val="00F529FD"/>
    <w:rsid w:val="00F52D7D"/>
    <w:rsid w:val="00F60321"/>
    <w:rsid w:val="00FD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54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058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82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94D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663</Words>
  <Characters>3781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博良 杨</dc:creator>
  <cp:keywords/>
  <dc:description/>
  <cp:lastModifiedBy>博良 杨</cp:lastModifiedBy>
  <cp:revision>197</cp:revision>
  <dcterms:created xsi:type="dcterms:W3CDTF">2018-10-14T07:36:00Z</dcterms:created>
  <dcterms:modified xsi:type="dcterms:W3CDTF">2018-10-15T04:00:00Z</dcterms:modified>
</cp:coreProperties>
</file>