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AC" w:rsidRDefault="007566AC" w:rsidP="005C0612">
      <w:pPr>
        <w:pStyle w:val="a3"/>
        <w:jc w:val="center"/>
        <w:rPr>
          <w:rFonts w:hint="eastAsia"/>
        </w:rPr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7566AC" w:rsidRDefault="007566AC" w:rsidP="005C0612">
      <w:pPr>
        <w:pStyle w:val="a3"/>
        <w:jc w:val="center"/>
      </w:pPr>
    </w:p>
    <w:p w:rsidR="0031314E" w:rsidRDefault="005C0612" w:rsidP="005C0612">
      <w:pPr>
        <w:pStyle w:val="a3"/>
        <w:jc w:val="center"/>
      </w:pPr>
      <w:r>
        <w:rPr>
          <w:rFonts w:hint="eastAsia"/>
        </w:rPr>
        <w:t>2.4</w:t>
      </w:r>
      <w:r>
        <w:t>G无线</w:t>
      </w:r>
      <w:r w:rsidR="00DB1E46">
        <w:rPr>
          <w:rFonts w:hint="eastAsia"/>
        </w:rPr>
        <w:t>通信</w:t>
      </w:r>
      <w:r>
        <w:t>模组网络</w:t>
      </w:r>
      <w:r w:rsidR="00D727A6">
        <w:rPr>
          <w:rFonts w:hint="eastAsia"/>
        </w:rPr>
        <w:t>传输</w:t>
      </w:r>
      <w:r>
        <w:rPr>
          <w:rFonts w:hint="eastAsia"/>
        </w:rPr>
        <w:t>协议</w:t>
      </w:r>
    </w:p>
    <w:p w:rsidR="007566AC" w:rsidRDefault="007566AC">
      <w:r>
        <w:br w:type="page"/>
      </w:r>
    </w:p>
    <w:p w:rsidR="007566AC" w:rsidRDefault="00C848DA" w:rsidP="00C848DA">
      <w:pPr>
        <w:pStyle w:val="1"/>
      </w:pPr>
      <w:r>
        <w:rPr>
          <w:rFonts w:hint="eastAsia"/>
        </w:rPr>
        <w:lastRenderedPageBreak/>
        <w:t>协议</w:t>
      </w:r>
      <w:r>
        <w:t>简介</w:t>
      </w:r>
    </w:p>
    <w:p w:rsidR="009D0A23" w:rsidRDefault="0002466C" w:rsidP="009D0A23">
      <w:r>
        <w:tab/>
      </w:r>
      <w:r>
        <w:rPr>
          <w:rFonts w:hint="eastAsia"/>
        </w:rPr>
        <w:t>本</w:t>
      </w:r>
      <w:r>
        <w:t>协议应用</w:t>
      </w:r>
      <w:r>
        <w:rPr>
          <w:rFonts w:hint="eastAsia"/>
        </w:rPr>
        <w:t>于智城云2.4</w:t>
      </w:r>
      <w:r>
        <w:t>G无线通信模组</w:t>
      </w:r>
      <w:r>
        <w:rPr>
          <w:rFonts w:hint="eastAsia"/>
        </w:rPr>
        <w:t>间</w:t>
      </w:r>
      <w:r>
        <w:t>网络</w:t>
      </w:r>
      <w:r>
        <w:rPr>
          <w:rFonts w:hint="eastAsia"/>
        </w:rPr>
        <w:t>创建</w:t>
      </w:r>
      <w:r>
        <w:t>和通信</w:t>
      </w:r>
      <w:r>
        <w:rPr>
          <w:rFonts w:hint="eastAsia"/>
        </w:rPr>
        <w:t>，协议</w:t>
      </w:r>
      <w:r>
        <w:t>主要描述了模组无线网络</w:t>
      </w:r>
      <w:r>
        <w:rPr>
          <w:rFonts w:hint="eastAsia"/>
        </w:rPr>
        <w:t>通信</w:t>
      </w:r>
      <w:r>
        <w:t>用使用的数据格式及对应的数据内容和用途。</w:t>
      </w:r>
      <w:r w:rsidR="00643725">
        <w:rPr>
          <w:rFonts w:hint="eastAsia"/>
        </w:rPr>
        <w:t>对</w:t>
      </w:r>
      <w:r w:rsidR="003449AE">
        <w:t>网络通信的加密及业务逻辑、网络组成方式</w:t>
      </w:r>
      <w:r>
        <w:t>等内容</w:t>
      </w:r>
      <w:r w:rsidR="00643725">
        <w:rPr>
          <w:rFonts w:hint="eastAsia"/>
        </w:rPr>
        <w:t>进行</w:t>
      </w:r>
      <w:r w:rsidR="00643725">
        <w:t>了解释</w:t>
      </w:r>
      <w:r w:rsidR="00944698">
        <w:rPr>
          <w:rFonts w:hint="eastAsia"/>
        </w:rPr>
        <w:t>，</w:t>
      </w:r>
      <w:r w:rsidR="00944698">
        <w:t>以便于</w:t>
      </w:r>
      <w:r w:rsidR="00944698">
        <w:rPr>
          <w:rFonts w:hint="eastAsia"/>
        </w:rPr>
        <w:t>开发者</w:t>
      </w:r>
      <w:r w:rsidR="00944698">
        <w:t>快速理解和应用该协议进行</w:t>
      </w:r>
      <w:r w:rsidR="00944698">
        <w:rPr>
          <w:rFonts w:hint="eastAsia"/>
        </w:rPr>
        <w:t>软件</w:t>
      </w:r>
      <w:r w:rsidR="00944698">
        <w:t>开发工作。</w:t>
      </w:r>
    </w:p>
    <w:p w:rsidR="000A418D" w:rsidRPr="009D0A23" w:rsidRDefault="000A418D" w:rsidP="000A418D">
      <w:pPr>
        <w:pStyle w:val="1"/>
      </w:pPr>
      <w:r>
        <w:rPr>
          <w:rFonts w:hint="eastAsia"/>
        </w:rPr>
        <w:t>网络结构</w:t>
      </w:r>
    </w:p>
    <w:p w:rsidR="00C75C6F" w:rsidRDefault="00196757" w:rsidP="00C75C6F">
      <w:r>
        <w:rPr>
          <w:rFonts w:hint="eastAsia"/>
        </w:rPr>
        <w:t>无线</w:t>
      </w:r>
      <w:r>
        <w:t>通信协议中网络传输分为三层，分别为应用层、网络层、物理层。</w:t>
      </w:r>
    </w:p>
    <w:p w:rsidR="00C75C6F" w:rsidRDefault="00C75C6F" w:rsidP="004A6ABF">
      <w:pPr>
        <w:ind w:firstLine="420"/>
      </w:pPr>
      <w:r w:rsidRPr="00B6615A">
        <w:rPr>
          <w:rFonts w:hint="eastAsia"/>
          <w:b/>
        </w:rPr>
        <w:t>物理层：</w:t>
      </w:r>
      <w:r>
        <w:t>实现</w:t>
      </w:r>
      <w:r w:rsidR="00932484">
        <w:rPr>
          <w:rFonts w:hint="eastAsia"/>
        </w:rPr>
        <w:t>射频</w:t>
      </w:r>
      <w:r w:rsidR="00C16E67">
        <w:rPr>
          <w:rFonts w:hint="eastAsia"/>
        </w:rPr>
        <w:t>芯片</w:t>
      </w:r>
      <w:r>
        <w:t>硬件驱动、数据传输</w:t>
      </w:r>
      <w:r w:rsidR="00C16E67">
        <w:rPr>
          <w:rFonts w:hint="eastAsia"/>
        </w:rPr>
        <w:t>、</w:t>
      </w:r>
      <w:r w:rsidR="00C16E67">
        <w:t>地址</w:t>
      </w:r>
      <w:r w:rsidR="003F7513">
        <w:rPr>
          <w:rFonts w:hint="eastAsia"/>
        </w:rPr>
        <w:t>过滤</w:t>
      </w:r>
      <w:r>
        <w:rPr>
          <w:rFonts w:hint="eastAsia"/>
        </w:rPr>
        <w:t>、</w:t>
      </w:r>
      <w:r>
        <w:t>信道切换</w:t>
      </w:r>
      <w:r>
        <w:rPr>
          <w:rFonts w:hint="eastAsia"/>
        </w:rPr>
        <w:t>及通信</w:t>
      </w:r>
      <w:r>
        <w:t>质量的控制等</w:t>
      </w:r>
    </w:p>
    <w:p w:rsidR="00C75C6F" w:rsidRDefault="00C75C6F" w:rsidP="00196757">
      <w:pPr>
        <w:ind w:firstLine="420"/>
      </w:pPr>
      <w:r w:rsidRPr="00B6615A">
        <w:rPr>
          <w:rFonts w:hint="eastAsia"/>
          <w:b/>
        </w:rPr>
        <w:t>网络层</w:t>
      </w:r>
      <w:r w:rsidRPr="00B6615A">
        <w:rPr>
          <w:b/>
        </w:rPr>
        <w:t>：</w:t>
      </w:r>
      <w:r w:rsidR="00F32064">
        <w:t>实现</w:t>
      </w:r>
      <w:r w:rsidR="00F32064">
        <w:rPr>
          <w:rFonts w:hint="eastAsia"/>
        </w:rPr>
        <w:t>网络</w:t>
      </w:r>
      <w:r w:rsidR="007A633A">
        <w:t>协议的解析</w:t>
      </w:r>
      <w:r w:rsidR="004122F6">
        <w:rPr>
          <w:rFonts w:hint="eastAsia"/>
        </w:rPr>
        <w:t>、事件</w:t>
      </w:r>
      <w:r w:rsidR="004122F6">
        <w:t>的处理和发送、</w:t>
      </w:r>
      <w:r w:rsidR="00CB1659">
        <w:t>部分业务逻辑</w:t>
      </w:r>
      <w:r w:rsidR="00CB1659">
        <w:rPr>
          <w:rFonts w:hint="eastAsia"/>
        </w:rPr>
        <w:t>的</w:t>
      </w:r>
      <w:r w:rsidR="00CB1659">
        <w:t>处理</w:t>
      </w:r>
    </w:p>
    <w:p w:rsidR="00C45A5F" w:rsidRPr="00C45A5F" w:rsidRDefault="00C45A5F" w:rsidP="00196757">
      <w:pPr>
        <w:ind w:firstLine="420"/>
      </w:pPr>
      <w:r w:rsidRPr="00B6615A">
        <w:rPr>
          <w:rFonts w:hint="eastAsia"/>
          <w:b/>
        </w:rPr>
        <w:t>应用层</w:t>
      </w:r>
      <w:r w:rsidRPr="00B6615A">
        <w:rPr>
          <w:b/>
        </w:rPr>
        <w:t>：</w:t>
      </w:r>
      <w:r>
        <w:rPr>
          <w:rFonts w:hint="eastAsia"/>
        </w:rPr>
        <w:t>用户</w:t>
      </w:r>
      <w:r>
        <w:t>层</w:t>
      </w:r>
      <w:r>
        <w:rPr>
          <w:rFonts w:hint="eastAsia"/>
        </w:rPr>
        <w:t>网络</w:t>
      </w:r>
      <w:r>
        <w:t>数据</w:t>
      </w:r>
      <w:r>
        <w:rPr>
          <w:rFonts w:hint="eastAsia"/>
        </w:rPr>
        <w:t>的</w:t>
      </w:r>
      <w:r w:rsidR="00CB559F">
        <w:rPr>
          <w:rFonts w:hint="eastAsia"/>
        </w:rPr>
        <w:t>管理</w:t>
      </w:r>
      <w:r>
        <w:t>、网络配置处理等</w:t>
      </w:r>
    </w:p>
    <w:p w:rsidR="00B005DD" w:rsidRPr="000B455D" w:rsidRDefault="000B455D" w:rsidP="004A6ABF">
      <w:r>
        <w:rPr>
          <w:rFonts w:hint="eastAsia"/>
        </w:rPr>
        <w:t>无线</w:t>
      </w:r>
      <w:r>
        <w:t>模组</w:t>
      </w:r>
      <w:r>
        <w:rPr>
          <w:rFonts w:hint="eastAsia"/>
        </w:rPr>
        <w:t>网络传输分层</w:t>
      </w:r>
      <w:r>
        <w:t>模型</w:t>
      </w:r>
      <w:r w:rsidR="00AE592B">
        <w:rPr>
          <w:rFonts w:hint="eastAsia"/>
        </w:rPr>
        <w:t>：</w:t>
      </w:r>
    </w:p>
    <w:p w:rsidR="00867401" w:rsidRPr="00867401" w:rsidRDefault="00F81CA7" w:rsidP="00867401">
      <w:r>
        <w:rPr>
          <w:rFonts w:hint="eastAsia"/>
          <w:noProof/>
        </w:rPr>
        <w:drawing>
          <wp:inline distT="0" distB="0" distL="0" distR="0">
            <wp:extent cx="5274310" cy="482803"/>
            <wp:effectExtent l="0" t="38100" r="21590" b="508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A0502" w:rsidRDefault="008A0502" w:rsidP="008A0502">
      <w:pPr>
        <w:pStyle w:val="1"/>
      </w:pPr>
      <w:r>
        <w:rPr>
          <w:rFonts w:hint="eastAsia"/>
        </w:rPr>
        <w:t>协议</w:t>
      </w:r>
      <w:r>
        <w:t>格式</w:t>
      </w:r>
    </w:p>
    <w:p w:rsidR="00C504D7" w:rsidRDefault="00C504D7" w:rsidP="005A6F62">
      <w:pPr>
        <w:ind w:firstLine="420"/>
      </w:pPr>
      <w:r>
        <w:rPr>
          <w:rFonts w:hint="eastAsia"/>
        </w:rPr>
        <w:t>无线</w:t>
      </w:r>
      <w:r w:rsidR="00A85F75">
        <w:t>通信协议根据不同层次进行相对应的划分</w:t>
      </w:r>
    </w:p>
    <w:p w:rsidR="003D4B4B" w:rsidRDefault="00F431A0" w:rsidP="00237F79">
      <w:pPr>
        <w:pStyle w:val="2"/>
      </w:pPr>
      <w:r w:rsidRPr="00052460">
        <w:rPr>
          <w:rFonts w:hint="eastAsia"/>
        </w:rPr>
        <w:t>物理</w:t>
      </w:r>
      <w:r w:rsidR="00045561" w:rsidRPr="00052460">
        <w:rPr>
          <w:rFonts w:hint="eastAsia"/>
        </w:rPr>
        <w:t>层数据</w:t>
      </w:r>
      <w:r w:rsidR="00237F79">
        <w:t>格式</w:t>
      </w:r>
    </w:p>
    <w:p w:rsidR="004808B8" w:rsidRPr="005E40F9" w:rsidRDefault="005E40F9" w:rsidP="00957C9F">
      <w:pPr>
        <w:ind w:firstLine="420"/>
      </w:pPr>
      <w:r>
        <w:rPr>
          <w:rFonts w:hint="eastAsia"/>
        </w:rPr>
        <w:t>物理</w:t>
      </w:r>
      <w:r>
        <w:t>层数据是</w:t>
      </w:r>
      <w:r>
        <w:rPr>
          <w:rFonts w:hint="eastAsia"/>
        </w:rPr>
        <w:t>数据</w:t>
      </w:r>
      <w:r>
        <w:t>通信的基础</w:t>
      </w:r>
      <w:r>
        <w:rPr>
          <w:rFonts w:hint="eastAsia"/>
        </w:rPr>
        <w:t>，</w:t>
      </w:r>
      <w:r>
        <w:t>对数据的基本格式进行了规定，约定了</w:t>
      </w:r>
      <w:r w:rsidR="00BA1447">
        <w:rPr>
          <w:rFonts w:hint="eastAsia"/>
        </w:rPr>
        <w:t>网络节点</w:t>
      </w:r>
      <w:r w:rsidR="00BA1447">
        <w:t>之间的数据通信</w:t>
      </w:r>
      <w:r w:rsidR="00BA1447">
        <w:rPr>
          <w:rFonts w:hint="eastAsia"/>
        </w:rPr>
        <w:t>方式</w:t>
      </w:r>
      <w:r w:rsidR="004808B8">
        <w:rPr>
          <w:rFonts w:hint="eastAsia"/>
        </w:rPr>
        <w:t>，</w:t>
      </w:r>
      <w:r w:rsidR="004808B8">
        <w:t>数据格式如下：</w:t>
      </w:r>
    </w:p>
    <w:tbl>
      <w:tblPr>
        <w:tblStyle w:val="2-50"/>
        <w:tblW w:w="8505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1134"/>
        <w:gridCol w:w="992"/>
        <w:gridCol w:w="1134"/>
        <w:gridCol w:w="1134"/>
        <w:gridCol w:w="992"/>
      </w:tblGrid>
      <w:tr w:rsidR="00474A19" w:rsidTr="0047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Default="00474A19" w:rsidP="005C7A38">
            <w:pPr>
              <w:jc w:val="center"/>
            </w:pPr>
            <w:r>
              <w:rPr>
                <w:rFonts w:hint="eastAsia"/>
              </w:rPr>
              <w:t>引导码</w:t>
            </w:r>
          </w:p>
        </w:tc>
        <w:tc>
          <w:tcPr>
            <w:tcW w:w="1134" w:type="dxa"/>
          </w:tcPr>
          <w:p w:rsidR="00474A19" w:rsidRP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74A19">
              <w:rPr>
                <w:rFonts w:hint="eastAsia"/>
                <w:bCs w:val="0"/>
              </w:rPr>
              <w:t>休眠</w:t>
            </w:r>
            <w:r>
              <w:rPr>
                <w:rFonts w:hint="eastAsia"/>
                <w:bCs w:val="0"/>
              </w:rPr>
              <w:t>模式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帧</w:t>
            </w:r>
            <w:r>
              <w:t>类型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包序号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1134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992" w:type="dxa"/>
          </w:tcPr>
          <w:p w:rsidR="00474A19" w:rsidRDefault="00474A19" w:rsidP="005C7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>
              <w:t>值</w:t>
            </w:r>
          </w:p>
        </w:tc>
      </w:tr>
      <w:tr w:rsidR="00474A19" w:rsidRPr="005C7A38" w:rsidTr="0047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74A19" w:rsidRPr="005C7A38" w:rsidRDefault="00474A19" w:rsidP="005C7A38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134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1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992" w:type="dxa"/>
          </w:tcPr>
          <w:p w:rsidR="00474A19" w:rsidRPr="004E7D10" w:rsidRDefault="00070FBE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D10">
              <w:rPr>
                <w:rFonts w:hint="eastAsia"/>
              </w:rPr>
              <w:t>7</w:t>
            </w:r>
            <w:r w:rsidRPr="004E7D10">
              <w:t>b</w:t>
            </w:r>
            <w:r w:rsidR="0009597E" w:rsidRPr="004E7D10">
              <w:t>it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8B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474A19" w:rsidRPr="005C7A38" w:rsidRDefault="00474A19" w:rsidP="005C7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146D59" w:rsidRDefault="00146D59" w:rsidP="003D4B4B">
      <w:pPr>
        <w:rPr>
          <w:b/>
        </w:rPr>
      </w:pPr>
    </w:p>
    <w:p w:rsidR="00D3014D" w:rsidRDefault="007F09E4" w:rsidP="003D4B4B">
      <w:pPr>
        <w:rPr>
          <w:rFonts w:hint="eastAsia"/>
        </w:rPr>
      </w:pPr>
      <w:r>
        <w:rPr>
          <w:rFonts w:hint="eastAsia"/>
          <w:b/>
        </w:rPr>
        <w:t>引导</w:t>
      </w:r>
      <w:r>
        <w:rPr>
          <w:b/>
        </w:rPr>
        <w:t>码：</w:t>
      </w:r>
      <w:r w:rsidRPr="007F09E4">
        <w:rPr>
          <w:rFonts w:hint="eastAsia"/>
        </w:rPr>
        <w:t>0</w:t>
      </w:r>
      <w:r w:rsidRPr="007F09E4">
        <w:t>xA5</w:t>
      </w:r>
      <w:r w:rsidR="00A4097D">
        <w:rPr>
          <w:rFonts w:hint="eastAsia"/>
        </w:rPr>
        <w:t>，</w:t>
      </w:r>
      <w:r w:rsidR="00A4097D">
        <w:t>固定引导码</w:t>
      </w:r>
      <w:bookmarkStart w:id="0" w:name="_GoBack"/>
      <w:bookmarkEnd w:id="0"/>
    </w:p>
    <w:p w:rsidR="00872FD3" w:rsidRPr="00872FD3" w:rsidRDefault="00872FD3" w:rsidP="003D4B4B">
      <w:pPr>
        <w:rPr>
          <w:rFonts w:hint="eastAsia"/>
          <w:b/>
        </w:rPr>
      </w:pPr>
      <w:r w:rsidRPr="00872FD3">
        <w:rPr>
          <w:rFonts w:hint="eastAsia"/>
          <w:b/>
        </w:rPr>
        <w:t>休眠</w:t>
      </w:r>
      <w:r w:rsidRPr="00872FD3">
        <w:rPr>
          <w:b/>
        </w:rPr>
        <w:t>模式：</w:t>
      </w:r>
      <w:r w:rsidRPr="00872FD3">
        <w:rPr>
          <w:rFonts w:hint="eastAsia"/>
        </w:rPr>
        <w:t>发送</w:t>
      </w:r>
      <w:r w:rsidR="004E7D10">
        <w:rPr>
          <w:rFonts w:hint="eastAsia"/>
        </w:rPr>
        <w:t>方</w:t>
      </w:r>
      <w:r w:rsidRPr="00872FD3">
        <w:t>是否休眠</w:t>
      </w:r>
      <w:r w:rsidR="004E7D10">
        <w:rPr>
          <w:rFonts w:hint="eastAsia"/>
        </w:rPr>
        <w:t>设备</w:t>
      </w:r>
      <w:r w:rsidR="005E4D41">
        <w:rPr>
          <w:rFonts w:hint="eastAsia"/>
        </w:rPr>
        <w:t>（0：</w:t>
      </w:r>
      <w:r w:rsidR="005E4D41">
        <w:t>不休眠，</w:t>
      </w:r>
      <w:r w:rsidR="005E4D41">
        <w:rPr>
          <w:rFonts w:hint="eastAsia"/>
        </w:rPr>
        <w:t>1：</w:t>
      </w:r>
      <w:r w:rsidR="005E4D41">
        <w:t>休眠）</w:t>
      </w:r>
      <w:r w:rsidR="00483217">
        <w:rPr>
          <w:rFonts w:hint="eastAsia"/>
        </w:rPr>
        <w:t>，</w:t>
      </w:r>
      <w:r w:rsidR="00483217">
        <w:t>仅</w:t>
      </w:r>
      <w:r w:rsidR="00801BE7">
        <w:t>组网帧</w:t>
      </w:r>
      <w:r w:rsidR="00801BE7">
        <w:rPr>
          <w:rFonts w:hint="eastAsia"/>
        </w:rPr>
        <w:t>该</w:t>
      </w:r>
      <w:r w:rsidR="00801BE7">
        <w:t>位无效</w:t>
      </w:r>
      <w:r w:rsidR="00483217">
        <w:rPr>
          <w:rFonts w:hint="eastAsia"/>
        </w:rPr>
        <w:t>。</w:t>
      </w:r>
      <w:r w:rsidR="00FC39E7">
        <w:rPr>
          <w:rFonts w:hint="eastAsia"/>
        </w:rPr>
        <w:t>向</w:t>
      </w:r>
      <w:r w:rsidR="00FC39E7">
        <w:t>休眠设备发送信息会先缓存起来，等休眠设备</w:t>
      </w:r>
      <w:r w:rsidR="00FC39E7">
        <w:rPr>
          <w:rFonts w:hint="eastAsia"/>
        </w:rPr>
        <w:t>唤醒</w:t>
      </w:r>
      <w:r w:rsidR="00FC39E7">
        <w:t>时（</w:t>
      </w:r>
      <w:r w:rsidR="00FC39E7">
        <w:rPr>
          <w:rFonts w:hint="eastAsia"/>
        </w:rPr>
        <w:t>主动上报</w:t>
      </w:r>
      <w:r w:rsidR="00FC39E7">
        <w:t>）</w:t>
      </w:r>
      <w:r w:rsidR="00FC39E7">
        <w:rPr>
          <w:rFonts w:hint="eastAsia"/>
        </w:rPr>
        <w:t>，再将</w:t>
      </w:r>
      <w:r w:rsidR="00FC39E7">
        <w:t>缓存的数据发送给该设备</w:t>
      </w:r>
      <w:r w:rsidR="00356B01">
        <w:rPr>
          <w:rFonts w:hint="eastAsia"/>
        </w:rPr>
        <w:t>。</w:t>
      </w:r>
      <w:r w:rsidR="00F747DC">
        <w:rPr>
          <w:rFonts w:hint="eastAsia"/>
        </w:rPr>
        <w:t>休眠</w:t>
      </w:r>
      <w:r w:rsidR="00F747DC">
        <w:t>设备的心跳时间要</w:t>
      </w:r>
      <w:r w:rsidR="00F747DC">
        <w:rPr>
          <w:rFonts w:hint="eastAsia"/>
        </w:rPr>
        <w:t>比</w:t>
      </w:r>
      <w:r w:rsidR="00F747DC">
        <w:t>非休眠设备的间隔时间长，</w:t>
      </w:r>
      <w:r w:rsidR="00F747DC">
        <w:rPr>
          <w:rFonts w:hint="eastAsia"/>
        </w:rPr>
        <w:t>故</w:t>
      </w:r>
      <w:r w:rsidR="00F747DC">
        <w:t>判断其</w:t>
      </w:r>
      <w:r w:rsidR="00F747DC">
        <w:rPr>
          <w:rFonts w:hint="eastAsia"/>
        </w:rPr>
        <w:t>上下</w:t>
      </w:r>
      <w:r w:rsidR="00F747DC">
        <w:t>线的时间也会更长。</w:t>
      </w:r>
    </w:p>
    <w:p w:rsidR="00094B72" w:rsidRPr="005A0284" w:rsidRDefault="00070676" w:rsidP="003D4B4B">
      <w:pPr>
        <w:rPr>
          <w:b/>
        </w:rPr>
      </w:pPr>
      <w:r w:rsidRPr="005A0284">
        <w:rPr>
          <w:rFonts w:hint="eastAsia"/>
          <w:b/>
        </w:rPr>
        <w:t>帧</w:t>
      </w:r>
      <w:r w:rsidRPr="005A0284">
        <w:rPr>
          <w:b/>
        </w:rPr>
        <w:t>类型：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0</w:t>
      </w:r>
      <w:r>
        <w:rPr>
          <w:rFonts w:hint="eastAsia"/>
        </w:rPr>
        <w:t>：</w:t>
      </w:r>
      <w:r w:rsidR="00EC4E7F">
        <w:rPr>
          <w:rFonts w:hint="eastAsia"/>
        </w:rPr>
        <w:t>业务</w:t>
      </w:r>
      <w:r>
        <w:t>帧</w:t>
      </w:r>
    </w:p>
    <w:p w:rsidR="00070676" w:rsidRDefault="00070676" w:rsidP="00BA02A8">
      <w:pPr>
        <w:pStyle w:val="af9"/>
        <w:numPr>
          <w:ilvl w:val="1"/>
          <w:numId w:val="1"/>
        </w:numPr>
        <w:ind w:firstLineChars="0"/>
      </w:pPr>
      <w:r>
        <w:t>1</w:t>
      </w:r>
      <w:r>
        <w:rPr>
          <w:rFonts w:hint="eastAsia"/>
        </w:rPr>
        <w:t>：</w:t>
      </w:r>
      <w:r>
        <w:t>组网帧</w:t>
      </w:r>
    </w:p>
    <w:p w:rsidR="001A0304" w:rsidRDefault="00447276" w:rsidP="00BA02A8">
      <w:pPr>
        <w:pStyle w:val="af9"/>
        <w:numPr>
          <w:ilvl w:val="1"/>
          <w:numId w:val="1"/>
        </w:numPr>
        <w:ind w:firstLineChars="0"/>
      </w:pPr>
      <w:r w:rsidRPr="00006BB8">
        <w:rPr>
          <w:rFonts w:hint="eastAsia"/>
        </w:rPr>
        <w:lastRenderedPageBreak/>
        <w:t>2</w:t>
      </w:r>
      <w:r w:rsidR="001A0304" w:rsidRPr="00006BB8">
        <w:rPr>
          <w:rFonts w:hint="eastAsia"/>
        </w:rPr>
        <w:t>：</w:t>
      </w:r>
      <w:r w:rsidR="001A0304" w:rsidRPr="00006BB8">
        <w:t>应答帧</w:t>
      </w:r>
    </w:p>
    <w:p w:rsidR="00E429B7" w:rsidRDefault="00E429B7" w:rsidP="00BA02A8">
      <w:pPr>
        <w:pStyle w:val="af9"/>
        <w:numPr>
          <w:ilvl w:val="1"/>
          <w:numId w:val="1"/>
        </w:numPr>
        <w:ind w:firstLineChars="0"/>
      </w:pPr>
      <w:r>
        <w:t>3</w:t>
      </w:r>
      <w:r>
        <w:rPr>
          <w:rFonts w:hint="eastAsia"/>
        </w:rPr>
        <w:t>：心跳帧</w:t>
      </w:r>
    </w:p>
    <w:p w:rsidR="00954CF6" w:rsidRDefault="00094B72" w:rsidP="003D4B4B">
      <w:pPr>
        <w:rPr>
          <w:b/>
        </w:rPr>
      </w:pPr>
      <w:r w:rsidRPr="00EE2819">
        <w:rPr>
          <w:rFonts w:hint="eastAsia"/>
          <w:b/>
        </w:rPr>
        <w:t>地址</w:t>
      </w:r>
      <w:r w:rsidRPr="00EE2819">
        <w:rPr>
          <w:b/>
        </w:rPr>
        <w:t>信息：</w:t>
      </w:r>
    </w:p>
    <w:p w:rsidR="008F68CA" w:rsidRPr="008F68CA" w:rsidRDefault="0081572A" w:rsidP="003D4B4B">
      <w:r>
        <w:rPr>
          <w:rFonts w:hint="eastAsia"/>
        </w:rPr>
        <w:tab/>
        <w:t>组网</w:t>
      </w:r>
      <w:r>
        <w:t>帧与其他两个类型的帧</w:t>
      </w:r>
      <w:r>
        <w:rPr>
          <w:rFonts w:hint="eastAsia"/>
        </w:rPr>
        <w:t>地址</w:t>
      </w:r>
      <w:r>
        <w:t>信息有所不同，由于组网时</w:t>
      </w:r>
      <w:r>
        <w:rPr>
          <w:rFonts w:hint="eastAsia"/>
        </w:rPr>
        <w:t>从</w:t>
      </w:r>
      <w:r>
        <w:t>模组未分配网络地址，</w:t>
      </w:r>
      <w:r w:rsidR="00ED1BCB">
        <w:rPr>
          <w:rFonts w:hint="eastAsia"/>
        </w:rPr>
        <w:t>故组网</w:t>
      </w:r>
      <w:r w:rsidR="00ED1BCB">
        <w:t>帧通信时使用MAC地址</w:t>
      </w:r>
      <w:r w:rsidR="00ED1BCB">
        <w:rPr>
          <w:rFonts w:hint="eastAsia"/>
        </w:rPr>
        <w:t>来确定数据</w:t>
      </w:r>
      <w:r w:rsidR="00ED1BCB">
        <w:t>的流向。</w:t>
      </w:r>
      <w:r w:rsidR="00ED1BCB">
        <w:rPr>
          <w:rFonts w:hint="eastAsia"/>
        </w:rPr>
        <w:t>业务</w:t>
      </w:r>
      <w:r w:rsidR="00ED1BCB">
        <w:t>帧和应答帧均使用</w:t>
      </w:r>
      <w:r w:rsidR="00ED1BCB">
        <w:rPr>
          <w:rFonts w:hint="eastAsia"/>
        </w:rPr>
        <w:t>组网</w:t>
      </w:r>
      <w:r w:rsidR="00ED1BCB">
        <w:t>后的</w:t>
      </w:r>
      <w:r w:rsidR="00ED1BCB">
        <w:rPr>
          <w:rFonts w:hint="eastAsia"/>
        </w:rPr>
        <w:t>“网段</w:t>
      </w:r>
      <w:r w:rsidR="00ED1BCB">
        <w:t>地址</w:t>
      </w:r>
      <w:r w:rsidR="00ED1BCB">
        <w:rPr>
          <w:rFonts w:hint="eastAsia"/>
        </w:rPr>
        <w:t>+</w:t>
      </w:r>
      <w:r w:rsidR="00ED1BCB">
        <w:t>网络地址</w:t>
      </w:r>
      <w:r w:rsidR="00ED1BCB">
        <w:rPr>
          <w:rFonts w:hint="eastAsia"/>
        </w:rPr>
        <w:t>”</w:t>
      </w:r>
      <w:r w:rsidR="00ED1BCB">
        <w:t>的方式进行通信。</w:t>
      </w:r>
    </w:p>
    <w:p w:rsidR="00CC34E1" w:rsidRPr="00BE6B81" w:rsidRDefault="00CC34E1" w:rsidP="00201083">
      <w:pPr>
        <w:ind w:leftChars="191" w:left="420"/>
        <w:rPr>
          <w:b/>
        </w:rPr>
      </w:pPr>
      <w:r w:rsidRPr="00BE6B81">
        <w:rPr>
          <w:rFonts w:hint="eastAsia"/>
          <w:b/>
        </w:rPr>
        <w:t>组网</w:t>
      </w:r>
      <w:r w:rsidR="00D44C05" w:rsidRPr="00BE6B81">
        <w:rPr>
          <w:rFonts w:hint="eastAsia"/>
          <w:b/>
        </w:rPr>
        <w:t>帧</w:t>
      </w:r>
      <w:r w:rsidRPr="00BE6B81">
        <w:rPr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2557"/>
        <w:gridCol w:w="2126"/>
      </w:tblGrid>
      <w:tr w:rsidR="00094B72" w:rsidTr="00BF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Default="00094B72" w:rsidP="00F00F1A">
            <w:pPr>
              <w:jc w:val="center"/>
            </w:pPr>
            <w:r>
              <w:rPr>
                <w:rFonts w:hint="eastAsia"/>
              </w:rPr>
              <w:t>目的MAC地址</w:t>
            </w:r>
          </w:p>
        </w:tc>
        <w:tc>
          <w:tcPr>
            <w:tcW w:w="2126" w:type="dxa"/>
          </w:tcPr>
          <w:p w:rsidR="00094B72" w:rsidRDefault="00094B72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 w:rsidR="00072AF2"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94B72" w:rsidRPr="005C7A38" w:rsidTr="00BF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094B72" w:rsidRPr="005C7A38" w:rsidRDefault="00094B72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2126" w:type="dxa"/>
          </w:tcPr>
          <w:p w:rsidR="00094B72" w:rsidRPr="005C7A38" w:rsidRDefault="00094B72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</w:t>
            </w:r>
          </w:p>
        </w:tc>
      </w:tr>
    </w:tbl>
    <w:p w:rsidR="00DE58B7" w:rsidRDefault="00DE58B7" w:rsidP="00201083">
      <w:pPr>
        <w:ind w:leftChars="191" w:left="420"/>
      </w:pPr>
      <w:r>
        <w:rPr>
          <w:rFonts w:hint="eastAsia"/>
        </w:rPr>
        <w:t>目的</w:t>
      </w:r>
      <w:r>
        <w:t>MAC地址指数据</w:t>
      </w:r>
      <w:r>
        <w:rPr>
          <w:rFonts w:hint="eastAsia"/>
        </w:rPr>
        <w:t>接收方</w:t>
      </w:r>
      <w:r>
        <w:t>的MAC地址，源MAC地址为数据发送方的MAC地址。</w:t>
      </w:r>
    </w:p>
    <w:p w:rsidR="00E155F6" w:rsidRPr="00967E72" w:rsidRDefault="00967E72" w:rsidP="00201083">
      <w:pPr>
        <w:ind w:leftChars="191" w:left="420"/>
        <w:rPr>
          <w:rFonts w:hint="eastAsia"/>
        </w:rPr>
      </w:pPr>
      <w:r w:rsidRPr="00967E72">
        <w:rPr>
          <w:rFonts w:hint="eastAsia"/>
        </w:rPr>
        <w:t>目的</w:t>
      </w:r>
      <w:r w:rsidRPr="00967E72">
        <w:t>MAC地址</w:t>
      </w:r>
      <w:r>
        <w:rPr>
          <w:rFonts w:hint="eastAsia"/>
        </w:rPr>
        <w:t>全为</w:t>
      </w:r>
      <w:r>
        <w:t>FF</w:t>
      </w:r>
      <w:r>
        <w:rPr>
          <w:rFonts w:hint="eastAsia"/>
        </w:rPr>
        <w:t>时为</w:t>
      </w:r>
      <w:r>
        <w:t>广播包，否则为单播包</w:t>
      </w:r>
    </w:p>
    <w:p w:rsidR="00094B72" w:rsidRPr="00E155F6" w:rsidRDefault="00A924E4" w:rsidP="00201083">
      <w:pPr>
        <w:ind w:leftChars="191" w:left="420"/>
        <w:rPr>
          <w:b/>
        </w:rPr>
      </w:pPr>
      <w:r w:rsidRPr="00E155F6">
        <w:rPr>
          <w:rFonts w:hint="eastAsia"/>
          <w:b/>
        </w:rPr>
        <w:t>业务</w:t>
      </w:r>
      <w:r w:rsidR="00D44C05" w:rsidRPr="00E155F6">
        <w:rPr>
          <w:rFonts w:hint="eastAsia"/>
          <w:b/>
        </w:rPr>
        <w:t>帧</w:t>
      </w:r>
      <w:r w:rsidR="00A56E5C" w:rsidRPr="00E155F6">
        <w:rPr>
          <w:rFonts w:hint="eastAsia"/>
          <w:b/>
        </w:rPr>
        <w:t>、</w:t>
      </w:r>
      <w:r w:rsidR="00BE6B81" w:rsidRPr="00E155F6">
        <w:rPr>
          <w:rFonts w:hint="eastAsia"/>
          <w:b/>
        </w:rPr>
        <w:t>应答</w:t>
      </w:r>
      <w:r w:rsidR="00A56E5C" w:rsidRPr="00E155F6">
        <w:rPr>
          <w:b/>
        </w:rPr>
        <w:t>帧</w:t>
      </w:r>
      <w:r w:rsidR="00CC34E1" w:rsidRPr="00E155F6">
        <w:rPr>
          <w:rFonts w:hint="eastAsia"/>
          <w:b/>
        </w:rPr>
        <w:t>：</w:t>
      </w:r>
    </w:p>
    <w:tbl>
      <w:tblPr>
        <w:tblStyle w:val="2-50"/>
        <w:tblW w:w="0" w:type="auto"/>
        <w:tblInd w:w="420" w:type="dxa"/>
        <w:tblLook w:val="04A0" w:firstRow="1" w:lastRow="0" w:firstColumn="1" w:lastColumn="0" w:noHBand="0" w:noVBand="1"/>
      </w:tblPr>
      <w:tblGrid>
        <w:gridCol w:w="1423"/>
        <w:gridCol w:w="1559"/>
        <w:gridCol w:w="1560"/>
        <w:gridCol w:w="1701"/>
      </w:tblGrid>
      <w:tr w:rsidR="00C714C4" w:rsidTr="008F4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Default="00C714C4" w:rsidP="00F00F1A">
            <w:pPr>
              <w:jc w:val="center"/>
            </w:pPr>
            <w:r>
              <w:rPr>
                <w:rFonts w:hint="eastAsia"/>
              </w:rPr>
              <w:t>段地址</w:t>
            </w:r>
          </w:p>
        </w:tc>
        <w:tc>
          <w:tcPr>
            <w:tcW w:w="1559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目的地址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  <w:r>
              <w:t>地址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</w:tr>
      <w:tr w:rsidR="00C714C4" w:rsidRPr="005C7A38" w:rsidTr="008F4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714C4" w:rsidRPr="005C7A38" w:rsidRDefault="00C714C4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1559" w:type="dxa"/>
          </w:tcPr>
          <w:p w:rsidR="00C714C4" w:rsidRPr="005C7A38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560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701" w:type="dxa"/>
          </w:tcPr>
          <w:p w:rsidR="00C714C4" w:rsidRDefault="00C714C4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</w:tr>
    </w:tbl>
    <w:p w:rsidR="00CC34E1" w:rsidRDefault="00182AA7" w:rsidP="00201083">
      <w:pPr>
        <w:ind w:leftChars="191" w:left="420"/>
      </w:pPr>
      <w:r>
        <w:rPr>
          <w:rFonts w:hint="eastAsia"/>
        </w:rPr>
        <w:t>段地址</w:t>
      </w:r>
      <w:r>
        <w:t>为组网后确定的网段的地址，</w:t>
      </w:r>
      <w:r>
        <w:rPr>
          <w:rFonts w:hint="eastAsia"/>
        </w:rPr>
        <w:t>一般</w:t>
      </w:r>
      <w:r>
        <w:t>为主模组的MAC地址</w:t>
      </w:r>
    </w:p>
    <w:p w:rsidR="00182AA7" w:rsidRDefault="00182AA7" w:rsidP="00201083">
      <w:pPr>
        <w:ind w:leftChars="191" w:left="420"/>
      </w:pPr>
      <w:r>
        <w:rPr>
          <w:rFonts w:hint="eastAsia"/>
        </w:rPr>
        <w:t>目的</w:t>
      </w:r>
      <w:r>
        <w:t>地址为</w:t>
      </w:r>
      <w:r>
        <w:rPr>
          <w:rFonts w:hint="eastAsia"/>
        </w:rPr>
        <w:t>数据</w:t>
      </w:r>
      <w:r>
        <w:t>接收方</w:t>
      </w:r>
      <w:r>
        <w:rPr>
          <w:rFonts w:hint="eastAsia"/>
        </w:rPr>
        <w:t>的</w:t>
      </w:r>
      <w:r>
        <w:t>网络地址（</w:t>
      </w:r>
      <w:r>
        <w:rPr>
          <w:rFonts w:hint="eastAsia"/>
        </w:rPr>
        <w:t>组网</w:t>
      </w:r>
      <w:r>
        <w:t>时分配）</w:t>
      </w:r>
      <w:r>
        <w:rPr>
          <w:rFonts w:hint="eastAsia"/>
        </w:rPr>
        <w:t>，</w:t>
      </w:r>
      <w:r>
        <w:t>源地址为</w:t>
      </w:r>
      <w:r>
        <w:rPr>
          <w:rFonts w:hint="eastAsia"/>
        </w:rPr>
        <w:t>数据</w:t>
      </w:r>
      <w:r>
        <w:t>发送方</w:t>
      </w:r>
      <w:r>
        <w:rPr>
          <w:rFonts w:hint="eastAsia"/>
        </w:rPr>
        <w:t>的网络</w:t>
      </w:r>
      <w:r>
        <w:t>地址</w:t>
      </w:r>
    </w:p>
    <w:p w:rsidR="00182AA7" w:rsidRDefault="00182AA7" w:rsidP="00201083">
      <w:pPr>
        <w:ind w:leftChars="191" w:left="420"/>
      </w:pPr>
      <w:r>
        <w:t>若</w:t>
      </w:r>
      <w:r>
        <w:rPr>
          <w:rFonts w:hint="eastAsia"/>
        </w:rPr>
        <w:t>目的</w:t>
      </w:r>
      <w:r>
        <w:t>地址为FF</w:t>
      </w:r>
      <w:r>
        <w:rPr>
          <w:rFonts w:hint="eastAsia"/>
        </w:rPr>
        <w:t>，则</w:t>
      </w:r>
      <w:r>
        <w:t>表明为广播包，否则为单播包</w:t>
      </w:r>
      <w:r w:rsidR="007037C2">
        <w:rPr>
          <w:rFonts w:hint="eastAsia"/>
        </w:rPr>
        <w:t>，</w:t>
      </w:r>
      <w:r w:rsidR="007037C2">
        <w:t>另外主模组的网络地址始终为</w:t>
      </w:r>
      <w:r w:rsidR="007037C2">
        <w:rPr>
          <w:rFonts w:hint="eastAsia"/>
        </w:rPr>
        <w:t>0</w:t>
      </w:r>
    </w:p>
    <w:p w:rsidR="00201083" w:rsidRDefault="001042C1" w:rsidP="003D4B4B">
      <w:pPr>
        <w:rPr>
          <w:b/>
        </w:rPr>
      </w:pPr>
      <w:r w:rsidRPr="001042C1">
        <w:rPr>
          <w:rFonts w:hint="eastAsia"/>
          <w:b/>
        </w:rPr>
        <w:t>包序号</w:t>
      </w:r>
      <w:r w:rsidRPr="001042C1">
        <w:rPr>
          <w:b/>
        </w:rPr>
        <w:t>：</w:t>
      </w:r>
    </w:p>
    <w:p w:rsidR="001042C1" w:rsidRDefault="001042C1" w:rsidP="003D4B4B">
      <w:r w:rsidRPr="001042C1">
        <w:tab/>
      </w:r>
      <w:r w:rsidRPr="001042C1">
        <w:rPr>
          <w:rFonts w:hint="eastAsia"/>
        </w:rPr>
        <w:t>用于</w:t>
      </w:r>
      <w:r>
        <w:rPr>
          <w:rFonts w:hint="eastAsia"/>
        </w:rPr>
        <w:t>标示数据包</w:t>
      </w:r>
      <w:r>
        <w:t>的序号</w:t>
      </w:r>
      <w:r>
        <w:rPr>
          <w:rFonts w:hint="eastAsia"/>
        </w:rPr>
        <w:t>，每条</w:t>
      </w:r>
      <w:r>
        <w:t>递增</w:t>
      </w:r>
    </w:p>
    <w:p w:rsidR="008479F1" w:rsidRDefault="001042C1" w:rsidP="003D4B4B">
      <w:pPr>
        <w:rPr>
          <w:b/>
        </w:rPr>
      </w:pPr>
      <w:r w:rsidRPr="001042C1">
        <w:rPr>
          <w:rFonts w:hint="eastAsia"/>
          <w:b/>
        </w:rPr>
        <w:t>数据</w:t>
      </w:r>
      <w:r w:rsidRPr="001042C1">
        <w:rPr>
          <w:b/>
        </w:rPr>
        <w:t>长度：</w:t>
      </w:r>
    </w:p>
    <w:p w:rsidR="001042C1" w:rsidRDefault="001042C1" w:rsidP="008479F1">
      <w:pPr>
        <w:ind w:firstLine="420"/>
      </w:pPr>
      <w:r w:rsidRPr="001042C1">
        <w:rPr>
          <w:rFonts w:hint="eastAsia"/>
        </w:rPr>
        <w:t>数据</w:t>
      </w:r>
      <w:r w:rsidRPr="001042C1">
        <w:t>内容的长度</w:t>
      </w:r>
    </w:p>
    <w:p w:rsidR="008479F1" w:rsidRPr="008479F1" w:rsidRDefault="008479F1" w:rsidP="008479F1">
      <w:pPr>
        <w:rPr>
          <w:b/>
        </w:rPr>
      </w:pPr>
      <w:r w:rsidRPr="008479F1">
        <w:rPr>
          <w:rFonts w:hint="eastAsia"/>
          <w:b/>
        </w:rPr>
        <w:t>数据</w:t>
      </w:r>
      <w:r w:rsidRPr="008479F1">
        <w:rPr>
          <w:b/>
        </w:rPr>
        <w:t>内容：</w:t>
      </w:r>
    </w:p>
    <w:p w:rsidR="008479F1" w:rsidRDefault="008479F1" w:rsidP="008479F1">
      <w:r>
        <w:tab/>
      </w:r>
      <w:r>
        <w:rPr>
          <w:rFonts w:hint="eastAsia"/>
        </w:rPr>
        <w:t>网络</w:t>
      </w:r>
      <w:r>
        <w:t>层数据内容</w:t>
      </w:r>
      <w:r w:rsidR="00234C11">
        <w:rPr>
          <w:rFonts w:hint="eastAsia"/>
        </w:rPr>
        <w:t>，</w:t>
      </w:r>
      <w:r w:rsidR="00234C11">
        <w:t>详见</w:t>
      </w:r>
      <w:hyperlink w:anchor="_网络层数据格式" w:history="1">
        <w:r w:rsidR="00234C11" w:rsidRPr="00234C11">
          <w:rPr>
            <w:rStyle w:val="afa"/>
          </w:rPr>
          <w:t>网络层数据格式</w:t>
        </w:r>
      </w:hyperlink>
    </w:p>
    <w:p w:rsidR="008479F1" w:rsidRDefault="008479F1" w:rsidP="008479F1">
      <w:pPr>
        <w:rPr>
          <w:b/>
        </w:rPr>
      </w:pPr>
      <w:r w:rsidRPr="008479F1">
        <w:rPr>
          <w:rFonts w:hint="eastAsia"/>
          <w:b/>
        </w:rPr>
        <w:t>校验值</w:t>
      </w:r>
      <w:r w:rsidRPr="008479F1">
        <w:rPr>
          <w:b/>
        </w:rPr>
        <w:t>：</w:t>
      </w:r>
    </w:p>
    <w:p w:rsidR="003A5FA7" w:rsidRDefault="008479F1" w:rsidP="008479F1">
      <w:r w:rsidRPr="008479F1">
        <w:tab/>
      </w:r>
      <w:r w:rsidR="0062188F">
        <w:rPr>
          <w:rFonts w:hint="eastAsia"/>
        </w:rPr>
        <w:t>对</w:t>
      </w:r>
      <w:r w:rsidR="0062188F">
        <w:t>校验位之</w:t>
      </w:r>
      <w:r w:rsidR="00DF0112">
        <w:rPr>
          <w:rFonts w:hint="eastAsia"/>
        </w:rPr>
        <w:t>前</w:t>
      </w:r>
      <w:r w:rsidR="0062188F">
        <w:t>的全部数据进行</w:t>
      </w:r>
      <w:r w:rsidRPr="008479F1">
        <w:rPr>
          <w:rFonts w:hint="eastAsia"/>
        </w:rPr>
        <w:t>校验</w:t>
      </w:r>
      <w:r w:rsidR="00346E29">
        <w:rPr>
          <w:rFonts w:hint="eastAsia"/>
        </w:rPr>
        <w:t>和</w:t>
      </w:r>
      <w:r w:rsidR="0062188F">
        <w:rPr>
          <w:rFonts w:hint="eastAsia"/>
        </w:rPr>
        <w:t>的</w:t>
      </w:r>
      <w:r w:rsidR="0062188F">
        <w:t>值</w:t>
      </w:r>
    </w:p>
    <w:p w:rsidR="00FD4E31" w:rsidRPr="00FD4E31" w:rsidRDefault="00FD4E31" w:rsidP="008479F1">
      <w:r>
        <w:rPr>
          <w:rFonts w:hint="eastAsia"/>
        </w:rPr>
        <w:t>另，大于一个字节的数值均使用</w:t>
      </w:r>
      <w:r w:rsidRPr="002B163D">
        <w:rPr>
          <w:rFonts w:hint="eastAsia"/>
          <w:b/>
        </w:rPr>
        <w:t>大端</w:t>
      </w:r>
      <w:r>
        <w:rPr>
          <w:rFonts w:hint="eastAsia"/>
        </w:rPr>
        <w:t>格式表示</w:t>
      </w:r>
    </w:p>
    <w:p w:rsidR="003D4B4B" w:rsidRDefault="0099311D" w:rsidP="0099311D">
      <w:pPr>
        <w:pStyle w:val="2"/>
      </w:pPr>
      <w:bookmarkStart w:id="1" w:name="_网络层数据格式"/>
      <w:bookmarkEnd w:id="1"/>
      <w:r>
        <w:rPr>
          <w:rFonts w:hint="eastAsia"/>
        </w:rPr>
        <w:t>网络</w:t>
      </w:r>
      <w:r>
        <w:t>层数据格式</w:t>
      </w:r>
    </w:p>
    <w:p w:rsidR="001E112F" w:rsidRPr="001E112F" w:rsidRDefault="001E112F" w:rsidP="001E112F">
      <w:r>
        <w:rPr>
          <w:rFonts w:hint="eastAsia"/>
        </w:rPr>
        <w:t>网络层</w:t>
      </w:r>
      <w:r>
        <w:t>数据</w:t>
      </w:r>
      <w:r w:rsidR="00206271">
        <w:rPr>
          <w:rFonts w:hint="eastAsia"/>
        </w:rPr>
        <w:t>对所有</w:t>
      </w:r>
      <w:r w:rsidR="00206271">
        <w:t>业务方面的数据内容进行了规定和解释</w:t>
      </w:r>
    </w:p>
    <w:p w:rsidR="00C1079D" w:rsidRPr="00C1079D" w:rsidRDefault="00C1079D" w:rsidP="00C1079D">
      <w:r>
        <w:rPr>
          <w:rFonts w:hint="eastAsia"/>
        </w:rPr>
        <w:lastRenderedPageBreak/>
        <w:t>网络</w:t>
      </w:r>
      <w:r>
        <w:t>数据格式相对较为简单</w:t>
      </w:r>
      <w:r w:rsidR="000C5EA7">
        <w:rPr>
          <w:rFonts w:hint="eastAsia"/>
        </w:rPr>
        <w:t>，</w:t>
      </w:r>
      <w:r w:rsidR="000C5EA7">
        <w:t>分为</w:t>
      </w:r>
      <w:r w:rsidR="000C5EA7">
        <w:rPr>
          <w:rFonts w:hint="eastAsia"/>
        </w:rPr>
        <w:t>类型</w:t>
      </w:r>
      <w:r w:rsidR="000C5EA7">
        <w:t>和内容两部分：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2127"/>
        <w:gridCol w:w="1842"/>
      </w:tblGrid>
      <w:tr w:rsidR="000B303E" w:rsidTr="0023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Default="00234C11" w:rsidP="00F00F1A">
            <w:pPr>
              <w:jc w:val="center"/>
            </w:pPr>
            <w:r>
              <w:rPr>
                <w:rFonts w:hint="eastAsia"/>
              </w:rPr>
              <w:t>网络</w:t>
            </w:r>
            <w:r w:rsidR="000B303E"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0B303E" w:rsidRDefault="00234C1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</w:t>
            </w:r>
            <w:r>
              <w:t>数据</w:t>
            </w:r>
            <w:r w:rsidR="000B303E">
              <w:rPr>
                <w:rFonts w:hint="eastAsia"/>
              </w:rPr>
              <w:t>内容</w:t>
            </w:r>
          </w:p>
        </w:tc>
      </w:tr>
      <w:tr w:rsidR="000B303E" w:rsidRPr="005C7A38" w:rsidTr="0023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B303E" w:rsidRPr="005C7A38" w:rsidRDefault="000B303E" w:rsidP="00F00F1A">
            <w:pPr>
              <w:jc w:val="center"/>
              <w:rPr>
                <w:b w:val="0"/>
              </w:rPr>
            </w:pPr>
            <w:r w:rsidRPr="005C7A38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842" w:type="dxa"/>
          </w:tcPr>
          <w:p w:rsidR="000B303E" w:rsidRPr="005C7A38" w:rsidRDefault="008C04DB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4412B" w:rsidRDefault="0064412B" w:rsidP="004B0CA6">
      <w:pPr>
        <w:rPr>
          <w:b/>
        </w:rPr>
      </w:pPr>
      <w:r w:rsidRPr="0064412B">
        <w:rPr>
          <w:rFonts w:hint="eastAsia"/>
          <w:b/>
        </w:rPr>
        <w:t>网络</w:t>
      </w:r>
      <w:r w:rsidRPr="0064412B">
        <w:rPr>
          <w:b/>
        </w:rPr>
        <w:t>类型：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0x01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搜索</w:t>
      </w:r>
      <w:r w:rsidRPr="006F77ED">
        <w:t>网络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0x02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设备</w:t>
      </w:r>
      <w:r w:rsidRPr="006F77ED">
        <w:t>信息</w:t>
      </w:r>
    </w:p>
    <w:p w:rsidR="0064412B" w:rsidRPr="006F77ED" w:rsidRDefault="0064412B" w:rsidP="00065055">
      <w:pPr>
        <w:pStyle w:val="af9"/>
        <w:numPr>
          <w:ilvl w:val="1"/>
          <w:numId w:val="2"/>
        </w:numPr>
        <w:ind w:firstLineChars="0"/>
      </w:pPr>
      <w:r w:rsidRPr="006F77ED">
        <w:t>0x03</w:t>
      </w:r>
      <w:r w:rsidR="00785456" w:rsidRPr="006F77ED">
        <w:rPr>
          <w:rFonts w:hint="eastAsia"/>
        </w:rPr>
        <w:t>：</w:t>
      </w:r>
      <w:r w:rsidR="00177226" w:rsidRPr="006F77ED">
        <w:rPr>
          <w:rFonts w:hint="eastAsia"/>
        </w:rPr>
        <w:t>添加</w:t>
      </w:r>
      <w:r w:rsidR="00177226" w:rsidRPr="006F77ED">
        <w:t>设备</w:t>
      </w:r>
    </w:p>
    <w:p w:rsidR="00177226" w:rsidRPr="006F77ED" w:rsidRDefault="00177226" w:rsidP="00065055">
      <w:pPr>
        <w:pStyle w:val="af9"/>
        <w:numPr>
          <w:ilvl w:val="1"/>
          <w:numId w:val="2"/>
        </w:numPr>
        <w:ind w:firstLineChars="0"/>
      </w:pPr>
      <w:r w:rsidRPr="006F77ED">
        <w:t>0x04</w:t>
      </w:r>
      <w:r w:rsidR="00785456" w:rsidRPr="006F77ED">
        <w:rPr>
          <w:rFonts w:hint="eastAsia"/>
        </w:rPr>
        <w:t>：</w:t>
      </w:r>
      <w:r w:rsidRPr="006F77ED">
        <w:rPr>
          <w:rFonts w:hint="eastAsia"/>
        </w:rPr>
        <w:t>删除</w:t>
      </w:r>
      <w:r w:rsidRPr="006F77ED">
        <w:t>设备</w:t>
      </w:r>
    </w:p>
    <w:p w:rsidR="00785456" w:rsidRPr="006920B2" w:rsidRDefault="000B2A90" w:rsidP="006920B2">
      <w:pPr>
        <w:pStyle w:val="af9"/>
        <w:numPr>
          <w:ilvl w:val="1"/>
          <w:numId w:val="2"/>
        </w:numPr>
        <w:ind w:firstLineChars="0"/>
        <w:rPr>
          <w:rFonts w:hint="eastAsia"/>
        </w:rPr>
      </w:pPr>
      <w:r w:rsidRPr="006F77ED">
        <w:t>0x05</w:t>
      </w:r>
      <w:r w:rsidR="00785456" w:rsidRPr="006F77ED">
        <w:rPr>
          <w:rFonts w:hint="eastAsia"/>
        </w:rPr>
        <w:t>：</w:t>
      </w:r>
      <w:r w:rsidR="00C6271B" w:rsidRPr="006F77ED">
        <w:rPr>
          <w:rFonts w:hint="eastAsia"/>
        </w:rPr>
        <w:t>协调</w:t>
      </w:r>
      <w:r w:rsidR="00C6271B" w:rsidRPr="006F77ED">
        <w:t>通信</w:t>
      </w:r>
    </w:p>
    <w:p w:rsidR="00983566" w:rsidRPr="006F77ED" w:rsidRDefault="00983566" w:rsidP="00065055">
      <w:pPr>
        <w:pStyle w:val="af9"/>
        <w:numPr>
          <w:ilvl w:val="1"/>
          <w:numId w:val="2"/>
        </w:numPr>
        <w:ind w:firstLineChars="0"/>
      </w:pPr>
      <w:r w:rsidRPr="006F77ED">
        <w:t>0x0</w:t>
      </w:r>
      <w:r w:rsidR="006920B2">
        <w:t>6</w:t>
      </w:r>
      <w:r w:rsidRPr="006F77ED">
        <w:rPr>
          <w:rFonts w:hint="eastAsia"/>
        </w:rPr>
        <w:t>：</w:t>
      </w:r>
      <w:r w:rsidRPr="006F77ED">
        <w:t>用户数据</w:t>
      </w:r>
    </w:p>
    <w:p w:rsidR="00E219BF" w:rsidRPr="00E219BF" w:rsidRDefault="00E219BF" w:rsidP="004B0CA6">
      <w:r>
        <w:rPr>
          <w:rFonts w:hint="eastAsia"/>
        </w:rPr>
        <w:t>网络</w:t>
      </w:r>
      <w:r>
        <w:t>类型及数据内容详见</w:t>
      </w:r>
      <w:hyperlink w:anchor="_网络层协议内容" w:history="1">
        <w:r w:rsidRPr="00E219BF">
          <w:rPr>
            <w:rStyle w:val="afa"/>
            <w:rFonts w:hint="eastAsia"/>
          </w:rPr>
          <w:t>网络层协议内容</w:t>
        </w:r>
      </w:hyperlink>
    </w:p>
    <w:p w:rsidR="00C848DA" w:rsidRDefault="00C848DA" w:rsidP="00C848DA">
      <w:pPr>
        <w:pStyle w:val="1"/>
      </w:pPr>
      <w:r>
        <w:rPr>
          <w:rFonts w:hint="eastAsia"/>
        </w:rPr>
        <w:t>安全</w:t>
      </w:r>
      <w:r>
        <w:t>策略</w:t>
      </w:r>
    </w:p>
    <w:p w:rsidR="000E4099" w:rsidRPr="000E4099" w:rsidRDefault="00C0056A" w:rsidP="00205669">
      <w:pPr>
        <w:ind w:firstLine="420"/>
      </w:pPr>
      <w:r>
        <w:rPr>
          <w:rFonts w:hint="eastAsia"/>
        </w:rPr>
        <w:t>通信协议</w:t>
      </w:r>
      <w:r>
        <w:t>中发送的</w:t>
      </w:r>
      <w:r>
        <w:rPr>
          <w:rFonts w:hint="eastAsia"/>
        </w:rPr>
        <w:t>网络</w:t>
      </w:r>
      <w:r>
        <w:t>层的数据均通过AES算法进行加密处理，</w:t>
      </w:r>
      <w:r>
        <w:rPr>
          <w:rFonts w:hint="eastAsia"/>
        </w:rPr>
        <w:t>接收</w:t>
      </w:r>
      <w:r>
        <w:t>方需要通过</w:t>
      </w:r>
      <w:r>
        <w:rPr>
          <w:rFonts w:hint="eastAsia"/>
        </w:rPr>
        <w:t>秘钥进行</w:t>
      </w:r>
      <w:r>
        <w:t>解密来还原原始的数据。秘钥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主</w:t>
      </w:r>
      <w:r>
        <w:t>模组的MAC、从模组的MAC</w:t>
      </w:r>
      <w:r>
        <w:rPr>
          <w:rFonts w:hint="eastAsia"/>
        </w:rPr>
        <w:t>和</w:t>
      </w:r>
      <w:r w:rsidR="00C97CA8">
        <w:rPr>
          <w:rFonts w:hint="eastAsia"/>
        </w:rPr>
        <w:t>组网</w:t>
      </w:r>
      <w:r w:rsidR="00C97CA8">
        <w:t>时分配的</w:t>
      </w:r>
      <w:r>
        <w:t>随机数组成。</w:t>
      </w:r>
    </w:p>
    <w:p w:rsidR="00C5422E" w:rsidRPr="00E80082" w:rsidRDefault="00C5422E" w:rsidP="00837438">
      <w:pPr>
        <w:ind w:firstLine="420"/>
        <w:rPr>
          <w:b/>
        </w:rPr>
      </w:pPr>
      <w:r w:rsidRPr="00E80082">
        <w:rPr>
          <w:rFonts w:hint="eastAsia"/>
          <w:b/>
        </w:rPr>
        <w:t>AES加密</w:t>
      </w:r>
      <w:r w:rsidRPr="00E80082">
        <w:rPr>
          <w:b/>
        </w:rPr>
        <w:t>秘钥规则：</w:t>
      </w:r>
    </w:p>
    <w:tbl>
      <w:tblPr>
        <w:tblStyle w:val="2-50"/>
        <w:tblW w:w="0" w:type="auto"/>
        <w:tblInd w:w="220" w:type="dxa"/>
        <w:tblLook w:val="04A0" w:firstRow="1" w:lastRow="0" w:firstColumn="1" w:lastColumn="0" w:noHBand="0" w:noVBand="1"/>
      </w:tblPr>
      <w:tblGrid>
        <w:gridCol w:w="1765"/>
        <w:gridCol w:w="1701"/>
        <w:gridCol w:w="1843"/>
        <w:gridCol w:w="1842"/>
      </w:tblGrid>
      <w:tr w:rsidR="00F21317" w:rsidTr="00FB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21317" w:rsidRDefault="00F21317" w:rsidP="00F00F1A">
            <w:pPr>
              <w:jc w:val="center"/>
            </w:pPr>
            <w:r>
              <w:rPr>
                <w:rFonts w:hint="eastAsia"/>
              </w:rPr>
              <w:t>主MAC</w:t>
            </w:r>
          </w:p>
        </w:tc>
        <w:tc>
          <w:tcPr>
            <w:tcW w:w="1701" w:type="dxa"/>
          </w:tcPr>
          <w:p w:rsidR="00F21317" w:rsidRDefault="00F21317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从MAC</w:t>
            </w:r>
          </w:p>
        </w:tc>
        <w:tc>
          <w:tcPr>
            <w:tcW w:w="1843" w:type="dxa"/>
          </w:tcPr>
          <w:p w:rsidR="00F21317" w:rsidRDefault="002544E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 w:rsidR="00F21317">
              <w:t>1</w:t>
            </w:r>
          </w:p>
        </w:tc>
        <w:tc>
          <w:tcPr>
            <w:tcW w:w="1842" w:type="dxa"/>
          </w:tcPr>
          <w:p w:rsidR="00F21317" w:rsidRDefault="002544E1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 w:rsidR="00F21317">
              <w:t>2</w:t>
            </w:r>
          </w:p>
        </w:tc>
      </w:tr>
      <w:tr w:rsidR="00F21317" w:rsidRPr="005C7A38" w:rsidTr="00FB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21317" w:rsidRPr="005C7A38" w:rsidRDefault="00F21317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4B</w:t>
            </w:r>
          </w:p>
        </w:tc>
        <w:tc>
          <w:tcPr>
            <w:tcW w:w="1701" w:type="dxa"/>
          </w:tcPr>
          <w:p w:rsidR="00F21317" w:rsidRPr="005C7A38" w:rsidRDefault="00F21317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</w:t>
            </w:r>
          </w:p>
        </w:tc>
        <w:tc>
          <w:tcPr>
            <w:tcW w:w="1843" w:type="dxa"/>
          </w:tcPr>
          <w:p w:rsidR="00F21317" w:rsidRDefault="00D15DE9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842" w:type="dxa"/>
          </w:tcPr>
          <w:p w:rsidR="00F21317" w:rsidRDefault="00D15DE9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</w:t>
            </w:r>
          </w:p>
        </w:tc>
      </w:tr>
    </w:tbl>
    <w:p w:rsidR="00017ECB" w:rsidRDefault="002544E1" w:rsidP="00017ECB">
      <w:r>
        <w:rPr>
          <w:rFonts w:hint="eastAsia"/>
        </w:rPr>
        <w:t>填充1、2内容是组网</w:t>
      </w:r>
      <w:r>
        <w:t>时由主模组分配</w:t>
      </w:r>
      <w:r>
        <w:rPr>
          <w:rFonts w:hint="eastAsia"/>
        </w:rPr>
        <w:t>的随机</w:t>
      </w:r>
      <w:r>
        <w:t>数填充而成，</w:t>
      </w:r>
      <w:r w:rsidR="00854F6F">
        <w:t>填充</w:t>
      </w:r>
      <w:r w:rsidR="00854F6F">
        <w:rPr>
          <w:rFonts w:hint="eastAsia"/>
        </w:rPr>
        <w:t>1</w:t>
      </w:r>
      <w:r w:rsidR="00A07311">
        <w:rPr>
          <w:rFonts w:hint="eastAsia"/>
        </w:rPr>
        <w:t>为随机数</w:t>
      </w:r>
      <w:r w:rsidR="00A07311">
        <w:t>进行填充的值</w:t>
      </w:r>
      <w:r w:rsidR="00854F6F">
        <w:t>，填充</w:t>
      </w:r>
      <w:r w:rsidR="00854F6F">
        <w:rPr>
          <w:rFonts w:hint="eastAsia"/>
        </w:rPr>
        <w:t>2</w:t>
      </w:r>
      <w:r w:rsidR="00A07311">
        <w:rPr>
          <w:rFonts w:hint="eastAsia"/>
        </w:rPr>
        <w:t>为</w:t>
      </w:r>
      <w:r w:rsidR="00A07311">
        <w:t>随机数的反码进行填充得到的值</w:t>
      </w:r>
      <w:r w:rsidR="00854F6F">
        <w:t>。</w:t>
      </w:r>
      <w:r w:rsidR="009C28CB">
        <w:rPr>
          <w:rFonts w:hint="eastAsia"/>
        </w:rPr>
        <w:t>例如</w:t>
      </w:r>
      <w:r w:rsidR="009C28CB">
        <w:t>：随机数</w:t>
      </w:r>
      <w:r w:rsidR="009C28CB">
        <w:rPr>
          <w:rFonts w:hint="eastAsia"/>
        </w:rPr>
        <w:t>为0</w:t>
      </w:r>
      <w:r w:rsidR="009C28CB">
        <w:t>x0A</w:t>
      </w:r>
      <w:r w:rsidR="009C28CB">
        <w:rPr>
          <w:rFonts w:hint="eastAsia"/>
        </w:rPr>
        <w:t>，</w:t>
      </w:r>
      <w:r w:rsidR="009C28CB">
        <w:t>则填充</w:t>
      </w:r>
      <w:r w:rsidR="009C28CB">
        <w:rPr>
          <w:rFonts w:hint="eastAsia"/>
        </w:rPr>
        <w:t>1的</w:t>
      </w:r>
      <w:r w:rsidR="009C28CB">
        <w:t>内容为</w:t>
      </w:r>
      <w:r w:rsidR="009C28CB">
        <w:rPr>
          <w:rFonts w:hint="eastAsia"/>
        </w:rPr>
        <w:t>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、0</w:t>
      </w:r>
      <w:r w:rsidR="009C28CB">
        <w:t>x0A</w:t>
      </w:r>
      <w:r w:rsidR="009C28CB">
        <w:rPr>
          <w:rFonts w:hint="eastAsia"/>
        </w:rPr>
        <w:t>，</w:t>
      </w:r>
      <w:r w:rsidR="009C28CB">
        <w:t>填充</w:t>
      </w:r>
      <w:r w:rsidR="009C28CB">
        <w:rPr>
          <w:rFonts w:hint="eastAsia"/>
        </w:rPr>
        <w:t>2的</w:t>
      </w:r>
      <w:r w:rsidR="009C28CB">
        <w:t>内容为：</w:t>
      </w:r>
      <w:r w:rsidR="009C28CB">
        <w:rPr>
          <w:rFonts w:hint="eastAsia"/>
        </w:rPr>
        <w:t>0</w:t>
      </w:r>
      <w:r w:rsidR="009C28CB">
        <w:t>x</w:t>
      </w:r>
      <w:r w:rsidR="00330134">
        <w:t>F5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、0</w:t>
      </w:r>
      <w:r w:rsidR="009C28CB">
        <w:t>x</w:t>
      </w:r>
      <w:r w:rsidR="00330134">
        <w:t>F</w:t>
      </w:r>
      <w:r w:rsidR="009C28CB">
        <w:t>5</w:t>
      </w:r>
      <w:r w:rsidR="009C28CB">
        <w:rPr>
          <w:rFonts w:hint="eastAsia"/>
        </w:rPr>
        <w:t>。</w:t>
      </w:r>
    </w:p>
    <w:p w:rsidR="00386F37" w:rsidRPr="001A1527" w:rsidRDefault="00386F37" w:rsidP="00017ECB">
      <w:pPr>
        <w:rPr>
          <w:b/>
        </w:rPr>
      </w:pPr>
      <w:r w:rsidRPr="001A1527">
        <w:rPr>
          <w:rFonts w:hint="eastAsia"/>
          <w:b/>
        </w:rPr>
        <w:t>组网帧</w:t>
      </w:r>
      <w:r w:rsidR="00BF3DAB" w:rsidRPr="001A1527">
        <w:rPr>
          <w:rFonts w:hint="eastAsia"/>
          <w:b/>
        </w:rPr>
        <w:t>与广播帧</w:t>
      </w:r>
      <w:r w:rsidRPr="001A1527">
        <w:rPr>
          <w:b/>
        </w:rPr>
        <w:t>不</w:t>
      </w:r>
      <w:r w:rsidR="00D94445" w:rsidRPr="001A1527">
        <w:rPr>
          <w:rFonts w:hint="eastAsia"/>
          <w:b/>
        </w:rPr>
        <w:t>进行</w:t>
      </w:r>
      <w:r w:rsidRPr="001A1527">
        <w:rPr>
          <w:b/>
        </w:rPr>
        <w:t>加密</w:t>
      </w:r>
      <w:r w:rsidR="00D94445" w:rsidRPr="001A1527">
        <w:rPr>
          <w:rFonts w:hint="eastAsia"/>
          <w:b/>
        </w:rPr>
        <w:t>处理</w:t>
      </w:r>
    </w:p>
    <w:p w:rsidR="00C848DA" w:rsidRDefault="00E219BF" w:rsidP="00C848DA">
      <w:pPr>
        <w:pStyle w:val="1"/>
      </w:pPr>
      <w:bookmarkStart w:id="2" w:name="_网络层协议内容"/>
      <w:bookmarkEnd w:id="2"/>
      <w:r>
        <w:rPr>
          <w:rFonts w:hint="eastAsia"/>
        </w:rPr>
        <w:t>网络</w:t>
      </w:r>
      <w:r w:rsidR="005F613E">
        <w:t>层</w:t>
      </w:r>
      <w:r w:rsidR="00C848DA">
        <w:rPr>
          <w:rFonts w:hint="eastAsia"/>
        </w:rPr>
        <w:t>协议</w:t>
      </w:r>
      <w:r w:rsidR="00C848DA">
        <w:t>内容</w:t>
      </w:r>
    </w:p>
    <w:p w:rsidR="005F613E" w:rsidRDefault="00FC015E" w:rsidP="00161F23">
      <w:pPr>
        <w:pStyle w:val="2"/>
      </w:pPr>
      <w:r>
        <w:rPr>
          <w:rFonts w:hint="eastAsia"/>
        </w:rPr>
        <w:t>搜索</w:t>
      </w:r>
      <w:r>
        <w:t>网络</w:t>
      </w:r>
    </w:p>
    <w:p w:rsidR="006315AE" w:rsidRDefault="00F01514" w:rsidP="006315AE">
      <w:r>
        <w:tab/>
      </w:r>
      <w:r w:rsidR="008D5FDD">
        <w:rPr>
          <w:rFonts w:hint="eastAsia"/>
        </w:rPr>
        <w:t>数据</w:t>
      </w:r>
      <w:r w:rsidR="008D5FDD">
        <w:t>类型：</w:t>
      </w:r>
      <w:r w:rsidR="008D5FDD">
        <w:rPr>
          <w:rFonts w:hint="eastAsia"/>
        </w:rPr>
        <w:t>0</w:t>
      </w:r>
      <w:r w:rsidR="008D5FDD">
        <w:t>x01</w:t>
      </w:r>
    </w:p>
    <w:p w:rsidR="006E1A73" w:rsidRDefault="006E1A73" w:rsidP="006315AE">
      <w:r>
        <w:tab/>
      </w:r>
      <w:r w:rsidR="0029509C">
        <w:rPr>
          <w:rFonts w:hint="eastAsia"/>
        </w:rPr>
        <w:t>功能</w:t>
      </w:r>
      <w:r w:rsidR="0029509C">
        <w:t>：</w:t>
      </w:r>
    </w:p>
    <w:p w:rsidR="0029509C" w:rsidRDefault="0029509C" w:rsidP="006315AE">
      <w:r>
        <w:tab/>
      </w:r>
      <w:r>
        <w:tab/>
      </w:r>
      <w:r w:rsidR="0069223B">
        <w:rPr>
          <w:rFonts w:hint="eastAsia"/>
        </w:rPr>
        <w:t>组网时</w:t>
      </w:r>
      <w:r w:rsidR="0069223B">
        <w:t>主模组通过该消息可以搜索到处于待组网状态下的从模组信息</w:t>
      </w:r>
      <w:r w:rsidR="00F60194">
        <w:rPr>
          <w:rFonts w:hint="eastAsia"/>
        </w:rPr>
        <w:t>，</w:t>
      </w:r>
      <w:r w:rsidR="00F60194">
        <w:t>发送时需要携带主设备的设备类型。</w:t>
      </w:r>
    </w:p>
    <w:p w:rsidR="000D54DE" w:rsidRPr="008D5FDD" w:rsidRDefault="008D5FDD" w:rsidP="006315AE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343"/>
      </w:tblGrid>
      <w:tr w:rsidR="00122CA5" w:rsidTr="00DF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Default="00122CA5" w:rsidP="00F00F1A">
            <w:pPr>
              <w:jc w:val="center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122CA5" w:rsidRPr="005C7A38" w:rsidTr="00DF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122CA5" w:rsidRPr="005C7A38" w:rsidRDefault="00122CA5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6B</w:t>
            </w:r>
          </w:p>
        </w:tc>
      </w:tr>
    </w:tbl>
    <w:p w:rsidR="008D5FDD" w:rsidRPr="008D5FDD" w:rsidRDefault="004C0F5A" w:rsidP="006315AE">
      <w:r>
        <w:tab/>
      </w:r>
      <w:r>
        <w:rPr>
          <w:rFonts w:hint="eastAsia"/>
        </w:rPr>
        <w:t>设备</w:t>
      </w:r>
      <w:r>
        <w:t>类型参考</w:t>
      </w:r>
      <w:r>
        <w:rPr>
          <w:rFonts w:hint="eastAsia"/>
        </w:rPr>
        <w:t>《2.4</w:t>
      </w:r>
      <w:r>
        <w:t>G无线通信串口</w:t>
      </w:r>
      <w:r>
        <w:rPr>
          <w:rFonts w:hint="eastAsia"/>
        </w:rPr>
        <w:t>使用</w:t>
      </w:r>
      <w:r>
        <w:t>协议</w:t>
      </w:r>
      <w:r>
        <w:rPr>
          <w:rFonts w:hint="eastAsia"/>
        </w:rPr>
        <w:t>》中</w:t>
      </w:r>
      <w:r>
        <w:t>的介绍</w:t>
      </w:r>
    </w:p>
    <w:p w:rsidR="005C0EE5" w:rsidRDefault="005C0EE5" w:rsidP="00161F23">
      <w:pPr>
        <w:pStyle w:val="2"/>
      </w:pPr>
      <w:r>
        <w:rPr>
          <w:rFonts w:hint="eastAsia"/>
        </w:rPr>
        <w:t>设备信息</w:t>
      </w:r>
    </w:p>
    <w:p w:rsidR="00DC73AB" w:rsidRDefault="00DC73AB" w:rsidP="00DC73AB">
      <w:r>
        <w:tab/>
      </w:r>
      <w:r w:rsidR="002B14CA">
        <w:rPr>
          <w:rFonts w:hint="eastAsia"/>
        </w:rPr>
        <w:t>数据</w:t>
      </w:r>
      <w:r w:rsidR="002B14CA">
        <w:t>类型：</w:t>
      </w:r>
      <w:r w:rsidR="002B14CA">
        <w:rPr>
          <w:rFonts w:hint="eastAsia"/>
        </w:rPr>
        <w:t>0</w:t>
      </w:r>
      <w:r w:rsidR="002B14CA">
        <w:t>x02</w:t>
      </w:r>
    </w:p>
    <w:p w:rsidR="002B14CA" w:rsidRDefault="002B14CA" w:rsidP="00DC73AB">
      <w:r>
        <w:tab/>
      </w:r>
      <w:r>
        <w:rPr>
          <w:rFonts w:hint="eastAsia"/>
        </w:rPr>
        <w:t>功能</w:t>
      </w:r>
      <w:r>
        <w:t>：</w:t>
      </w:r>
    </w:p>
    <w:p w:rsidR="002B14CA" w:rsidRDefault="002B14CA" w:rsidP="00DC73AB">
      <w:r>
        <w:tab/>
      </w:r>
      <w:r>
        <w:tab/>
      </w:r>
      <w:r w:rsidR="00054753">
        <w:rPr>
          <w:rFonts w:hint="eastAsia"/>
        </w:rPr>
        <w:t>处于</w:t>
      </w:r>
      <w:r w:rsidR="00054753">
        <w:t>组网状态的</w:t>
      </w:r>
      <w:r w:rsidR="00CF240D">
        <w:rPr>
          <w:rFonts w:hint="eastAsia"/>
        </w:rPr>
        <w:t>从模组</w:t>
      </w:r>
      <w:r w:rsidR="00054753">
        <w:rPr>
          <w:rFonts w:hint="eastAsia"/>
        </w:rPr>
        <w:t>收到</w:t>
      </w:r>
      <w:r w:rsidR="00054753">
        <w:t>搜索网络的消息后，</w:t>
      </w:r>
      <w:r w:rsidR="00054753">
        <w:rPr>
          <w:rFonts w:hint="eastAsia"/>
        </w:rPr>
        <w:t>需要上报</w:t>
      </w:r>
      <w:r w:rsidR="00054753">
        <w:t>给主模组</w:t>
      </w:r>
      <w:r w:rsidR="00054753">
        <w:rPr>
          <w:rFonts w:hint="eastAsia"/>
        </w:rPr>
        <w:t>自身</w:t>
      </w:r>
      <w:r w:rsidR="00054753">
        <w:t>的设备信息</w:t>
      </w:r>
      <w:r w:rsidR="00054753">
        <w:rPr>
          <w:rFonts w:hint="eastAsia"/>
        </w:rPr>
        <w:t>，</w:t>
      </w:r>
      <w:r w:rsidR="00054753">
        <w:t>包含设备类型和</w:t>
      </w:r>
      <w:r w:rsidR="00054753">
        <w:rPr>
          <w:rFonts w:hint="eastAsia"/>
        </w:rPr>
        <w:t>是否</w:t>
      </w:r>
      <w:r w:rsidR="00054753">
        <w:t>休眠。</w:t>
      </w:r>
    </w:p>
    <w:p w:rsidR="00BE216F" w:rsidRPr="005B58BC" w:rsidRDefault="005B58BC" w:rsidP="00DC73AB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2059"/>
        <w:gridCol w:w="2126"/>
      </w:tblGrid>
      <w:tr w:rsidR="00A413CF" w:rsidTr="00315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Default="00A413CF" w:rsidP="00F00F1A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休眠</w:t>
            </w:r>
            <w:r w:rsidR="00F020D5">
              <w:rPr>
                <w:rFonts w:hint="eastAsia"/>
              </w:rPr>
              <w:t>模式</w:t>
            </w:r>
          </w:p>
        </w:tc>
      </w:tr>
      <w:tr w:rsidR="00A413CF" w:rsidRPr="005C7A38" w:rsidTr="00315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A413CF" w:rsidRPr="00A413CF" w:rsidRDefault="00A413CF" w:rsidP="00F00F1A">
            <w:pPr>
              <w:jc w:val="center"/>
              <w:rPr>
                <w:b w:val="0"/>
              </w:rPr>
            </w:pPr>
            <w:r w:rsidRPr="00A413CF">
              <w:rPr>
                <w:b w:val="0"/>
              </w:rPr>
              <w:t>6B</w:t>
            </w:r>
          </w:p>
        </w:tc>
        <w:tc>
          <w:tcPr>
            <w:tcW w:w="2126" w:type="dxa"/>
          </w:tcPr>
          <w:p w:rsidR="00A413CF" w:rsidRDefault="00A413CF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</w:tbl>
    <w:p w:rsidR="005B58BC" w:rsidRPr="005B58BC" w:rsidRDefault="00F020D5" w:rsidP="00DC73AB">
      <w:r>
        <w:tab/>
      </w:r>
      <w:r>
        <w:rPr>
          <w:rFonts w:hint="eastAsia"/>
        </w:rPr>
        <w:t>休眠</w:t>
      </w:r>
      <w:r>
        <w:t>模式：</w:t>
      </w:r>
      <w:r>
        <w:rPr>
          <w:rFonts w:hint="eastAsia"/>
        </w:rPr>
        <w:t>1</w:t>
      </w:r>
      <w:r>
        <w:t>=休眠，</w:t>
      </w:r>
      <w:r>
        <w:rPr>
          <w:rFonts w:hint="eastAsia"/>
        </w:rPr>
        <w:t xml:space="preserve"> 0</w:t>
      </w:r>
      <w:r>
        <w:t>=不休眠</w:t>
      </w:r>
    </w:p>
    <w:p w:rsidR="005C0EE5" w:rsidRDefault="00C45557" w:rsidP="00161F23">
      <w:pPr>
        <w:pStyle w:val="2"/>
      </w:pPr>
      <w:r>
        <w:rPr>
          <w:rFonts w:hint="eastAsia"/>
        </w:rPr>
        <w:t>添加设备</w:t>
      </w:r>
    </w:p>
    <w:p w:rsidR="00352E1D" w:rsidRDefault="00352E1D" w:rsidP="00352E1D">
      <w:r>
        <w:tab/>
      </w:r>
      <w:r w:rsidR="00154FFB">
        <w:rPr>
          <w:rFonts w:hint="eastAsia"/>
        </w:rPr>
        <w:t>数据</w:t>
      </w:r>
      <w:r w:rsidR="00154FFB">
        <w:t>类型：</w:t>
      </w:r>
      <w:r w:rsidR="00154FFB">
        <w:rPr>
          <w:rFonts w:hint="eastAsia"/>
        </w:rPr>
        <w:t>0</w:t>
      </w:r>
      <w:r w:rsidR="00154FFB">
        <w:t>x03</w:t>
      </w:r>
    </w:p>
    <w:p w:rsidR="00154FFB" w:rsidRDefault="00154FFB" w:rsidP="00352E1D">
      <w:r>
        <w:tab/>
      </w:r>
      <w:r>
        <w:rPr>
          <w:rFonts w:hint="eastAsia"/>
        </w:rPr>
        <w:t>功能</w:t>
      </w:r>
      <w:r>
        <w:t>：</w:t>
      </w:r>
    </w:p>
    <w:p w:rsidR="00154FFB" w:rsidRDefault="00154FFB" w:rsidP="00352E1D">
      <w:r>
        <w:tab/>
      </w:r>
      <w:r>
        <w:tab/>
      </w:r>
      <w:r w:rsidR="00E07E4A">
        <w:rPr>
          <w:rFonts w:hint="eastAsia"/>
        </w:rPr>
        <w:t>主模组将</w:t>
      </w:r>
      <w:r w:rsidR="00E07E4A">
        <w:t>搜索到的从模组添加到网络时，发送</w:t>
      </w:r>
      <w:r w:rsidR="00E07E4A">
        <w:rPr>
          <w:rFonts w:hint="eastAsia"/>
        </w:rPr>
        <w:t>给</w:t>
      </w:r>
      <w:r w:rsidR="00E07E4A">
        <w:t>从模组该消息，同时告知</w:t>
      </w:r>
      <w:r w:rsidR="00E07E4A">
        <w:rPr>
          <w:rFonts w:hint="eastAsia"/>
        </w:rPr>
        <w:t>该</w:t>
      </w:r>
      <w:r w:rsidR="00E07E4A">
        <w:t>模组的网络地址、通信信道、加密随机数和</w:t>
      </w:r>
      <w:r w:rsidR="00734027">
        <w:rPr>
          <w:rFonts w:hint="eastAsia"/>
        </w:rPr>
        <w:t>发送</w:t>
      </w:r>
      <w:r w:rsidR="00E07E4A">
        <w:t>心跳</w:t>
      </w:r>
      <w:r w:rsidR="00734027">
        <w:rPr>
          <w:rFonts w:hint="eastAsia"/>
        </w:rPr>
        <w:t>的</w:t>
      </w:r>
      <w:r w:rsidR="00E07E4A">
        <w:t>时间</w:t>
      </w:r>
      <w:r w:rsidR="00E07E4A">
        <w:rPr>
          <w:rFonts w:hint="eastAsia"/>
        </w:rPr>
        <w:t>信息</w:t>
      </w:r>
      <w:r w:rsidR="00E07E4A">
        <w:t>。</w:t>
      </w:r>
    </w:p>
    <w:p w:rsidR="00D23D39" w:rsidRPr="00B43966" w:rsidRDefault="00B43966" w:rsidP="00352E1D">
      <w:r>
        <w:tab/>
      </w:r>
      <w:r w:rsidR="002C33C1">
        <w:rPr>
          <w:rFonts w:hint="eastAsia"/>
        </w:rPr>
        <w:t>数据</w:t>
      </w:r>
      <w:r w:rsidR="002C33C1">
        <w:t>内容：</w:t>
      </w:r>
    </w:p>
    <w:tbl>
      <w:tblPr>
        <w:tblStyle w:val="2-50"/>
        <w:tblW w:w="0" w:type="auto"/>
        <w:tblInd w:w="918" w:type="dxa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7"/>
        <w:gridCol w:w="1437"/>
      </w:tblGrid>
      <w:tr w:rsidR="007667B0" w:rsidTr="005D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Default="007667B0" w:rsidP="00F00F1A">
            <w:pPr>
              <w:jc w:val="center"/>
            </w:pPr>
            <w:r>
              <w:rPr>
                <w:rFonts w:hint="eastAsia"/>
              </w:rPr>
              <w:t>网络</w:t>
            </w:r>
            <w:r>
              <w:t>地址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通信通道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心跳</w:t>
            </w:r>
            <w:r>
              <w:t>时间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主设备类型</w:t>
            </w:r>
          </w:p>
        </w:tc>
      </w:tr>
      <w:tr w:rsidR="007667B0" w:rsidRPr="005C7A38" w:rsidTr="005D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7667B0" w:rsidRPr="005C7A38" w:rsidRDefault="007667B0" w:rsidP="00F00F1A">
            <w:pPr>
              <w:jc w:val="center"/>
              <w:rPr>
                <w:b w:val="0"/>
              </w:rPr>
            </w:pPr>
            <w:r>
              <w:rPr>
                <w:b w:val="0"/>
              </w:rPr>
              <w:t>1B</w:t>
            </w:r>
          </w:p>
        </w:tc>
        <w:tc>
          <w:tcPr>
            <w:tcW w:w="1436" w:type="dxa"/>
          </w:tcPr>
          <w:p w:rsidR="007667B0" w:rsidRPr="005C7A38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6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2B</w:t>
            </w:r>
          </w:p>
        </w:tc>
        <w:tc>
          <w:tcPr>
            <w:tcW w:w="1437" w:type="dxa"/>
          </w:tcPr>
          <w:p w:rsidR="007667B0" w:rsidRDefault="007667B0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6B</w:t>
            </w:r>
          </w:p>
        </w:tc>
      </w:tr>
    </w:tbl>
    <w:p w:rsidR="002C33C1" w:rsidRPr="00B43966" w:rsidRDefault="002C33C1" w:rsidP="00352E1D"/>
    <w:p w:rsidR="00F92589" w:rsidRDefault="00F92589" w:rsidP="00161F23">
      <w:pPr>
        <w:pStyle w:val="2"/>
      </w:pPr>
      <w:r>
        <w:rPr>
          <w:rFonts w:hint="eastAsia"/>
        </w:rPr>
        <w:t>删除</w:t>
      </w:r>
      <w:r>
        <w:t>设备</w:t>
      </w:r>
    </w:p>
    <w:p w:rsidR="00321B6B" w:rsidRDefault="00321B6B" w:rsidP="00321B6B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x04</w:t>
      </w:r>
    </w:p>
    <w:p w:rsidR="00321B6B" w:rsidRDefault="00321B6B" w:rsidP="00321B6B">
      <w:r>
        <w:tab/>
      </w:r>
      <w:r>
        <w:rPr>
          <w:rFonts w:hint="eastAsia"/>
        </w:rPr>
        <w:t>功能</w:t>
      </w:r>
      <w:r>
        <w:t>：</w:t>
      </w:r>
    </w:p>
    <w:p w:rsidR="00321B6B" w:rsidRDefault="00321B6B" w:rsidP="00321B6B">
      <w:r>
        <w:tab/>
      </w:r>
      <w:r>
        <w:tab/>
      </w:r>
      <w:r>
        <w:rPr>
          <w:rFonts w:hint="eastAsia"/>
        </w:rPr>
        <w:t>主</w:t>
      </w:r>
      <w:r>
        <w:t>模组将从模组从</w:t>
      </w:r>
      <w:r>
        <w:rPr>
          <w:rFonts w:hint="eastAsia"/>
        </w:rPr>
        <w:t>现有</w:t>
      </w:r>
      <w:r>
        <w:t>的网络中删除</w:t>
      </w:r>
      <w:r w:rsidR="00FF6076">
        <w:rPr>
          <w:rFonts w:hint="eastAsia"/>
        </w:rPr>
        <w:t>，删除后</w:t>
      </w:r>
      <w:r w:rsidR="00FF6076">
        <w:t>从模组将</w:t>
      </w:r>
      <w:r w:rsidR="00F252BE">
        <w:rPr>
          <w:rFonts w:hint="eastAsia"/>
        </w:rPr>
        <w:t>无法</w:t>
      </w:r>
      <w:r w:rsidR="00FF6076">
        <w:t>在网络中</w:t>
      </w:r>
      <w:r w:rsidR="00F252BE">
        <w:rPr>
          <w:rFonts w:hint="eastAsia"/>
        </w:rPr>
        <w:t>进行</w:t>
      </w:r>
      <w:r w:rsidR="00F252BE">
        <w:t>通信</w:t>
      </w:r>
      <w:r w:rsidR="00F252BE">
        <w:rPr>
          <w:rFonts w:hint="eastAsia"/>
        </w:rPr>
        <w:t>，</w:t>
      </w:r>
      <w:r w:rsidR="00F252BE">
        <w:t>收发数据。</w:t>
      </w:r>
    </w:p>
    <w:p w:rsidR="00E51F54" w:rsidRPr="007B772F" w:rsidRDefault="007B772F" w:rsidP="00321B6B">
      <w:r>
        <w:tab/>
      </w:r>
      <w:r>
        <w:rPr>
          <w:rFonts w:hint="eastAsia"/>
        </w:rPr>
        <w:t>数据</w:t>
      </w:r>
      <w:r>
        <w:t>内容：</w:t>
      </w:r>
    </w:p>
    <w:p w:rsidR="00CF7FFD" w:rsidRPr="00CF7FFD" w:rsidRDefault="00F83C53" w:rsidP="00E44D40">
      <w:r>
        <w:tab/>
      </w:r>
      <w:r>
        <w:tab/>
      </w:r>
      <w:r w:rsidR="00121F10">
        <w:rPr>
          <w:rFonts w:hint="eastAsia"/>
        </w:rPr>
        <w:t>内容</w:t>
      </w:r>
      <w:r w:rsidR="00121F10">
        <w:t>为空</w:t>
      </w:r>
    </w:p>
    <w:p w:rsidR="00856411" w:rsidRDefault="00856411" w:rsidP="00161F23">
      <w:pPr>
        <w:pStyle w:val="2"/>
      </w:pPr>
      <w:r>
        <w:rPr>
          <w:rFonts w:hint="eastAsia"/>
        </w:rPr>
        <w:t>协调</w:t>
      </w:r>
      <w:r>
        <w:t>通信</w:t>
      </w:r>
    </w:p>
    <w:p w:rsidR="00932078" w:rsidRDefault="00932078" w:rsidP="00932078">
      <w:r>
        <w:tab/>
      </w:r>
      <w:r w:rsidR="001401AB">
        <w:rPr>
          <w:rFonts w:hint="eastAsia"/>
        </w:rPr>
        <w:t>数据</w:t>
      </w:r>
      <w:r w:rsidR="001401AB">
        <w:t>类型：</w:t>
      </w:r>
      <w:r w:rsidR="001401AB">
        <w:rPr>
          <w:rFonts w:hint="eastAsia"/>
        </w:rPr>
        <w:t>0</w:t>
      </w:r>
      <w:r w:rsidR="001401AB">
        <w:t>x05</w:t>
      </w:r>
    </w:p>
    <w:p w:rsidR="001401AB" w:rsidRDefault="001401AB" w:rsidP="00932078">
      <w:r>
        <w:tab/>
      </w:r>
      <w:r>
        <w:rPr>
          <w:rFonts w:hint="eastAsia"/>
        </w:rPr>
        <w:t>功能</w:t>
      </w:r>
      <w:r>
        <w:t>：</w:t>
      </w:r>
    </w:p>
    <w:p w:rsidR="001401AB" w:rsidRDefault="001401AB" w:rsidP="00932078">
      <w:r>
        <w:lastRenderedPageBreak/>
        <w:tab/>
      </w:r>
      <w:r>
        <w:tab/>
      </w:r>
      <w:r>
        <w:rPr>
          <w:rFonts w:hint="eastAsia"/>
        </w:rPr>
        <w:t>主模组</w:t>
      </w:r>
      <w:r w:rsidR="00686FA2">
        <w:rPr>
          <w:rFonts w:hint="eastAsia"/>
        </w:rPr>
        <w:t>协助</w:t>
      </w:r>
      <w:r>
        <w:t>两个从模组之间</w:t>
      </w:r>
      <w:r w:rsidR="00CE45B6">
        <w:rPr>
          <w:rFonts w:hint="eastAsia"/>
        </w:rPr>
        <w:t>建立或解除</w:t>
      </w:r>
      <w:r w:rsidR="00686FA2">
        <w:rPr>
          <w:rFonts w:hint="eastAsia"/>
        </w:rPr>
        <w:t>数据</w:t>
      </w:r>
      <w:r>
        <w:t>通信</w:t>
      </w:r>
      <w:r w:rsidR="00CE45B6">
        <w:rPr>
          <w:rFonts w:hint="eastAsia"/>
        </w:rPr>
        <w:t>关系</w:t>
      </w:r>
      <w:r w:rsidR="00CE45B6">
        <w:t>。</w:t>
      </w:r>
    </w:p>
    <w:p w:rsidR="009416EA" w:rsidRPr="001401AB" w:rsidRDefault="001401AB" w:rsidP="00932078">
      <w:r>
        <w:tab/>
      </w:r>
      <w:r>
        <w:rPr>
          <w:rFonts w:hint="eastAsia"/>
        </w:rPr>
        <w:t>数据</w:t>
      </w:r>
      <w:r>
        <w:t>内容：</w:t>
      </w:r>
    </w:p>
    <w:tbl>
      <w:tblPr>
        <w:tblStyle w:val="2-50"/>
        <w:tblW w:w="0" w:type="auto"/>
        <w:tblLook w:val="04A0" w:firstRow="1" w:lastRow="0" w:firstColumn="1" w:lastColumn="0" w:noHBand="0" w:noVBand="1"/>
      </w:tblPr>
      <w:tblGrid>
        <w:gridCol w:w="1345"/>
        <w:gridCol w:w="1632"/>
        <w:gridCol w:w="1701"/>
        <w:gridCol w:w="1134"/>
        <w:gridCol w:w="1148"/>
        <w:gridCol w:w="1346"/>
      </w:tblGrid>
      <w:tr w:rsidR="00D47DDE" w:rsidTr="00C8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</w:pPr>
            <w:r>
              <w:rPr>
                <w:rFonts w:hint="eastAsia"/>
              </w:rPr>
              <w:t>建立</w:t>
            </w:r>
            <w:r>
              <w:t>/</w:t>
            </w:r>
            <w:r>
              <w:rPr>
                <w:rFonts w:hint="eastAsia"/>
              </w:rPr>
              <w:t>解除</w:t>
            </w:r>
          </w:p>
        </w:tc>
        <w:tc>
          <w:tcPr>
            <w:tcW w:w="1632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对方网络</w:t>
            </w:r>
            <w:r>
              <w:t>地址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MAC地址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休眠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加密随机数</w:t>
            </w:r>
          </w:p>
        </w:tc>
      </w:tr>
      <w:tr w:rsidR="00D47DDE" w:rsidRPr="005C7A38" w:rsidTr="00C8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47DDE" w:rsidRDefault="00D47DDE" w:rsidP="00F00F1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B</w:t>
            </w:r>
          </w:p>
        </w:tc>
        <w:tc>
          <w:tcPr>
            <w:tcW w:w="1632" w:type="dxa"/>
          </w:tcPr>
          <w:p w:rsidR="00D47DDE" w:rsidRPr="00827951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951">
              <w:t>1B</w:t>
            </w:r>
          </w:p>
        </w:tc>
        <w:tc>
          <w:tcPr>
            <w:tcW w:w="1701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134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6B</w:t>
            </w:r>
          </w:p>
        </w:tc>
        <w:tc>
          <w:tcPr>
            <w:tcW w:w="1148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346" w:type="dxa"/>
          </w:tcPr>
          <w:p w:rsidR="00D47DDE" w:rsidRDefault="00D47DDE" w:rsidP="00F00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1B</w:t>
            </w:r>
          </w:p>
        </w:tc>
      </w:tr>
    </w:tbl>
    <w:p w:rsidR="001401AB" w:rsidRDefault="00C53FA0" w:rsidP="00932078">
      <w:r>
        <w:rPr>
          <w:rFonts w:hint="eastAsia"/>
        </w:rPr>
        <w:t>建立</w:t>
      </w:r>
      <w:r>
        <w:t>/</w:t>
      </w:r>
      <w:r>
        <w:rPr>
          <w:rFonts w:hint="eastAsia"/>
        </w:rPr>
        <w:t>解除：1</w:t>
      </w:r>
      <w:r>
        <w:t>=建立，</w:t>
      </w:r>
      <w:r>
        <w:rPr>
          <w:rFonts w:hint="eastAsia"/>
        </w:rPr>
        <w:t>0</w:t>
      </w:r>
      <w:r>
        <w:t>=解除</w:t>
      </w:r>
    </w:p>
    <w:p w:rsidR="00C07BAF" w:rsidRDefault="00C07BAF" w:rsidP="00C07BAF">
      <w:pPr>
        <w:pStyle w:val="2"/>
      </w:pPr>
      <w:r>
        <w:rPr>
          <w:rFonts w:hint="eastAsia"/>
        </w:rPr>
        <w:t>用户数据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</w:t>
      </w:r>
      <w:r>
        <w:t>x0</w:t>
      </w:r>
      <w:r w:rsidR="00F45330">
        <w:t>6</w:t>
      </w:r>
    </w:p>
    <w:p w:rsidR="00C07BAF" w:rsidRDefault="00C07BAF" w:rsidP="00C07BAF">
      <w:r>
        <w:tab/>
      </w:r>
      <w:r>
        <w:rPr>
          <w:rFonts w:hint="eastAsia"/>
        </w:rPr>
        <w:t>功能</w:t>
      </w:r>
      <w:r>
        <w:t>：</w:t>
      </w:r>
    </w:p>
    <w:p w:rsidR="00C07BAF" w:rsidRDefault="00C07BAF" w:rsidP="00C07BAF">
      <w:r>
        <w:tab/>
      </w:r>
      <w:r>
        <w:tab/>
      </w:r>
      <w:r>
        <w:rPr>
          <w:rFonts w:hint="eastAsia"/>
        </w:rPr>
        <w:t>用</w:t>
      </w:r>
      <w:r>
        <w:t>户</w:t>
      </w:r>
      <w:r w:rsidR="000A1D95">
        <w:rPr>
          <w:rFonts w:hint="eastAsia"/>
        </w:rPr>
        <w:t>自定义</w:t>
      </w:r>
      <w:r w:rsidR="000A1D95">
        <w:t>的</w:t>
      </w:r>
      <w:r>
        <w:t>通信数据</w:t>
      </w:r>
      <w:r w:rsidR="000A1D95">
        <w:rPr>
          <w:rFonts w:hint="eastAsia"/>
        </w:rPr>
        <w:t>内容</w:t>
      </w:r>
    </w:p>
    <w:p w:rsidR="00C07BAF" w:rsidRDefault="00C07BAF" w:rsidP="00C07BAF">
      <w:r>
        <w:tab/>
      </w:r>
      <w:r>
        <w:rPr>
          <w:rFonts w:hint="eastAsia"/>
        </w:rPr>
        <w:t>数据</w:t>
      </w:r>
      <w:r>
        <w:t>内容：</w:t>
      </w:r>
    </w:p>
    <w:p w:rsidR="001A0304" w:rsidRPr="001A5EC5" w:rsidRDefault="00C07BAF" w:rsidP="001A5EC5">
      <w:r>
        <w:tab/>
      </w:r>
      <w:r>
        <w:tab/>
      </w:r>
      <w:r w:rsidR="0047063A">
        <w:rPr>
          <w:rFonts w:hint="eastAsia"/>
        </w:rPr>
        <w:t>用户</w:t>
      </w:r>
      <w:r w:rsidR="0047063A">
        <w:t>自定义</w:t>
      </w:r>
    </w:p>
    <w:sectPr w:rsidR="001A0304" w:rsidRPr="001A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FA" w:rsidRDefault="006716FA" w:rsidP="007566AC">
      <w:pPr>
        <w:spacing w:after="0" w:line="240" w:lineRule="auto"/>
      </w:pPr>
      <w:r>
        <w:separator/>
      </w:r>
    </w:p>
  </w:endnote>
  <w:endnote w:type="continuationSeparator" w:id="0">
    <w:p w:rsidR="006716FA" w:rsidRDefault="006716FA" w:rsidP="007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FA" w:rsidRDefault="006716FA" w:rsidP="007566AC">
      <w:pPr>
        <w:spacing w:after="0" w:line="240" w:lineRule="auto"/>
      </w:pPr>
      <w:r>
        <w:separator/>
      </w:r>
    </w:p>
  </w:footnote>
  <w:footnote w:type="continuationSeparator" w:id="0">
    <w:p w:rsidR="006716FA" w:rsidRDefault="006716FA" w:rsidP="0075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5D8"/>
    <w:multiLevelType w:val="hybridMultilevel"/>
    <w:tmpl w:val="811A5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B85F99"/>
    <w:multiLevelType w:val="hybridMultilevel"/>
    <w:tmpl w:val="8C2A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2"/>
    <w:rsid w:val="00001CE1"/>
    <w:rsid w:val="00006BB8"/>
    <w:rsid w:val="00012FBB"/>
    <w:rsid w:val="000136AC"/>
    <w:rsid w:val="00016091"/>
    <w:rsid w:val="00017D0B"/>
    <w:rsid w:val="00017ECB"/>
    <w:rsid w:val="0002466C"/>
    <w:rsid w:val="00030038"/>
    <w:rsid w:val="00045561"/>
    <w:rsid w:val="0004649A"/>
    <w:rsid w:val="00052460"/>
    <w:rsid w:val="00054753"/>
    <w:rsid w:val="00065055"/>
    <w:rsid w:val="00070676"/>
    <w:rsid w:val="00070FBE"/>
    <w:rsid w:val="00072AF2"/>
    <w:rsid w:val="00094B72"/>
    <w:rsid w:val="0009597E"/>
    <w:rsid w:val="000A1D95"/>
    <w:rsid w:val="000A418D"/>
    <w:rsid w:val="000A6E9D"/>
    <w:rsid w:val="000B2A90"/>
    <w:rsid w:val="000B303E"/>
    <w:rsid w:val="000B455D"/>
    <w:rsid w:val="000C5EA7"/>
    <w:rsid w:val="000D54DE"/>
    <w:rsid w:val="000E4099"/>
    <w:rsid w:val="000F440C"/>
    <w:rsid w:val="001042C1"/>
    <w:rsid w:val="001170FA"/>
    <w:rsid w:val="00121F10"/>
    <w:rsid w:val="00122CA5"/>
    <w:rsid w:val="001401AB"/>
    <w:rsid w:val="00146D59"/>
    <w:rsid w:val="00150A68"/>
    <w:rsid w:val="00154FFB"/>
    <w:rsid w:val="00161F23"/>
    <w:rsid w:val="00177226"/>
    <w:rsid w:val="001779A3"/>
    <w:rsid w:val="00182AA7"/>
    <w:rsid w:val="00196757"/>
    <w:rsid w:val="001A0304"/>
    <w:rsid w:val="001A1527"/>
    <w:rsid w:val="001A5EC5"/>
    <w:rsid w:val="001C4D8A"/>
    <w:rsid w:val="001E112F"/>
    <w:rsid w:val="001E7802"/>
    <w:rsid w:val="001E78EF"/>
    <w:rsid w:val="00201083"/>
    <w:rsid w:val="00203B9A"/>
    <w:rsid w:val="00205669"/>
    <w:rsid w:val="00206271"/>
    <w:rsid w:val="0022702B"/>
    <w:rsid w:val="00234C11"/>
    <w:rsid w:val="00237F79"/>
    <w:rsid w:val="002544E1"/>
    <w:rsid w:val="0027654B"/>
    <w:rsid w:val="0029509C"/>
    <w:rsid w:val="002A75BA"/>
    <w:rsid w:val="002B14CA"/>
    <w:rsid w:val="002B163D"/>
    <w:rsid w:val="002C06A1"/>
    <w:rsid w:val="002C33C1"/>
    <w:rsid w:val="002D1667"/>
    <w:rsid w:val="002F02F4"/>
    <w:rsid w:val="002F3322"/>
    <w:rsid w:val="0031314E"/>
    <w:rsid w:val="003153FC"/>
    <w:rsid w:val="00321B6B"/>
    <w:rsid w:val="00324E50"/>
    <w:rsid w:val="00330134"/>
    <w:rsid w:val="003449AE"/>
    <w:rsid w:val="00346E29"/>
    <w:rsid w:val="00352E1D"/>
    <w:rsid w:val="00356B01"/>
    <w:rsid w:val="00386F37"/>
    <w:rsid w:val="00390668"/>
    <w:rsid w:val="003978D7"/>
    <w:rsid w:val="003A5FA7"/>
    <w:rsid w:val="003B0E01"/>
    <w:rsid w:val="003D4B4B"/>
    <w:rsid w:val="003F7513"/>
    <w:rsid w:val="004122F6"/>
    <w:rsid w:val="004217D2"/>
    <w:rsid w:val="00433213"/>
    <w:rsid w:val="00447276"/>
    <w:rsid w:val="0044799A"/>
    <w:rsid w:val="0047063A"/>
    <w:rsid w:val="00474A19"/>
    <w:rsid w:val="00477DE1"/>
    <w:rsid w:val="004808B8"/>
    <w:rsid w:val="00483217"/>
    <w:rsid w:val="004A324E"/>
    <w:rsid w:val="004A491B"/>
    <w:rsid w:val="004A6ABF"/>
    <w:rsid w:val="004B0CA6"/>
    <w:rsid w:val="004C0F5A"/>
    <w:rsid w:val="004C0FA5"/>
    <w:rsid w:val="004C1E15"/>
    <w:rsid w:val="004C6CA2"/>
    <w:rsid w:val="004E7D10"/>
    <w:rsid w:val="00514BD0"/>
    <w:rsid w:val="00556E57"/>
    <w:rsid w:val="005A0284"/>
    <w:rsid w:val="005A30FC"/>
    <w:rsid w:val="005A6F62"/>
    <w:rsid w:val="005B58BC"/>
    <w:rsid w:val="005C0612"/>
    <w:rsid w:val="005C0EE5"/>
    <w:rsid w:val="005C44CB"/>
    <w:rsid w:val="005C51DB"/>
    <w:rsid w:val="005C52D9"/>
    <w:rsid w:val="005C7A38"/>
    <w:rsid w:val="005E40F9"/>
    <w:rsid w:val="005E4D41"/>
    <w:rsid w:val="005F613E"/>
    <w:rsid w:val="00602177"/>
    <w:rsid w:val="00620E06"/>
    <w:rsid w:val="0062188F"/>
    <w:rsid w:val="00625BF8"/>
    <w:rsid w:val="00626B67"/>
    <w:rsid w:val="006315AE"/>
    <w:rsid w:val="00643725"/>
    <w:rsid w:val="0064412B"/>
    <w:rsid w:val="006664D9"/>
    <w:rsid w:val="006716FA"/>
    <w:rsid w:val="0068156E"/>
    <w:rsid w:val="00684B87"/>
    <w:rsid w:val="00686FA2"/>
    <w:rsid w:val="006920B2"/>
    <w:rsid w:val="0069223B"/>
    <w:rsid w:val="006B0DFE"/>
    <w:rsid w:val="006B476B"/>
    <w:rsid w:val="006E1A73"/>
    <w:rsid w:val="006E1BA6"/>
    <w:rsid w:val="006F77ED"/>
    <w:rsid w:val="00703748"/>
    <w:rsid w:val="007037C2"/>
    <w:rsid w:val="00727E6A"/>
    <w:rsid w:val="007323A0"/>
    <w:rsid w:val="00734027"/>
    <w:rsid w:val="00753B28"/>
    <w:rsid w:val="007566AC"/>
    <w:rsid w:val="007667B0"/>
    <w:rsid w:val="0077194D"/>
    <w:rsid w:val="00785456"/>
    <w:rsid w:val="007A1D64"/>
    <w:rsid w:val="007A633A"/>
    <w:rsid w:val="007B772F"/>
    <w:rsid w:val="007B7E7F"/>
    <w:rsid w:val="007D657F"/>
    <w:rsid w:val="007E4049"/>
    <w:rsid w:val="007F0855"/>
    <w:rsid w:val="007F09E4"/>
    <w:rsid w:val="00801BE7"/>
    <w:rsid w:val="008026C0"/>
    <w:rsid w:val="0081572A"/>
    <w:rsid w:val="00825EF8"/>
    <w:rsid w:val="00827951"/>
    <w:rsid w:val="00837438"/>
    <w:rsid w:val="008479F1"/>
    <w:rsid w:val="00854F6F"/>
    <w:rsid w:val="00856411"/>
    <w:rsid w:val="00867401"/>
    <w:rsid w:val="00872FD3"/>
    <w:rsid w:val="0089274E"/>
    <w:rsid w:val="008A0502"/>
    <w:rsid w:val="008C04DB"/>
    <w:rsid w:val="008D5FDD"/>
    <w:rsid w:val="008E27EE"/>
    <w:rsid w:val="008F46F4"/>
    <w:rsid w:val="008F68CA"/>
    <w:rsid w:val="0090201C"/>
    <w:rsid w:val="0090333F"/>
    <w:rsid w:val="009101E0"/>
    <w:rsid w:val="00922C07"/>
    <w:rsid w:val="00923694"/>
    <w:rsid w:val="009259C1"/>
    <w:rsid w:val="00932078"/>
    <w:rsid w:val="00932484"/>
    <w:rsid w:val="009416EA"/>
    <w:rsid w:val="00944698"/>
    <w:rsid w:val="009537EB"/>
    <w:rsid w:val="00954CF6"/>
    <w:rsid w:val="00955091"/>
    <w:rsid w:val="00955E04"/>
    <w:rsid w:val="00957C9F"/>
    <w:rsid w:val="00967E72"/>
    <w:rsid w:val="00976767"/>
    <w:rsid w:val="00983566"/>
    <w:rsid w:val="00992F1C"/>
    <w:rsid w:val="0099311D"/>
    <w:rsid w:val="009A16F9"/>
    <w:rsid w:val="009B1A30"/>
    <w:rsid w:val="009C28CB"/>
    <w:rsid w:val="009C5403"/>
    <w:rsid w:val="009D0A23"/>
    <w:rsid w:val="009D399E"/>
    <w:rsid w:val="00A04D06"/>
    <w:rsid w:val="00A057B2"/>
    <w:rsid w:val="00A07311"/>
    <w:rsid w:val="00A2219E"/>
    <w:rsid w:val="00A4097D"/>
    <w:rsid w:val="00A413CF"/>
    <w:rsid w:val="00A414E6"/>
    <w:rsid w:val="00A56E5C"/>
    <w:rsid w:val="00A72792"/>
    <w:rsid w:val="00A85F75"/>
    <w:rsid w:val="00A90DB5"/>
    <w:rsid w:val="00A924E4"/>
    <w:rsid w:val="00A973EC"/>
    <w:rsid w:val="00AA4E59"/>
    <w:rsid w:val="00AD0BF4"/>
    <w:rsid w:val="00AE592B"/>
    <w:rsid w:val="00AF4169"/>
    <w:rsid w:val="00B005DD"/>
    <w:rsid w:val="00B14C46"/>
    <w:rsid w:val="00B153AE"/>
    <w:rsid w:val="00B329C4"/>
    <w:rsid w:val="00B43966"/>
    <w:rsid w:val="00B46EC7"/>
    <w:rsid w:val="00B57D73"/>
    <w:rsid w:val="00B6615A"/>
    <w:rsid w:val="00B6722E"/>
    <w:rsid w:val="00BA02A8"/>
    <w:rsid w:val="00BA1447"/>
    <w:rsid w:val="00BB7231"/>
    <w:rsid w:val="00BD7300"/>
    <w:rsid w:val="00BE216F"/>
    <w:rsid w:val="00BE6B81"/>
    <w:rsid w:val="00BE7DC4"/>
    <w:rsid w:val="00BF041C"/>
    <w:rsid w:val="00BF3DAB"/>
    <w:rsid w:val="00C0056A"/>
    <w:rsid w:val="00C07BAF"/>
    <w:rsid w:val="00C1079D"/>
    <w:rsid w:val="00C16E67"/>
    <w:rsid w:val="00C45557"/>
    <w:rsid w:val="00C45A5F"/>
    <w:rsid w:val="00C504D7"/>
    <w:rsid w:val="00C53FA0"/>
    <w:rsid w:val="00C5422E"/>
    <w:rsid w:val="00C6271B"/>
    <w:rsid w:val="00C714C4"/>
    <w:rsid w:val="00C74121"/>
    <w:rsid w:val="00C75C6F"/>
    <w:rsid w:val="00C8451E"/>
    <w:rsid w:val="00C848DA"/>
    <w:rsid w:val="00C87374"/>
    <w:rsid w:val="00C902A5"/>
    <w:rsid w:val="00C97CA8"/>
    <w:rsid w:val="00CB1659"/>
    <w:rsid w:val="00CB559F"/>
    <w:rsid w:val="00CB7518"/>
    <w:rsid w:val="00CC34E1"/>
    <w:rsid w:val="00CE45B6"/>
    <w:rsid w:val="00CE4989"/>
    <w:rsid w:val="00CF240D"/>
    <w:rsid w:val="00CF7FFD"/>
    <w:rsid w:val="00D15DE9"/>
    <w:rsid w:val="00D15DF9"/>
    <w:rsid w:val="00D23D39"/>
    <w:rsid w:val="00D3014D"/>
    <w:rsid w:val="00D40741"/>
    <w:rsid w:val="00D44C05"/>
    <w:rsid w:val="00D47DDE"/>
    <w:rsid w:val="00D727A6"/>
    <w:rsid w:val="00D767FD"/>
    <w:rsid w:val="00D94445"/>
    <w:rsid w:val="00DA357E"/>
    <w:rsid w:val="00DB1E46"/>
    <w:rsid w:val="00DB76B0"/>
    <w:rsid w:val="00DC73AB"/>
    <w:rsid w:val="00DE58B7"/>
    <w:rsid w:val="00DF0112"/>
    <w:rsid w:val="00DF37B8"/>
    <w:rsid w:val="00DF4E1C"/>
    <w:rsid w:val="00DF64BC"/>
    <w:rsid w:val="00E07E4A"/>
    <w:rsid w:val="00E155F6"/>
    <w:rsid w:val="00E219BF"/>
    <w:rsid w:val="00E24565"/>
    <w:rsid w:val="00E25C92"/>
    <w:rsid w:val="00E36978"/>
    <w:rsid w:val="00E429B7"/>
    <w:rsid w:val="00E44D40"/>
    <w:rsid w:val="00E51F54"/>
    <w:rsid w:val="00E80082"/>
    <w:rsid w:val="00E82A7B"/>
    <w:rsid w:val="00E94C01"/>
    <w:rsid w:val="00EC4E7F"/>
    <w:rsid w:val="00ED1BCB"/>
    <w:rsid w:val="00ED61FF"/>
    <w:rsid w:val="00EE2819"/>
    <w:rsid w:val="00EF1E85"/>
    <w:rsid w:val="00F01514"/>
    <w:rsid w:val="00F020D5"/>
    <w:rsid w:val="00F13C52"/>
    <w:rsid w:val="00F21317"/>
    <w:rsid w:val="00F252BE"/>
    <w:rsid w:val="00F31EE6"/>
    <w:rsid w:val="00F32064"/>
    <w:rsid w:val="00F41DB6"/>
    <w:rsid w:val="00F431A0"/>
    <w:rsid w:val="00F45330"/>
    <w:rsid w:val="00F530DA"/>
    <w:rsid w:val="00F53531"/>
    <w:rsid w:val="00F60194"/>
    <w:rsid w:val="00F747DC"/>
    <w:rsid w:val="00F74AD4"/>
    <w:rsid w:val="00F81CA7"/>
    <w:rsid w:val="00F83C53"/>
    <w:rsid w:val="00F854B9"/>
    <w:rsid w:val="00F92589"/>
    <w:rsid w:val="00F968AD"/>
    <w:rsid w:val="00FA1DA9"/>
    <w:rsid w:val="00FB23B1"/>
    <w:rsid w:val="00FB4A8E"/>
    <w:rsid w:val="00FC015E"/>
    <w:rsid w:val="00FC39E7"/>
    <w:rsid w:val="00FD4E31"/>
    <w:rsid w:val="00FF576D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B05C4"/>
  <w15:chartTrackingRefBased/>
  <w15:docId w15:val="{B9709046-F4D1-401D-9213-480F16F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0612"/>
  </w:style>
  <w:style w:type="paragraph" w:styleId="1">
    <w:name w:val="heading 1"/>
    <w:basedOn w:val="a"/>
    <w:next w:val="a"/>
    <w:link w:val="10"/>
    <w:uiPriority w:val="9"/>
    <w:qFormat/>
    <w:rsid w:val="005C0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6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6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6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6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06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6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5C061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06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C0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C06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C061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C061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C061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C06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5C06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5C0612"/>
    <w:rPr>
      <w:b/>
      <w:bCs/>
      <w:color w:val="auto"/>
    </w:rPr>
  </w:style>
  <w:style w:type="character" w:styleId="a9">
    <w:name w:val="Emphasis"/>
    <w:basedOn w:val="a0"/>
    <w:uiPriority w:val="20"/>
    <w:qFormat/>
    <w:rsid w:val="005C0612"/>
    <w:rPr>
      <w:i/>
      <w:iCs/>
      <w:color w:val="auto"/>
    </w:rPr>
  </w:style>
  <w:style w:type="paragraph" w:styleId="aa">
    <w:name w:val="No Spacing"/>
    <w:uiPriority w:val="1"/>
    <w:qFormat/>
    <w:rsid w:val="005C061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06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C061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C06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C061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061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C061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061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C061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C061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5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566A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566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566AC"/>
    <w:rPr>
      <w:sz w:val="18"/>
      <w:szCs w:val="18"/>
    </w:rPr>
  </w:style>
  <w:style w:type="table" w:styleId="af8">
    <w:name w:val="Table Grid"/>
    <w:basedOn w:val="a1"/>
    <w:uiPriority w:val="39"/>
    <w:rsid w:val="003D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List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5">
    <w:name w:val="Grid Table 6 Colorful Accent 5"/>
    <w:basedOn w:val="a1"/>
    <w:uiPriority w:val="51"/>
    <w:rsid w:val="003B0E0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0">
    <w:name w:val="Grid Table 2 Accent 5"/>
    <w:basedOn w:val="a1"/>
    <w:uiPriority w:val="47"/>
    <w:rsid w:val="003B0E0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9">
    <w:name w:val="List Paragraph"/>
    <w:basedOn w:val="a"/>
    <w:uiPriority w:val="34"/>
    <w:qFormat/>
    <w:rsid w:val="00BA02A8"/>
    <w:pPr>
      <w:ind w:firstLineChars="200" w:firstLine="420"/>
    </w:pPr>
  </w:style>
  <w:style w:type="character" w:styleId="afa">
    <w:name w:val="Hyperlink"/>
    <w:basedOn w:val="a0"/>
    <w:uiPriority w:val="99"/>
    <w:unhideWhenUsed/>
    <w:rsid w:val="00234C11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23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782D33-1BE3-4ECC-A7DD-4EABEDAF9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6DD500-55FB-4185-8FDB-43A6E65B204A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0057F9C9-8697-4045-ABDD-598629F3A6FC}" type="par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3B28A0E5-AE35-4260-81B4-C6B0DEB00EDC}" type="sibTrans" cxnId="{DA09256F-6B6A-4CEE-9880-3805107A480E}">
      <dgm:prSet/>
      <dgm:spPr/>
      <dgm:t>
        <a:bodyPr/>
        <a:lstStyle/>
        <a:p>
          <a:endParaRPr lang="zh-CN" altLang="en-US"/>
        </a:p>
      </dgm:t>
    </dgm:pt>
    <dgm:pt modelId="{C7FC2E11-A594-4690-BD77-533ED0BC852A}">
      <dgm:prSet phldrT="[文本]"/>
      <dgm:spPr/>
      <dgm:t>
        <a:bodyPr/>
        <a:lstStyle/>
        <a:p>
          <a:r>
            <a:rPr lang="zh-CN" altLang="en-US"/>
            <a:t>网络层</a:t>
          </a:r>
        </a:p>
      </dgm:t>
    </dgm:pt>
    <dgm:pt modelId="{50E558DB-F768-4500-942C-58703C3C451F}" type="par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256924F3-4FD0-4A15-A268-857C63A8CD97}" type="sibTrans" cxnId="{9FD740D9-2F59-4078-9C25-09354F40FEE3}">
      <dgm:prSet/>
      <dgm:spPr/>
      <dgm:t>
        <a:bodyPr/>
        <a:lstStyle/>
        <a:p>
          <a:endParaRPr lang="zh-CN" altLang="en-US"/>
        </a:p>
      </dgm:t>
    </dgm:pt>
    <dgm:pt modelId="{7C7B9F1F-0315-4F73-A669-75E6953BF2E3}">
      <dgm:prSet phldrT="[文本]"/>
      <dgm:spPr/>
      <dgm:t>
        <a:bodyPr/>
        <a:lstStyle/>
        <a:p>
          <a:r>
            <a:rPr lang="zh-CN" altLang="en-US"/>
            <a:t>物理层</a:t>
          </a:r>
        </a:p>
      </dgm:t>
    </dgm:pt>
    <dgm:pt modelId="{3442E5CF-468F-4A61-8CE0-6B6169BB7B03}" type="par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FE3742E-C1A3-4CE4-8959-CBD67800D980}" type="sibTrans" cxnId="{746FBA17-B66A-4CFC-B077-AF572D2D44DC}">
      <dgm:prSet/>
      <dgm:spPr/>
      <dgm:t>
        <a:bodyPr/>
        <a:lstStyle/>
        <a:p>
          <a:endParaRPr lang="zh-CN" altLang="en-US"/>
        </a:p>
      </dgm:t>
    </dgm:pt>
    <dgm:pt modelId="{CC953DF7-28EB-4F3A-9465-7E04FE8C96F2}" type="pres">
      <dgm:prSet presAssocID="{6A782D33-1BE3-4ECC-A7DD-4EABEDAF9759}" presName="Name0" presStyleCnt="0">
        <dgm:presLayoutVars>
          <dgm:dir/>
          <dgm:resizeHandles val="exact"/>
        </dgm:presLayoutVars>
      </dgm:prSet>
      <dgm:spPr/>
    </dgm:pt>
    <dgm:pt modelId="{C2FEA094-FF01-42A3-B35A-28A8A092F8A8}" type="pres">
      <dgm:prSet presAssocID="{076DD500-55FB-4185-8FDB-43A6E65B204A}" presName="node" presStyleLbl="node1" presStyleIdx="0" presStyleCnt="3">
        <dgm:presLayoutVars>
          <dgm:bulletEnabled val="1"/>
        </dgm:presLayoutVars>
      </dgm:prSet>
      <dgm:spPr/>
    </dgm:pt>
    <dgm:pt modelId="{D51B4389-F8EA-4D8C-80DB-02C9BD22F300}" type="pres">
      <dgm:prSet presAssocID="{3B28A0E5-AE35-4260-81B4-C6B0DEB00EDC}" presName="sibTrans" presStyleLbl="sibTrans2D1" presStyleIdx="0" presStyleCnt="2"/>
      <dgm:spPr/>
    </dgm:pt>
    <dgm:pt modelId="{B3AD59CE-1CEB-408F-B18B-F696697E4799}" type="pres">
      <dgm:prSet presAssocID="{3B28A0E5-AE35-4260-81B4-C6B0DEB00EDC}" presName="connectorText" presStyleLbl="sibTrans2D1" presStyleIdx="0" presStyleCnt="2"/>
      <dgm:spPr/>
    </dgm:pt>
    <dgm:pt modelId="{4DCCEF7D-D29D-4820-A0A6-A5E9F16C075F}" type="pres">
      <dgm:prSet presAssocID="{C7FC2E11-A594-4690-BD77-533ED0BC852A}" presName="node" presStyleLbl="node1" presStyleIdx="1" presStyleCnt="3">
        <dgm:presLayoutVars>
          <dgm:bulletEnabled val="1"/>
        </dgm:presLayoutVars>
      </dgm:prSet>
      <dgm:spPr/>
    </dgm:pt>
    <dgm:pt modelId="{EB73DD11-189E-4133-B493-F7E9FC9D6E3A}" type="pres">
      <dgm:prSet presAssocID="{256924F3-4FD0-4A15-A268-857C63A8CD97}" presName="sibTrans" presStyleLbl="sibTrans2D1" presStyleIdx="1" presStyleCnt="2"/>
      <dgm:spPr/>
    </dgm:pt>
    <dgm:pt modelId="{AE6A57BE-E39E-459D-9C43-912ACB584347}" type="pres">
      <dgm:prSet presAssocID="{256924F3-4FD0-4A15-A268-857C63A8CD97}" presName="connectorText" presStyleLbl="sibTrans2D1" presStyleIdx="1" presStyleCnt="2"/>
      <dgm:spPr/>
    </dgm:pt>
    <dgm:pt modelId="{368C0C87-D006-4F04-A03A-7B64BE8E901C}" type="pres">
      <dgm:prSet presAssocID="{7C7B9F1F-0315-4F73-A669-75E6953BF2E3}" presName="node" presStyleLbl="node1" presStyleIdx="2" presStyleCnt="3">
        <dgm:presLayoutVars>
          <dgm:bulletEnabled val="1"/>
        </dgm:presLayoutVars>
      </dgm:prSet>
      <dgm:spPr/>
    </dgm:pt>
  </dgm:ptLst>
  <dgm:cxnLst>
    <dgm:cxn modelId="{B0012D49-2095-4C9D-B07E-88AADCCF4D09}" type="presOf" srcId="{3B28A0E5-AE35-4260-81B4-C6B0DEB00EDC}" destId="{B3AD59CE-1CEB-408F-B18B-F696697E4799}" srcOrd="1" destOrd="0" presId="urn:microsoft.com/office/officeart/2005/8/layout/process1"/>
    <dgm:cxn modelId="{8793B52A-1740-487A-8200-896DE248D8E7}" type="presOf" srcId="{256924F3-4FD0-4A15-A268-857C63A8CD97}" destId="{EB73DD11-189E-4133-B493-F7E9FC9D6E3A}" srcOrd="0" destOrd="0" presId="urn:microsoft.com/office/officeart/2005/8/layout/process1"/>
    <dgm:cxn modelId="{FF1AB34F-23AB-403C-A9D5-E15EDBB8778C}" type="presOf" srcId="{C7FC2E11-A594-4690-BD77-533ED0BC852A}" destId="{4DCCEF7D-D29D-4820-A0A6-A5E9F16C075F}" srcOrd="0" destOrd="0" presId="urn:microsoft.com/office/officeart/2005/8/layout/process1"/>
    <dgm:cxn modelId="{746FBA17-B66A-4CFC-B077-AF572D2D44DC}" srcId="{6A782D33-1BE3-4ECC-A7DD-4EABEDAF9759}" destId="{7C7B9F1F-0315-4F73-A669-75E6953BF2E3}" srcOrd="2" destOrd="0" parTransId="{3442E5CF-468F-4A61-8CE0-6B6169BB7B03}" sibTransId="{CFE3742E-C1A3-4CE4-8959-CBD67800D980}"/>
    <dgm:cxn modelId="{9FD740D9-2F59-4078-9C25-09354F40FEE3}" srcId="{6A782D33-1BE3-4ECC-A7DD-4EABEDAF9759}" destId="{C7FC2E11-A594-4690-BD77-533ED0BC852A}" srcOrd="1" destOrd="0" parTransId="{50E558DB-F768-4500-942C-58703C3C451F}" sibTransId="{256924F3-4FD0-4A15-A268-857C63A8CD97}"/>
    <dgm:cxn modelId="{07EA5CE3-DC51-4C13-8A44-4040F327F9BB}" type="presOf" srcId="{6A782D33-1BE3-4ECC-A7DD-4EABEDAF9759}" destId="{CC953DF7-28EB-4F3A-9465-7E04FE8C96F2}" srcOrd="0" destOrd="0" presId="urn:microsoft.com/office/officeart/2005/8/layout/process1"/>
    <dgm:cxn modelId="{C1D616E1-77C3-4E71-91A9-88A4EED41040}" type="presOf" srcId="{256924F3-4FD0-4A15-A268-857C63A8CD97}" destId="{AE6A57BE-E39E-459D-9C43-912ACB584347}" srcOrd="1" destOrd="0" presId="urn:microsoft.com/office/officeart/2005/8/layout/process1"/>
    <dgm:cxn modelId="{DA09256F-6B6A-4CEE-9880-3805107A480E}" srcId="{6A782D33-1BE3-4ECC-A7DD-4EABEDAF9759}" destId="{076DD500-55FB-4185-8FDB-43A6E65B204A}" srcOrd="0" destOrd="0" parTransId="{0057F9C9-8697-4045-ABDD-598629F3A6FC}" sibTransId="{3B28A0E5-AE35-4260-81B4-C6B0DEB00EDC}"/>
    <dgm:cxn modelId="{12F730DE-35E4-4F74-8EAB-49A29B0499EE}" type="presOf" srcId="{076DD500-55FB-4185-8FDB-43A6E65B204A}" destId="{C2FEA094-FF01-42A3-B35A-28A8A092F8A8}" srcOrd="0" destOrd="0" presId="urn:microsoft.com/office/officeart/2005/8/layout/process1"/>
    <dgm:cxn modelId="{DEC9BD5B-A8FD-4C61-A209-B76284EFE562}" type="presOf" srcId="{3B28A0E5-AE35-4260-81B4-C6B0DEB00EDC}" destId="{D51B4389-F8EA-4D8C-80DB-02C9BD22F300}" srcOrd="0" destOrd="0" presId="urn:microsoft.com/office/officeart/2005/8/layout/process1"/>
    <dgm:cxn modelId="{4B3BE32C-9312-44B2-B219-4951E090B882}" type="presOf" srcId="{7C7B9F1F-0315-4F73-A669-75E6953BF2E3}" destId="{368C0C87-D006-4F04-A03A-7B64BE8E901C}" srcOrd="0" destOrd="0" presId="urn:microsoft.com/office/officeart/2005/8/layout/process1"/>
    <dgm:cxn modelId="{BBC860C6-2C95-4C2F-A77B-004EC5DE36DF}" type="presParOf" srcId="{CC953DF7-28EB-4F3A-9465-7E04FE8C96F2}" destId="{C2FEA094-FF01-42A3-B35A-28A8A092F8A8}" srcOrd="0" destOrd="0" presId="urn:microsoft.com/office/officeart/2005/8/layout/process1"/>
    <dgm:cxn modelId="{46D1E160-7EF4-40F5-8B30-618DABBC2A5A}" type="presParOf" srcId="{CC953DF7-28EB-4F3A-9465-7E04FE8C96F2}" destId="{D51B4389-F8EA-4D8C-80DB-02C9BD22F300}" srcOrd="1" destOrd="0" presId="urn:microsoft.com/office/officeart/2005/8/layout/process1"/>
    <dgm:cxn modelId="{6554B8FC-D36F-47E1-876B-12A0DE1BBB3F}" type="presParOf" srcId="{D51B4389-F8EA-4D8C-80DB-02C9BD22F300}" destId="{B3AD59CE-1CEB-408F-B18B-F696697E4799}" srcOrd="0" destOrd="0" presId="urn:microsoft.com/office/officeart/2005/8/layout/process1"/>
    <dgm:cxn modelId="{C5C5DADF-5C4B-4CBB-B8E7-D4C5D577F274}" type="presParOf" srcId="{CC953DF7-28EB-4F3A-9465-7E04FE8C96F2}" destId="{4DCCEF7D-D29D-4820-A0A6-A5E9F16C075F}" srcOrd="2" destOrd="0" presId="urn:microsoft.com/office/officeart/2005/8/layout/process1"/>
    <dgm:cxn modelId="{D4C694BC-AAD9-4311-A8AA-39B4117ACD16}" type="presParOf" srcId="{CC953DF7-28EB-4F3A-9465-7E04FE8C96F2}" destId="{EB73DD11-189E-4133-B493-F7E9FC9D6E3A}" srcOrd="3" destOrd="0" presId="urn:microsoft.com/office/officeart/2005/8/layout/process1"/>
    <dgm:cxn modelId="{BBAC70CA-7D55-4C96-AAE6-59A24A8F92EE}" type="presParOf" srcId="{EB73DD11-189E-4133-B493-F7E9FC9D6E3A}" destId="{AE6A57BE-E39E-459D-9C43-912ACB584347}" srcOrd="0" destOrd="0" presId="urn:microsoft.com/office/officeart/2005/8/layout/process1"/>
    <dgm:cxn modelId="{2F0E36CA-82F1-4229-BCDD-A5C3B652C87C}" type="presParOf" srcId="{CC953DF7-28EB-4F3A-9465-7E04FE8C96F2}" destId="{368C0C87-D006-4F04-A03A-7B64BE8E901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EA094-FF01-42A3-B35A-28A8A092F8A8}">
      <dsp:nvSpPr>
        <dsp:cNvPr id="0" name=""/>
        <dsp:cNvSpPr/>
      </dsp:nvSpPr>
      <dsp:spPr>
        <a:xfrm>
          <a:off x="4635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应用层</a:t>
          </a:r>
        </a:p>
      </dsp:txBody>
      <dsp:txXfrm>
        <a:off x="18776" y="14141"/>
        <a:ext cx="1357254" cy="454521"/>
      </dsp:txXfrm>
    </dsp:sp>
    <dsp:sp modelId="{D51B4389-F8EA-4D8C-80DB-02C9BD22F300}">
      <dsp:nvSpPr>
        <dsp:cNvPr id="0" name=""/>
        <dsp:cNvSpPr/>
      </dsp:nvSpPr>
      <dsp:spPr>
        <a:xfrm>
          <a:off x="1528725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138317"/>
        <a:ext cx="205613" cy="206167"/>
      </dsp:txXfrm>
    </dsp:sp>
    <dsp:sp modelId="{4DCCEF7D-D29D-4820-A0A6-A5E9F16C075F}">
      <dsp:nvSpPr>
        <dsp:cNvPr id="0" name=""/>
        <dsp:cNvSpPr/>
      </dsp:nvSpPr>
      <dsp:spPr>
        <a:xfrm>
          <a:off x="1944386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网络层</a:t>
          </a:r>
        </a:p>
      </dsp:txBody>
      <dsp:txXfrm>
        <a:off x="1958527" y="14141"/>
        <a:ext cx="1357254" cy="454521"/>
      </dsp:txXfrm>
    </dsp:sp>
    <dsp:sp modelId="{EB73DD11-189E-4133-B493-F7E9FC9D6E3A}">
      <dsp:nvSpPr>
        <dsp:cNvPr id="0" name=""/>
        <dsp:cNvSpPr/>
      </dsp:nvSpPr>
      <dsp:spPr>
        <a:xfrm>
          <a:off x="3468476" y="69594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138317"/>
        <a:ext cx="205613" cy="206167"/>
      </dsp:txXfrm>
    </dsp:sp>
    <dsp:sp modelId="{368C0C87-D006-4F04-A03A-7B64BE8E901C}">
      <dsp:nvSpPr>
        <dsp:cNvPr id="0" name=""/>
        <dsp:cNvSpPr/>
      </dsp:nvSpPr>
      <dsp:spPr>
        <a:xfrm>
          <a:off x="3884137" y="0"/>
          <a:ext cx="1385536" cy="482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物理层</a:t>
          </a:r>
        </a:p>
      </dsp:txBody>
      <dsp:txXfrm>
        <a:off x="3898278" y="14141"/>
        <a:ext cx="1357254" cy="454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097E-EE76-4692-8470-62DCEBB6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468</cp:revision>
  <dcterms:created xsi:type="dcterms:W3CDTF">2017-01-04T06:17:00Z</dcterms:created>
  <dcterms:modified xsi:type="dcterms:W3CDTF">2017-02-24T03:48:00Z</dcterms:modified>
</cp:coreProperties>
</file>