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8A20" w14:textId="77777777" w:rsidR="00F9102C" w:rsidRDefault="008014AB">
      <w:pPr>
        <w:pStyle w:val="Title"/>
      </w:pPr>
      <w:r>
        <w:t>Classification Tools for Chemical Analysis Data</w:t>
      </w:r>
    </w:p>
    <w:p w14:paraId="26CB8A21" w14:textId="77777777" w:rsidR="00F9102C" w:rsidRDefault="008014AB">
      <w:pPr>
        <w:pStyle w:val="Author"/>
      </w:pPr>
      <w:r>
        <w:t>Siva Karteek Bolisetti - siva2.bolisetti@live.uwe.ac.uk</w:t>
      </w:r>
    </w:p>
    <w:p w14:paraId="26CB8A22" w14:textId="77777777" w:rsidR="00F9102C" w:rsidRDefault="008014AB">
      <w:pPr>
        <w:pStyle w:val="Date"/>
      </w:pPr>
      <w:r>
        <w:t>09/05/2023</w:t>
      </w:r>
    </w:p>
    <w:sdt>
      <w:sdtPr>
        <w:rPr>
          <w:rFonts w:asciiTheme="minorHAnsi" w:eastAsiaTheme="minorHAnsi" w:hAnsiTheme="minorHAnsi" w:cstheme="minorBidi"/>
          <w:color w:val="auto"/>
          <w:sz w:val="24"/>
          <w:szCs w:val="24"/>
        </w:rPr>
        <w:id w:val="916518468"/>
        <w:docPartObj>
          <w:docPartGallery w:val="Table of Contents"/>
          <w:docPartUnique/>
        </w:docPartObj>
      </w:sdtPr>
      <w:sdtEndPr/>
      <w:sdtContent>
        <w:p w14:paraId="26CB8A23" w14:textId="77777777" w:rsidR="00F9102C" w:rsidRDefault="008014AB">
          <w:pPr>
            <w:pStyle w:val="TOCHeading"/>
          </w:pPr>
          <w:r>
            <w:t>Table of contents</w:t>
          </w:r>
        </w:p>
        <w:p w14:paraId="555CDF6D" w14:textId="366E6695" w:rsidR="000F1B26" w:rsidRDefault="008014AB">
          <w:pPr>
            <w:pStyle w:val="TOC2"/>
            <w:tabs>
              <w:tab w:val="right" w:leader="dot" w:pos="9350"/>
            </w:tabs>
            <w:rPr>
              <w:rFonts w:eastAsiaTheme="minorEastAsia"/>
              <w:noProof/>
              <w:kern w:val="2"/>
              <w:sz w:val="22"/>
              <w:szCs w:val="22"/>
              <w:lang w:eastAsia="en-GB"/>
              <w14:ligatures w14:val="standardContextual"/>
            </w:rPr>
          </w:pPr>
          <w:r>
            <w:fldChar w:fldCharType="begin"/>
          </w:r>
          <w:r>
            <w:instrText>TOC \o "1-5" \h \z \u</w:instrText>
          </w:r>
          <w:r>
            <w:fldChar w:fldCharType="separate"/>
          </w:r>
          <w:hyperlink w:anchor="_Toc134892208" w:history="1">
            <w:r w:rsidR="000F1B26" w:rsidRPr="00844BB3">
              <w:rPr>
                <w:rStyle w:val="Hyperlink"/>
                <w:noProof/>
              </w:rPr>
              <w:t>1 Introduction</w:t>
            </w:r>
            <w:r w:rsidR="000F1B26">
              <w:rPr>
                <w:noProof/>
                <w:webHidden/>
              </w:rPr>
              <w:tab/>
            </w:r>
            <w:r w:rsidR="000F1B26">
              <w:rPr>
                <w:noProof/>
                <w:webHidden/>
              </w:rPr>
              <w:fldChar w:fldCharType="begin"/>
            </w:r>
            <w:r w:rsidR="000F1B26">
              <w:rPr>
                <w:noProof/>
                <w:webHidden/>
              </w:rPr>
              <w:instrText xml:space="preserve"> PAGEREF _Toc134892208 \h </w:instrText>
            </w:r>
            <w:r w:rsidR="000F1B26">
              <w:rPr>
                <w:noProof/>
                <w:webHidden/>
              </w:rPr>
            </w:r>
            <w:r w:rsidR="000F1B26">
              <w:rPr>
                <w:noProof/>
                <w:webHidden/>
              </w:rPr>
              <w:fldChar w:fldCharType="separate"/>
            </w:r>
            <w:r w:rsidR="000F1B26">
              <w:rPr>
                <w:noProof/>
                <w:webHidden/>
              </w:rPr>
              <w:t>2</w:t>
            </w:r>
            <w:r w:rsidR="000F1B26">
              <w:rPr>
                <w:noProof/>
                <w:webHidden/>
              </w:rPr>
              <w:fldChar w:fldCharType="end"/>
            </w:r>
          </w:hyperlink>
        </w:p>
        <w:p w14:paraId="66F4440B" w14:textId="078B3BBD"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09" w:history="1">
            <w:r w:rsidRPr="00844BB3">
              <w:rPr>
                <w:rStyle w:val="Hyperlink"/>
                <w:noProof/>
              </w:rPr>
              <w:t>2 Exploratory Data Analysis</w:t>
            </w:r>
            <w:r>
              <w:rPr>
                <w:noProof/>
                <w:webHidden/>
              </w:rPr>
              <w:tab/>
            </w:r>
            <w:r>
              <w:rPr>
                <w:noProof/>
                <w:webHidden/>
              </w:rPr>
              <w:fldChar w:fldCharType="begin"/>
            </w:r>
            <w:r>
              <w:rPr>
                <w:noProof/>
                <w:webHidden/>
              </w:rPr>
              <w:instrText xml:space="preserve"> PAGEREF _Toc134892209 \h </w:instrText>
            </w:r>
            <w:r>
              <w:rPr>
                <w:noProof/>
                <w:webHidden/>
              </w:rPr>
            </w:r>
            <w:r>
              <w:rPr>
                <w:noProof/>
                <w:webHidden/>
              </w:rPr>
              <w:fldChar w:fldCharType="separate"/>
            </w:r>
            <w:r>
              <w:rPr>
                <w:noProof/>
                <w:webHidden/>
              </w:rPr>
              <w:t>2</w:t>
            </w:r>
            <w:r>
              <w:rPr>
                <w:noProof/>
                <w:webHidden/>
              </w:rPr>
              <w:fldChar w:fldCharType="end"/>
            </w:r>
          </w:hyperlink>
        </w:p>
        <w:p w14:paraId="43E345F8" w14:textId="7342C504"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0" w:history="1">
            <w:r w:rsidRPr="00844BB3">
              <w:rPr>
                <w:rStyle w:val="Hyperlink"/>
                <w:noProof/>
              </w:rPr>
              <w:t>2.1 Data Summary</w:t>
            </w:r>
            <w:r>
              <w:rPr>
                <w:noProof/>
                <w:webHidden/>
              </w:rPr>
              <w:tab/>
            </w:r>
            <w:r>
              <w:rPr>
                <w:noProof/>
                <w:webHidden/>
              </w:rPr>
              <w:fldChar w:fldCharType="begin"/>
            </w:r>
            <w:r>
              <w:rPr>
                <w:noProof/>
                <w:webHidden/>
              </w:rPr>
              <w:instrText xml:space="preserve"> PAGEREF _Toc134892210 \h </w:instrText>
            </w:r>
            <w:r>
              <w:rPr>
                <w:noProof/>
                <w:webHidden/>
              </w:rPr>
            </w:r>
            <w:r>
              <w:rPr>
                <w:noProof/>
                <w:webHidden/>
              </w:rPr>
              <w:fldChar w:fldCharType="separate"/>
            </w:r>
            <w:r>
              <w:rPr>
                <w:noProof/>
                <w:webHidden/>
              </w:rPr>
              <w:t>2</w:t>
            </w:r>
            <w:r>
              <w:rPr>
                <w:noProof/>
                <w:webHidden/>
              </w:rPr>
              <w:fldChar w:fldCharType="end"/>
            </w:r>
          </w:hyperlink>
        </w:p>
        <w:p w14:paraId="01000B1F" w14:textId="690E30C2"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1" w:history="1">
            <w:r w:rsidRPr="00844BB3">
              <w:rPr>
                <w:rStyle w:val="Hyperlink"/>
                <w:noProof/>
              </w:rPr>
              <w:t>2.2 Missing Data</w:t>
            </w:r>
            <w:r>
              <w:rPr>
                <w:noProof/>
                <w:webHidden/>
              </w:rPr>
              <w:tab/>
            </w:r>
            <w:r>
              <w:rPr>
                <w:noProof/>
                <w:webHidden/>
              </w:rPr>
              <w:fldChar w:fldCharType="begin"/>
            </w:r>
            <w:r>
              <w:rPr>
                <w:noProof/>
                <w:webHidden/>
              </w:rPr>
              <w:instrText xml:space="preserve"> PAGEREF _Toc134892211 \h </w:instrText>
            </w:r>
            <w:r>
              <w:rPr>
                <w:noProof/>
                <w:webHidden/>
              </w:rPr>
            </w:r>
            <w:r>
              <w:rPr>
                <w:noProof/>
                <w:webHidden/>
              </w:rPr>
              <w:fldChar w:fldCharType="separate"/>
            </w:r>
            <w:r>
              <w:rPr>
                <w:noProof/>
                <w:webHidden/>
              </w:rPr>
              <w:t>3</w:t>
            </w:r>
            <w:r>
              <w:rPr>
                <w:noProof/>
                <w:webHidden/>
              </w:rPr>
              <w:fldChar w:fldCharType="end"/>
            </w:r>
          </w:hyperlink>
        </w:p>
        <w:p w14:paraId="79B7576F" w14:textId="7A2E0FA1"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2" w:history="1">
            <w:r w:rsidRPr="00844BB3">
              <w:rPr>
                <w:rStyle w:val="Hyperlink"/>
                <w:noProof/>
              </w:rPr>
              <w:t>2.3 Outliers</w:t>
            </w:r>
            <w:r>
              <w:rPr>
                <w:noProof/>
                <w:webHidden/>
              </w:rPr>
              <w:tab/>
            </w:r>
            <w:r>
              <w:rPr>
                <w:noProof/>
                <w:webHidden/>
              </w:rPr>
              <w:fldChar w:fldCharType="begin"/>
            </w:r>
            <w:r>
              <w:rPr>
                <w:noProof/>
                <w:webHidden/>
              </w:rPr>
              <w:instrText xml:space="preserve"> PAGEREF _Toc134892212 \h </w:instrText>
            </w:r>
            <w:r>
              <w:rPr>
                <w:noProof/>
                <w:webHidden/>
              </w:rPr>
            </w:r>
            <w:r>
              <w:rPr>
                <w:noProof/>
                <w:webHidden/>
              </w:rPr>
              <w:fldChar w:fldCharType="separate"/>
            </w:r>
            <w:r>
              <w:rPr>
                <w:noProof/>
                <w:webHidden/>
              </w:rPr>
              <w:t>5</w:t>
            </w:r>
            <w:r>
              <w:rPr>
                <w:noProof/>
                <w:webHidden/>
              </w:rPr>
              <w:fldChar w:fldCharType="end"/>
            </w:r>
          </w:hyperlink>
        </w:p>
        <w:p w14:paraId="09A23FDB" w14:textId="1864B756"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3" w:history="1">
            <w:r w:rsidRPr="00844BB3">
              <w:rPr>
                <w:rStyle w:val="Hyperlink"/>
                <w:noProof/>
              </w:rPr>
              <w:t>2.4 Data Summarisation</w:t>
            </w:r>
            <w:r>
              <w:rPr>
                <w:noProof/>
                <w:webHidden/>
              </w:rPr>
              <w:tab/>
            </w:r>
            <w:r>
              <w:rPr>
                <w:noProof/>
                <w:webHidden/>
              </w:rPr>
              <w:fldChar w:fldCharType="begin"/>
            </w:r>
            <w:r>
              <w:rPr>
                <w:noProof/>
                <w:webHidden/>
              </w:rPr>
              <w:instrText xml:space="preserve"> PAGEREF _Toc134892213 \h </w:instrText>
            </w:r>
            <w:r>
              <w:rPr>
                <w:noProof/>
                <w:webHidden/>
              </w:rPr>
            </w:r>
            <w:r>
              <w:rPr>
                <w:noProof/>
                <w:webHidden/>
              </w:rPr>
              <w:fldChar w:fldCharType="separate"/>
            </w:r>
            <w:r>
              <w:rPr>
                <w:noProof/>
                <w:webHidden/>
              </w:rPr>
              <w:t>8</w:t>
            </w:r>
            <w:r>
              <w:rPr>
                <w:noProof/>
                <w:webHidden/>
              </w:rPr>
              <w:fldChar w:fldCharType="end"/>
            </w:r>
          </w:hyperlink>
        </w:p>
        <w:p w14:paraId="30785D3F" w14:textId="02130F73"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4" w:history="1">
            <w:r w:rsidRPr="00844BB3">
              <w:rPr>
                <w:rStyle w:val="Hyperlink"/>
                <w:noProof/>
              </w:rPr>
              <w:t>2.5 Splitting training and test sets</w:t>
            </w:r>
            <w:r>
              <w:rPr>
                <w:noProof/>
                <w:webHidden/>
              </w:rPr>
              <w:tab/>
            </w:r>
            <w:r>
              <w:rPr>
                <w:noProof/>
                <w:webHidden/>
              </w:rPr>
              <w:fldChar w:fldCharType="begin"/>
            </w:r>
            <w:r>
              <w:rPr>
                <w:noProof/>
                <w:webHidden/>
              </w:rPr>
              <w:instrText xml:space="preserve"> PAGEREF _Toc134892214 \h </w:instrText>
            </w:r>
            <w:r>
              <w:rPr>
                <w:noProof/>
                <w:webHidden/>
              </w:rPr>
            </w:r>
            <w:r>
              <w:rPr>
                <w:noProof/>
                <w:webHidden/>
              </w:rPr>
              <w:fldChar w:fldCharType="separate"/>
            </w:r>
            <w:r>
              <w:rPr>
                <w:noProof/>
                <w:webHidden/>
              </w:rPr>
              <w:t>10</w:t>
            </w:r>
            <w:r>
              <w:rPr>
                <w:noProof/>
                <w:webHidden/>
              </w:rPr>
              <w:fldChar w:fldCharType="end"/>
            </w:r>
          </w:hyperlink>
        </w:p>
        <w:p w14:paraId="149E0591" w14:textId="4395DE56"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5" w:history="1">
            <w:r w:rsidRPr="00844BB3">
              <w:rPr>
                <w:rStyle w:val="Hyperlink"/>
                <w:noProof/>
              </w:rPr>
              <w:t>2.6 Data Normalisation</w:t>
            </w:r>
            <w:r>
              <w:rPr>
                <w:noProof/>
                <w:webHidden/>
              </w:rPr>
              <w:tab/>
            </w:r>
            <w:r>
              <w:rPr>
                <w:noProof/>
                <w:webHidden/>
              </w:rPr>
              <w:fldChar w:fldCharType="begin"/>
            </w:r>
            <w:r>
              <w:rPr>
                <w:noProof/>
                <w:webHidden/>
              </w:rPr>
              <w:instrText xml:space="preserve"> PAGEREF _Toc134892215 \h </w:instrText>
            </w:r>
            <w:r>
              <w:rPr>
                <w:noProof/>
                <w:webHidden/>
              </w:rPr>
            </w:r>
            <w:r>
              <w:rPr>
                <w:noProof/>
                <w:webHidden/>
              </w:rPr>
              <w:fldChar w:fldCharType="separate"/>
            </w:r>
            <w:r>
              <w:rPr>
                <w:noProof/>
                <w:webHidden/>
              </w:rPr>
              <w:t>11</w:t>
            </w:r>
            <w:r>
              <w:rPr>
                <w:noProof/>
                <w:webHidden/>
              </w:rPr>
              <w:fldChar w:fldCharType="end"/>
            </w:r>
          </w:hyperlink>
        </w:p>
        <w:p w14:paraId="0D4850B0" w14:textId="6EE429A8"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6" w:history="1">
            <w:r w:rsidRPr="00844BB3">
              <w:rPr>
                <w:rStyle w:val="Hyperlink"/>
                <w:noProof/>
              </w:rPr>
              <w:t>2.7 Correlation Analysis</w:t>
            </w:r>
            <w:r>
              <w:rPr>
                <w:noProof/>
                <w:webHidden/>
              </w:rPr>
              <w:tab/>
            </w:r>
            <w:r>
              <w:rPr>
                <w:noProof/>
                <w:webHidden/>
              </w:rPr>
              <w:fldChar w:fldCharType="begin"/>
            </w:r>
            <w:r>
              <w:rPr>
                <w:noProof/>
                <w:webHidden/>
              </w:rPr>
              <w:instrText xml:space="preserve"> PAGEREF _Toc134892216 \h </w:instrText>
            </w:r>
            <w:r>
              <w:rPr>
                <w:noProof/>
                <w:webHidden/>
              </w:rPr>
            </w:r>
            <w:r>
              <w:rPr>
                <w:noProof/>
                <w:webHidden/>
              </w:rPr>
              <w:fldChar w:fldCharType="separate"/>
            </w:r>
            <w:r>
              <w:rPr>
                <w:noProof/>
                <w:webHidden/>
              </w:rPr>
              <w:t>11</w:t>
            </w:r>
            <w:r>
              <w:rPr>
                <w:noProof/>
                <w:webHidden/>
              </w:rPr>
              <w:fldChar w:fldCharType="end"/>
            </w:r>
          </w:hyperlink>
        </w:p>
        <w:p w14:paraId="2A4C2E94" w14:textId="77F37E47"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17" w:history="1">
            <w:r w:rsidRPr="00844BB3">
              <w:rPr>
                <w:rStyle w:val="Hyperlink"/>
                <w:noProof/>
              </w:rPr>
              <w:t>3 Dimensionality Reduction and Feature Selection</w:t>
            </w:r>
            <w:r>
              <w:rPr>
                <w:noProof/>
                <w:webHidden/>
              </w:rPr>
              <w:tab/>
            </w:r>
            <w:r>
              <w:rPr>
                <w:noProof/>
                <w:webHidden/>
              </w:rPr>
              <w:fldChar w:fldCharType="begin"/>
            </w:r>
            <w:r>
              <w:rPr>
                <w:noProof/>
                <w:webHidden/>
              </w:rPr>
              <w:instrText xml:space="preserve"> PAGEREF _Toc134892217 \h </w:instrText>
            </w:r>
            <w:r>
              <w:rPr>
                <w:noProof/>
                <w:webHidden/>
              </w:rPr>
            </w:r>
            <w:r>
              <w:rPr>
                <w:noProof/>
                <w:webHidden/>
              </w:rPr>
              <w:fldChar w:fldCharType="separate"/>
            </w:r>
            <w:r>
              <w:rPr>
                <w:noProof/>
                <w:webHidden/>
              </w:rPr>
              <w:t>12</w:t>
            </w:r>
            <w:r>
              <w:rPr>
                <w:noProof/>
                <w:webHidden/>
              </w:rPr>
              <w:fldChar w:fldCharType="end"/>
            </w:r>
          </w:hyperlink>
        </w:p>
        <w:p w14:paraId="47A3B7E9" w14:textId="0513AA1F"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18" w:history="1">
            <w:r w:rsidRPr="00844BB3">
              <w:rPr>
                <w:rStyle w:val="Hyperlink"/>
                <w:noProof/>
              </w:rPr>
              <w:t>3.1 Principal Component Analysis (PCA)</w:t>
            </w:r>
            <w:r>
              <w:rPr>
                <w:noProof/>
                <w:webHidden/>
              </w:rPr>
              <w:tab/>
            </w:r>
            <w:r>
              <w:rPr>
                <w:noProof/>
                <w:webHidden/>
              </w:rPr>
              <w:fldChar w:fldCharType="begin"/>
            </w:r>
            <w:r>
              <w:rPr>
                <w:noProof/>
                <w:webHidden/>
              </w:rPr>
              <w:instrText xml:space="preserve"> PAGEREF _Toc134892218 \h </w:instrText>
            </w:r>
            <w:r>
              <w:rPr>
                <w:noProof/>
                <w:webHidden/>
              </w:rPr>
            </w:r>
            <w:r>
              <w:rPr>
                <w:noProof/>
                <w:webHidden/>
              </w:rPr>
              <w:fldChar w:fldCharType="separate"/>
            </w:r>
            <w:r>
              <w:rPr>
                <w:noProof/>
                <w:webHidden/>
              </w:rPr>
              <w:t>12</w:t>
            </w:r>
            <w:r>
              <w:rPr>
                <w:noProof/>
                <w:webHidden/>
              </w:rPr>
              <w:fldChar w:fldCharType="end"/>
            </w:r>
          </w:hyperlink>
        </w:p>
        <w:p w14:paraId="6ED33ECF" w14:textId="692AFD03" w:rsidR="000F1B26" w:rsidRDefault="000F1B26">
          <w:pPr>
            <w:pStyle w:val="TOC4"/>
            <w:tabs>
              <w:tab w:val="right" w:leader="dot" w:pos="9350"/>
            </w:tabs>
            <w:rPr>
              <w:rFonts w:eastAsiaTheme="minorEastAsia"/>
              <w:noProof/>
              <w:kern w:val="2"/>
              <w:sz w:val="22"/>
              <w:szCs w:val="22"/>
              <w:lang w:eastAsia="en-GB"/>
              <w14:ligatures w14:val="standardContextual"/>
            </w:rPr>
          </w:pPr>
          <w:hyperlink w:anchor="_Toc134892219" w:history="1">
            <w:r w:rsidRPr="00844BB3">
              <w:rPr>
                <w:rStyle w:val="Hyperlink"/>
                <w:noProof/>
              </w:rPr>
              <w:t>3.1.1 Parallel Analysis</w:t>
            </w:r>
            <w:r>
              <w:rPr>
                <w:noProof/>
                <w:webHidden/>
              </w:rPr>
              <w:tab/>
            </w:r>
            <w:r>
              <w:rPr>
                <w:noProof/>
                <w:webHidden/>
              </w:rPr>
              <w:fldChar w:fldCharType="begin"/>
            </w:r>
            <w:r>
              <w:rPr>
                <w:noProof/>
                <w:webHidden/>
              </w:rPr>
              <w:instrText xml:space="preserve"> PAGEREF _Toc134892219 \h </w:instrText>
            </w:r>
            <w:r>
              <w:rPr>
                <w:noProof/>
                <w:webHidden/>
              </w:rPr>
            </w:r>
            <w:r>
              <w:rPr>
                <w:noProof/>
                <w:webHidden/>
              </w:rPr>
              <w:fldChar w:fldCharType="separate"/>
            </w:r>
            <w:r>
              <w:rPr>
                <w:noProof/>
                <w:webHidden/>
              </w:rPr>
              <w:t>12</w:t>
            </w:r>
            <w:r>
              <w:rPr>
                <w:noProof/>
                <w:webHidden/>
              </w:rPr>
              <w:fldChar w:fldCharType="end"/>
            </w:r>
          </w:hyperlink>
        </w:p>
        <w:p w14:paraId="391D6AE2" w14:textId="22229977" w:rsidR="000F1B26" w:rsidRDefault="000F1B26">
          <w:pPr>
            <w:pStyle w:val="TOC4"/>
            <w:tabs>
              <w:tab w:val="right" w:leader="dot" w:pos="9350"/>
            </w:tabs>
            <w:rPr>
              <w:rFonts w:eastAsiaTheme="minorEastAsia"/>
              <w:noProof/>
              <w:kern w:val="2"/>
              <w:sz w:val="22"/>
              <w:szCs w:val="22"/>
              <w:lang w:eastAsia="en-GB"/>
              <w14:ligatures w14:val="standardContextual"/>
            </w:rPr>
          </w:pPr>
          <w:hyperlink w:anchor="_Toc134892220" w:history="1">
            <w:r w:rsidRPr="00844BB3">
              <w:rPr>
                <w:rStyle w:val="Hyperlink"/>
                <w:noProof/>
              </w:rPr>
              <w:t>3.1.2 PCA Observations</w:t>
            </w:r>
            <w:r>
              <w:rPr>
                <w:noProof/>
                <w:webHidden/>
              </w:rPr>
              <w:tab/>
            </w:r>
            <w:r>
              <w:rPr>
                <w:noProof/>
                <w:webHidden/>
              </w:rPr>
              <w:fldChar w:fldCharType="begin"/>
            </w:r>
            <w:r>
              <w:rPr>
                <w:noProof/>
                <w:webHidden/>
              </w:rPr>
              <w:instrText xml:space="preserve"> PAGEREF _Toc134892220 \h </w:instrText>
            </w:r>
            <w:r>
              <w:rPr>
                <w:noProof/>
                <w:webHidden/>
              </w:rPr>
            </w:r>
            <w:r>
              <w:rPr>
                <w:noProof/>
                <w:webHidden/>
              </w:rPr>
              <w:fldChar w:fldCharType="separate"/>
            </w:r>
            <w:r>
              <w:rPr>
                <w:noProof/>
                <w:webHidden/>
              </w:rPr>
              <w:t>13</w:t>
            </w:r>
            <w:r>
              <w:rPr>
                <w:noProof/>
                <w:webHidden/>
              </w:rPr>
              <w:fldChar w:fldCharType="end"/>
            </w:r>
          </w:hyperlink>
        </w:p>
        <w:p w14:paraId="389A384B" w14:textId="2E3224A2"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21" w:history="1">
            <w:r w:rsidRPr="00844BB3">
              <w:rPr>
                <w:rStyle w:val="Hyperlink"/>
                <w:noProof/>
              </w:rPr>
              <w:t>3.2 Decision Tree and Random Forest for Feature Selection</w:t>
            </w:r>
            <w:r>
              <w:rPr>
                <w:noProof/>
                <w:webHidden/>
              </w:rPr>
              <w:tab/>
            </w:r>
            <w:r>
              <w:rPr>
                <w:noProof/>
                <w:webHidden/>
              </w:rPr>
              <w:fldChar w:fldCharType="begin"/>
            </w:r>
            <w:r>
              <w:rPr>
                <w:noProof/>
                <w:webHidden/>
              </w:rPr>
              <w:instrText xml:space="preserve"> PAGEREF _Toc134892221 \h </w:instrText>
            </w:r>
            <w:r>
              <w:rPr>
                <w:noProof/>
                <w:webHidden/>
              </w:rPr>
            </w:r>
            <w:r>
              <w:rPr>
                <w:noProof/>
                <w:webHidden/>
              </w:rPr>
              <w:fldChar w:fldCharType="separate"/>
            </w:r>
            <w:r>
              <w:rPr>
                <w:noProof/>
                <w:webHidden/>
              </w:rPr>
              <w:t>16</w:t>
            </w:r>
            <w:r>
              <w:rPr>
                <w:noProof/>
                <w:webHidden/>
              </w:rPr>
              <w:fldChar w:fldCharType="end"/>
            </w:r>
          </w:hyperlink>
        </w:p>
        <w:p w14:paraId="0F6E6712" w14:textId="435D6F06"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22" w:history="1">
            <w:r w:rsidRPr="00844BB3">
              <w:rPr>
                <w:rStyle w:val="Hyperlink"/>
                <w:noProof/>
              </w:rPr>
              <w:t>4 Classification</w:t>
            </w:r>
            <w:r>
              <w:rPr>
                <w:noProof/>
                <w:webHidden/>
              </w:rPr>
              <w:tab/>
            </w:r>
            <w:r>
              <w:rPr>
                <w:noProof/>
                <w:webHidden/>
              </w:rPr>
              <w:fldChar w:fldCharType="begin"/>
            </w:r>
            <w:r>
              <w:rPr>
                <w:noProof/>
                <w:webHidden/>
              </w:rPr>
              <w:instrText xml:space="preserve"> PAGEREF _Toc134892222 \h </w:instrText>
            </w:r>
            <w:r>
              <w:rPr>
                <w:noProof/>
                <w:webHidden/>
              </w:rPr>
            </w:r>
            <w:r>
              <w:rPr>
                <w:noProof/>
                <w:webHidden/>
              </w:rPr>
              <w:fldChar w:fldCharType="separate"/>
            </w:r>
            <w:r>
              <w:rPr>
                <w:noProof/>
                <w:webHidden/>
              </w:rPr>
              <w:t>18</w:t>
            </w:r>
            <w:r>
              <w:rPr>
                <w:noProof/>
                <w:webHidden/>
              </w:rPr>
              <w:fldChar w:fldCharType="end"/>
            </w:r>
          </w:hyperlink>
        </w:p>
        <w:p w14:paraId="1974DE81" w14:textId="51F096C4"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23" w:history="1">
            <w:r w:rsidRPr="00844BB3">
              <w:rPr>
                <w:rStyle w:val="Hyperlink"/>
                <w:noProof/>
              </w:rPr>
              <w:t>4.1 Random Forest</w:t>
            </w:r>
            <w:r>
              <w:rPr>
                <w:noProof/>
                <w:webHidden/>
              </w:rPr>
              <w:tab/>
            </w:r>
            <w:r>
              <w:rPr>
                <w:noProof/>
                <w:webHidden/>
              </w:rPr>
              <w:fldChar w:fldCharType="begin"/>
            </w:r>
            <w:r>
              <w:rPr>
                <w:noProof/>
                <w:webHidden/>
              </w:rPr>
              <w:instrText xml:space="preserve"> PAGEREF _Toc134892223 \h </w:instrText>
            </w:r>
            <w:r>
              <w:rPr>
                <w:noProof/>
                <w:webHidden/>
              </w:rPr>
            </w:r>
            <w:r>
              <w:rPr>
                <w:noProof/>
                <w:webHidden/>
              </w:rPr>
              <w:fldChar w:fldCharType="separate"/>
            </w:r>
            <w:r>
              <w:rPr>
                <w:noProof/>
                <w:webHidden/>
              </w:rPr>
              <w:t>21</w:t>
            </w:r>
            <w:r>
              <w:rPr>
                <w:noProof/>
                <w:webHidden/>
              </w:rPr>
              <w:fldChar w:fldCharType="end"/>
            </w:r>
          </w:hyperlink>
        </w:p>
        <w:p w14:paraId="3388C0D9" w14:textId="3F82CFBE" w:rsidR="000F1B26" w:rsidRDefault="000F1B26">
          <w:pPr>
            <w:pStyle w:val="TOC3"/>
            <w:tabs>
              <w:tab w:val="right" w:leader="dot" w:pos="9350"/>
            </w:tabs>
            <w:rPr>
              <w:rFonts w:eastAsiaTheme="minorEastAsia"/>
              <w:noProof/>
              <w:kern w:val="2"/>
              <w:sz w:val="22"/>
              <w:szCs w:val="22"/>
              <w:lang w:eastAsia="en-GB"/>
              <w14:ligatures w14:val="standardContextual"/>
            </w:rPr>
          </w:pPr>
          <w:hyperlink w:anchor="_Toc134892224" w:history="1">
            <w:r w:rsidRPr="00844BB3">
              <w:rPr>
                <w:rStyle w:val="Hyperlink"/>
                <w:noProof/>
              </w:rPr>
              <w:t>4.2 MclustDA Discriminant Analysis</w:t>
            </w:r>
            <w:r>
              <w:rPr>
                <w:noProof/>
                <w:webHidden/>
              </w:rPr>
              <w:tab/>
            </w:r>
            <w:r>
              <w:rPr>
                <w:noProof/>
                <w:webHidden/>
              </w:rPr>
              <w:fldChar w:fldCharType="begin"/>
            </w:r>
            <w:r>
              <w:rPr>
                <w:noProof/>
                <w:webHidden/>
              </w:rPr>
              <w:instrText xml:space="preserve"> PAGEREF _Toc134892224 \h </w:instrText>
            </w:r>
            <w:r>
              <w:rPr>
                <w:noProof/>
                <w:webHidden/>
              </w:rPr>
            </w:r>
            <w:r>
              <w:rPr>
                <w:noProof/>
                <w:webHidden/>
              </w:rPr>
              <w:fldChar w:fldCharType="separate"/>
            </w:r>
            <w:r>
              <w:rPr>
                <w:noProof/>
                <w:webHidden/>
              </w:rPr>
              <w:t>21</w:t>
            </w:r>
            <w:r>
              <w:rPr>
                <w:noProof/>
                <w:webHidden/>
              </w:rPr>
              <w:fldChar w:fldCharType="end"/>
            </w:r>
          </w:hyperlink>
        </w:p>
        <w:p w14:paraId="205B1156" w14:textId="5F6A9885"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25" w:history="1">
            <w:r w:rsidRPr="00844BB3">
              <w:rPr>
                <w:rStyle w:val="Hyperlink"/>
                <w:noProof/>
              </w:rPr>
              <w:t>5 Recommendation and Validation</w:t>
            </w:r>
            <w:r>
              <w:rPr>
                <w:noProof/>
                <w:webHidden/>
              </w:rPr>
              <w:tab/>
            </w:r>
            <w:r>
              <w:rPr>
                <w:noProof/>
                <w:webHidden/>
              </w:rPr>
              <w:fldChar w:fldCharType="begin"/>
            </w:r>
            <w:r>
              <w:rPr>
                <w:noProof/>
                <w:webHidden/>
              </w:rPr>
              <w:instrText xml:space="preserve"> PAGEREF _Toc134892225 \h </w:instrText>
            </w:r>
            <w:r>
              <w:rPr>
                <w:noProof/>
                <w:webHidden/>
              </w:rPr>
            </w:r>
            <w:r>
              <w:rPr>
                <w:noProof/>
                <w:webHidden/>
              </w:rPr>
              <w:fldChar w:fldCharType="separate"/>
            </w:r>
            <w:r>
              <w:rPr>
                <w:noProof/>
                <w:webHidden/>
              </w:rPr>
              <w:t>22</w:t>
            </w:r>
            <w:r>
              <w:rPr>
                <w:noProof/>
                <w:webHidden/>
              </w:rPr>
              <w:fldChar w:fldCharType="end"/>
            </w:r>
          </w:hyperlink>
        </w:p>
        <w:p w14:paraId="60B4D52D" w14:textId="1CAD69C2"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26" w:history="1">
            <w:r w:rsidRPr="00844BB3">
              <w:rPr>
                <w:rStyle w:val="Hyperlink"/>
                <w:noProof/>
              </w:rPr>
              <w:t>6 Conclusion</w:t>
            </w:r>
            <w:r>
              <w:rPr>
                <w:noProof/>
                <w:webHidden/>
              </w:rPr>
              <w:tab/>
            </w:r>
            <w:r>
              <w:rPr>
                <w:noProof/>
                <w:webHidden/>
              </w:rPr>
              <w:fldChar w:fldCharType="begin"/>
            </w:r>
            <w:r>
              <w:rPr>
                <w:noProof/>
                <w:webHidden/>
              </w:rPr>
              <w:instrText xml:space="preserve"> PAGEREF _Toc134892226 \h </w:instrText>
            </w:r>
            <w:r>
              <w:rPr>
                <w:noProof/>
                <w:webHidden/>
              </w:rPr>
            </w:r>
            <w:r>
              <w:rPr>
                <w:noProof/>
                <w:webHidden/>
              </w:rPr>
              <w:fldChar w:fldCharType="separate"/>
            </w:r>
            <w:r>
              <w:rPr>
                <w:noProof/>
                <w:webHidden/>
              </w:rPr>
              <w:t>23</w:t>
            </w:r>
            <w:r>
              <w:rPr>
                <w:noProof/>
                <w:webHidden/>
              </w:rPr>
              <w:fldChar w:fldCharType="end"/>
            </w:r>
          </w:hyperlink>
        </w:p>
        <w:p w14:paraId="1462FD63" w14:textId="681550C3" w:rsidR="000F1B26" w:rsidRDefault="000F1B26">
          <w:pPr>
            <w:pStyle w:val="TOC2"/>
            <w:tabs>
              <w:tab w:val="right" w:leader="dot" w:pos="9350"/>
            </w:tabs>
            <w:rPr>
              <w:rFonts w:eastAsiaTheme="minorEastAsia"/>
              <w:noProof/>
              <w:kern w:val="2"/>
              <w:sz w:val="22"/>
              <w:szCs w:val="22"/>
              <w:lang w:eastAsia="en-GB"/>
              <w14:ligatures w14:val="standardContextual"/>
            </w:rPr>
          </w:pPr>
          <w:hyperlink w:anchor="_Toc134892227" w:history="1">
            <w:r w:rsidRPr="00844BB3">
              <w:rPr>
                <w:rStyle w:val="Hyperlink"/>
                <w:noProof/>
              </w:rPr>
              <w:t>References</w:t>
            </w:r>
            <w:r>
              <w:rPr>
                <w:noProof/>
                <w:webHidden/>
              </w:rPr>
              <w:tab/>
            </w:r>
            <w:r>
              <w:rPr>
                <w:noProof/>
                <w:webHidden/>
              </w:rPr>
              <w:fldChar w:fldCharType="begin"/>
            </w:r>
            <w:r>
              <w:rPr>
                <w:noProof/>
                <w:webHidden/>
              </w:rPr>
              <w:instrText xml:space="preserve"> PAGEREF _Toc134892227 \h </w:instrText>
            </w:r>
            <w:r>
              <w:rPr>
                <w:noProof/>
                <w:webHidden/>
              </w:rPr>
            </w:r>
            <w:r>
              <w:rPr>
                <w:noProof/>
                <w:webHidden/>
              </w:rPr>
              <w:fldChar w:fldCharType="separate"/>
            </w:r>
            <w:r>
              <w:rPr>
                <w:noProof/>
                <w:webHidden/>
              </w:rPr>
              <w:t>24</w:t>
            </w:r>
            <w:r>
              <w:rPr>
                <w:noProof/>
                <w:webHidden/>
              </w:rPr>
              <w:fldChar w:fldCharType="end"/>
            </w:r>
          </w:hyperlink>
        </w:p>
        <w:p w14:paraId="26CB8A24" w14:textId="349F70DE" w:rsidR="00F9102C" w:rsidRDefault="008014AB">
          <w:r>
            <w:fldChar w:fldCharType="end"/>
          </w:r>
        </w:p>
      </w:sdtContent>
    </w:sdt>
    <w:p w14:paraId="169AC36D" w14:textId="77777777" w:rsidR="00511ECA" w:rsidRDefault="00511ECA"/>
    <w:p w14:paraId="638F97BD" w14:textId="77777777" w:rsidR="00261DBA" w:rsidRDefault="00261DBA"/>
    <w:p w14:paraId="248427AF" w14:textId="77777777" w:rsidR="00261DBA" w:rsidRDefault="00261DBA"/>
    <w:p w14:paraId="26CB8A25" w14:textId="77777777" w:rsidR="00F9102C" w:rsidRDefault="008014AB">
      <w:pPr>
        <w:pStyle w:val="Heading2"/>
      </w:pPr>
      <w:bookmarkStart w:id="0" w:name="sec-introduction"/>
      <w:bookmarkStart w:id="1" w:name="_Toc134892208"/>
      <w:r>
        <w:lastRenderedPageBreak/>
        <w:t>1 Introduction</w:t>
      </w:r>
      <w:bookmarkEnd w:id="1"/>
    </w:p>
    <w:p w14:paraId="26CB8A26" w14:textId="023BED5E" w:rsidR="00F9102C" w:rsidRDefault="008014AB" w:rsidP="00C63A83">
      <w:pPr>
        <w:pStyle w:val="NormalWeb"/>
      </w:pPr>
      <w:r>
        <w:t xml:space="preserve">In this report, R programming language is used to explore the chemical analysis dataset and recommend suitable classification tools. Exploratory Data Analysis </w:t>
      </w:r>
      <w:r w:rsidR="0098225C">
        <w:t xml:space="preserve">(EDA) </w:t>
      </w:r>
      <w:r>
        <w:t>is performed to understand the underlying statistical distributions of the data</w:t>
      </w:r>
      <w:r w:rsidR="005C4BAE">
        <w:t>.</w:t>
      </w:r>
      <w:r>
        <w:t xml:space="preserve"> </w:t>
      </w:r>
      <w:r w:rsidR="005C4BAE">
        <w:t>V</w:t>
      </w:r>
      <w:r>
        <w:t xml:space="preserve">arious dimensionality reduction techniques and classification tools are investigated. Finally, </w:t>
      </w:r>
      <w:r w:rsidR="00C63A83">
        <w:t>classification</w:t>
      </w:r>
      <w:r w:rsidR="00C63A83">
        <w:t xml:space="preserve"> </w:t>
      </w:r>
      <w:r>
        <w:t>performances and recommendations are discussed.</w:t>
      </w:r>
    </w:p>
    <w:p w14:paraId="26CB8A27" w14:textId="77777777" w:rsidR="00F9102C" w:rsidRDefault="008014AB">
      <w:pPr>
        <w:pStyle w:val="Heading2"/>
      </w:pPr>
      <w:bookmarkStart w:id="2" w:name="sec-data-analysis"/>
      <w:bookmarkStart w:id="3" w:name="_Toc134892209"/>
      <w:bookmarkEnd w:id="0"/>
      <w:r>
        <w:t>2 Exploratory Data Analysis</w:t>
      </w:r>
      <w:bookmarkEnd w:id="3"/>
    </w:p>
    <w:p w14:paraId="26CB8A28" w14:textId="77777777" w:rsidR="00F9102C" w:rsidRDefault="008014AB">
      <w:pPr>
        <w:pStyle w:val="FirstParagraph"/>
      </w:pPr>
      <w:r>
        <w:t>In this section, EDA is performed on the chemical analysis dataset. Some of the objectives of EDA include:</w:t>
      </w:r>
    </w:p>
    <w:p w14:paraId="26CB8A29" w14:textId="77777777" w:rsidR="00F9102C" w:rsidRDefault="008014AB" w:rsidP="00A407DD">
      <w:pPr>
        <w:pStyle w:val="Compact"/>
        <w:numPr>
          <w:ilvl w:val="0"/>
          <w:numId w:val="1"/>
        </w:numPr>
      </w:pPr>
      <w:r>
        <w:t>Understand the structure of the data.</w:t>
      </w:r>
    </w:p>
    <w:p w14:paraId="26CB8A2A" w14:textId="77777777" w:rsidR="00F9102C" w:rsidRDefault="008014AB" w:rsidP="00A407DD">
      <w:pPr>
        <w:pStyle w:val="Compact"/>
        <w:numPr>
          <w:ilvl w:val="0"/>
          <w:numId w:val="1"/>
        </w:numPr>
      </w:pPr>
      <w:r>
        <w:t>Analyse various summary statistics for the data.</w:t>
      </w:r>
    </w:p>
    <w:p w14:paraId="26CB8A2B" w14:textId="77777777" w:rsidR="00F9102C" w:rsidRDefault="008014AB" w:rsidP="00A407DD">
      <w:pPr>
        <w:pStyle w:val="Compact"/>
        <w:numPr>
          <w:ilvl w:val="0"/>
          <w:numId w:val="1"/>
        </w:numPr>
      </w:pPr>
      <w:r>
        <w:t>Identify missing entries and other anomalies such as outliers.</w:t>
      </w:r>
    </w:p>
    <w:p w14:paraId="26CB8A2C" w14:textId="77777777" w:rsidR="00F9102C" w:rsidRDefault="008014AB" w:rsidP="00A407DD">
      <w:pPr>
        <w:pStyle w:val="Compact"/>
        <w:numPr>
          <w:ilvl w:val="0"/>
          <w:numId w:val="1"/>
        </w:numPr>
      </w:pPr>
      <w:r>
        <w:t>Perform data visualisation to visually explore the data.</w:t>
      </w:r>
    </w:p>
    <w:p w14:paraId="26CB8A2D" w14:textId="77777777" w:rsidR="00F9102C" w:rsidRDefault="008014AB" w:rsidP="00A407DD">
      <w:pPr>
        <w:pStyle w:val="Compact"/>
        <w:numPr>
          <w:ilvl w:val="0"/>
          <w:numId w:val="1"/>
        </w:numPr>
      </w:pPr>
      <w:r>
        <w:t>Data normalisation to adjust scales.</w:t>
      </w:r>
    </w:p>
    <w:p w14:paraId="26CB8A2E" w14:textId="77777777" w:rsidR="00F9102C" w:rsidRDefault="008014AB">
      <w:pPr>
        <w:pStyle w:val="Heading3"/>
      </w:pPr>
      <w:bookmarkStart w:id="4" w:name="sec-data-summary"/>
      <w:bookmarkStart w:id="5" w:name="_Toc134892210"/>
      <w:r>
        <w:t>2.1 Data Summary</w:t>
      </w:r>
      <w:bookmarkEnd w:id="5"/>
    </w:p>
    <w:p w14:paraId="26CB8A2F" w14:textId="77F4CE2A" w:rsidR="00F9102C" w:rsidRDefault="008014AB" w:rsidP="000814E1">
      <w:pPr>
        <w:pStyle w:val="Compact"/>
      </w:pPr>
      <w:r>
        <w:t>The features in the dataset include X1, X2, X3, X4, etc. Features and corresponding data types are summarised in</w:t>
      </w:r>
      <w:r w:rsidR="00253154">
        <w:t xml:space="preserve"> </w:t>
      </w:r>
      <w:r w:rsidR="00253154" w:rsidRPr="00A407DD">
        <w:rPr>
          <w:rStyle w:val="CaptionChar"/>
        </w:rPr>
        <w:fldChar w:fldCharType="begin"/>
      </w:r>
      <w:r w:rsidR="00253154" w:rsidRPr="00A407DD">
        <w:rPr>
          <w:rStyle w:val="CaptionChar"/>
        </w:rPr>
        <w:instrText xml:space="preserve"> REF _Ref134748758 \h </w:instrText>
      </w:r>
      <w:r w:rsidR="00411903" w:rsidRPr="00A407DD">
        <w:rPr>
          <w:rStyle w:val="CaptionChar"/>
        </w:rPr>
        <w:instrText xml:space="preserve"> \* MERGEFORMAT </w:instrText>
      </w:r>
      <w:r w:rsidR="00253154" w:rsidRPr="00A407DD">
        <w:rPr>
          <w:rStyle w:val="CaptionChar"/>
        </w:rPr>
      </w:r>
      <w:r w:rsidR="00253154" w:rsidRPr="00A407DD">
        <w:rPr>
          <w:rStyle w:val="CaptionChar"/>
        </w:rPr>
        <w:fldChar w:fldCharType="separate"/>
      </w:r>
      <w:r w:rsidR="00253154" w:rsidRPr="00A407DD">
        <w:rPr>
          <w:rStyle w:val="CaptionChar"/>
        </w:rPr>
        <w:t>Table 1</w:t>
      </w:r>
      <w:r w:rsidR="00253154" w:rsidRPr="00A407DD">
        <w:rPr>
          <w:rStyle w:val="CaptionChar"/>
        </w:rPr>
        <w:fldChar w:fldCharType="end"/>
      </w:r>
      <w:r w:rsidRPr="000814E1">
        <w:rPr>
          <w:rStyle w:val="CaptionChar"/>
          <w:i w:val="0"/>
          <w:iCs/>
          <w:color w:val="000000" w:themeColor="text1"/>
          <w:u w:val="none"/>
        </w:rPr>
        <w:t>.</w:t>
      </w:r>
    </w:p>
    <w:tbl>
      <w:tblPr>
        <w:tblStyle w:val="Table"/>
        <w:tblW w:w="2500" w:type="pct"/>
        <w:jc w:val="center"/>
        <w:tblLook w:val="0420" w:firstRow="1" w:lastRow="0" w:firstColumn="0" w:lastColumn="0" w:noHBand="0" w:noVBand="1"/>
      </w:tblPr>
      <w:tblGrid>
        <w:gridCol w:w="1098"/>
        <w:gridCol w:w="1302"/>
        <w:gridCol w:w="2280"/>
      </w:tblGrid>
      <w:tr w:rsidR="00F9102C" w14:paraId="26CB8A33"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A3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Variable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A3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Data Type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A3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Missing Values (%)</w:t>
            </w:r>
          </w:p>
        </w:tc>
      </w:tr>
      <w:tr w:rsidR="00F9102C" w14:paraId="26CB8A37" w14:textId="77777777" w:rsidTr="00F9102C">
        <w:trPr>
          <w:jc w:val="center"/>
        </w:trPr>
        <w:tc>
          <w:tcPr>
            <w:tcW w:w="0" w:type="auto"/>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w:t>
            </w:r>
          </w:p>
        </w:tc>
        <w:tc>
          <w:tcPr>
            <w:tcW w:w="0" w:type="auto"/>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0.16</w:t>
            </w:r>
          </w:p>
        </w:tc>
      </w:tr>
      <w:tr w:rsidR="00F9102C" w14:paraId="26CB8A3B"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X2</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0.08</w:t>
            </w:r>
          </w:p>
        </w:tc>
      </w:tr>
      <w:tr w:rsidR="00F9102C" w14:paraId="26CB8A3F"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X3</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3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0.16</w:t>
            </w:r>
          </w:p>
        </w:tc>
      </w:tr>
      <w:tr w:rsidR="00F9102C" w14:paraId="26CB8A43"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X4</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0.04</w:t>
            </w:r>
          </w:p>
        </w:tc>
      </w:tr>
      <w:tr w:rsidR="00F9102C" w14:paraId="26CB8A47"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X5</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0.12</w:t>
            </w:r>
          </w:p>
        </w:tc>
      </w:tr>
      <w:tr w:rsidR="00F9102C" w14:paraId="26CB8A4B"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X6</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0.08</w:t>
            </w:r>
          </w:p>
        </w:tc>
      </w:tr>
      <w:tr w:rsidR="00F9102C" w14:paraId="26CB8A4F"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X7</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4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0.16</w:t>
            </w:r>
          </w:p>
        </w:tc>
      </w:tr>
      <w:tr w:rsidR="00F9102C" w14:paraId="26CB8A53"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X8</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9F00"/>
                <w:sz w:val="22"/>
                <w:szCs w:val="22"/>
              </w:rPr>
              <w:t>0.00</w:t>
            </w:r>
          </w:p>
        </w:tc>
      </w:tr>
      <w:tr w:rsidR="00F9102C" w14:paraId="26CB8A57"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X9</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0.08</w:t>
            </w:r>
          </w:p>
        </w:tc>
      </w:tr>
      <w:tr w:rsidR="00F9102C" w14:paraId="26CB8A5B"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X10</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0.12</w:t>
            </w:r>
          </w:p>
        </w:tc>
      </w:tr>
      <w:tr w:rsidR="00F9102C" w14:paraId="26CB8A5F"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X11</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5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0.16</w:t>
            </w:r>
          </w:p>
        </w:tc>
      </w:tr>
      <w:tr w:rsidR="00F9102C" w14:paraId="26CB8A63"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X12</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0.08</w:t>
            </w:r>
          </w:p>
        </w:tc>
      </w:tr>
      <w:tr w:rsidR="00F9102C" w14:paraId="26CB8A67"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X13</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0.12</w:t>
            </w:r>
          </w:p>
        </w:tc>
      </w:tr>
      <w:tr w:rsidR="00F9102C" w14:paraId="26CB8A6B"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X14</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0.12</w:t>
            </w:r>
          </w:p>
        </w:tc>
      </w:tr>
      <w:tr w:rsidR="00F9102C" w14:paraId="26CB8A6F"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X15</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6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0.24</w:t>
            </w:r>
          </w:p>
        </w:tc>
      </w:tr>
      <w:tr w:rsidR="00F9102C" w14:paraId="26CB8A73"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X16</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9F00"/>
                <w:sz w:val="22"/>
                <w:szCs w:val="22"/>
              </w:rPr>
              <w:t>0.00</w:t>
            </w:r>
          </w:p>
        </w:tc>
      </w:tr>
      <w:tr w:rsidR="00F9102C" w14:paraId="26CB8A77"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X17</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9F00"/>
                <w:sz w:val="22"/>
                <w:szCs w:val="22"/>
              </w:rPr>
              <w:t>0.00</w:t>
            </w:r>
          </w:p>
        </w:tc>
      </w:tr>
      <w:tr w:rsidR="00F9102C" w14:paraId="26CB8A7B"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X18</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0.08</w:t>
            </w:r>
          </w:p>
        </w:tc>
      </w:tr>
      <w:tr w:rsidR="00F9102C" w14:paraId="26CB8A7F"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X19</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7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0.16</w:t>
            </w:r>
          </w:p>
        </w:tc>
      </w:tr>
      <w:tr w:rsidR="00F9102C" w14:paraId="26CB8A83"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X20</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double</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0.04</w:t>
            </w:r>
          </w:p>
        </w:tc>
      </w:tr>
      <w:tr w:rsidR="00F9102C" w14:paraId="26CB8A87" w14:textId="77777777" w:rsidTr="00F9102C">
        <w:trP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label</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character</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CB8A8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9F00"/>
                <w:sz w:val="22"/>
                <w:szCs w:val="22"/>
              </w:rPr>
              <w:t>0.00</w:t>
            </w:r>
          </w:p>
        </w:tc>
      </w:tr>
    </w:tbl>
    <w:p w14:paraId="26CB8A88" w14:textId="48AED39B" w:rsidR="00F9102C" w:rsidRPr="00886D93" w:rsidRDefault="00253154" w:rsidP="00253154">
      <w:pPr>
        <w:pStyle w:val="Caption"/>
        <w:keepNext/>
        <w:jc w:val="center"/>
        <w:rPr>
          <w:i w:val="0"/>
          <w:iCs/>
          <w:color w:val="000000" w:themeColor="text1"/>
          <w:u w:val="none"/>
        </w:rPr>
      </w:pPr>
      <w:bookmarkStart w:id="6" w:name="_Ref134748758"/>
      <w:r w:rsidRPr="00886D93">
        <w:rPr>
          <w:i w:val="0"/>
          <w:iCs/>
          <w:color w:val="000000" w:themeColor="text1"/>
          <w:u w:val="none"/>
        </w:rPr>
        <w:t xml:space="preserve">Table </w:t>
      </w:r>
      <w:r w:rsidRPr="00886D93">
        <w:rPr>
          <w:i w:val="0"/>
          <w:iCs/>
          <w:color w:val="000000" w:themeColor="text1"/>
          <w:u w:val="none"/>
        </w:rPr>
        <w:fldChar w:fldCharType="begin"/>
      </w:r>
      <w:r w:rsidRPr="00886D93">
        <w:rPr>
          <w:i w:val="0"/>
          <w:iCs/>
          <w:color w:val="000000" w:themeColor="text1"/>
          <w:u w:val="none"/>
        </w:rPr>
        <w:instrText xml:space="preserve"> SEQ Table \* ARABIC </w:instrText>
      </w:r>
      <w:r w:rsidRPr="00886D93">
        <w:rPr>
          <w:i w:val="0"/>
          <w:iCs/>
          <w:color w:val="000000" w:themeColor="text1"/>
          <w:u w:val="none"/>
        </w:rPr>
        <w:fldChar w:fldCharType="separate"/>
      </w:r>
      <w:r w:rsidR="000049C3">
        <w:rPr>
          <w:i w:val="0"/>
          <w:iCs/>
          <w:noProof/>
          <w:color w:val="000000" w:themeColor="text1"/>
          <w:u w:val="none"/>
        </w:rPr>
        <w:t>1</w:t>
      </w:r>
      <w:r w:rsidRPr="00886D93">
        <w:rPr>
          <w:i w:val="0"/>
          <w:iCs/>
          <w:color w:val="000000" w:themeColor="text1"/>
          <w:u w:val="none"/>
        </w:rPr>
        <w:fldChar w:fldCharType="end"/>
      </w:r>
      <w:bookmarkEnd w:id="6"/>
      <w:r w:rsidR="008014AB" w:rsidRPr="00886D93">
        <w:rPr>
          <w:b/>
          <w:i w:val="0"/>
          <w:iCs/>
          <w:color w:val="000000" w:themeColor="text1"/>
          <w:u w:val="none"/>
        </w:rPr>
        <w:t xml:space="preserve">: </w:t>
      </w:r>
      <w:r w:rsidR="008014AB" w:rsidRPr="00886D93">
        <w:rPr>
          <w:i w:val="0"/>
          <w:iCs/>
          <w:color w:val="000000" w:themeColor="text1"/>
          <w:u w:val="none"/>
        </w:rPr>
        <w:t>Chemical Analysis Data Structure</w:t>
      </w:r>
    </w:p>
    <w:p w14:paraId="26CB8A89" w14:textId="3439C7A7" w:rsidR="00F9102C" w:rsidRDefault="008014AB">
      <w:pPr>
        <w:pStyle w:val="BodyText"/>
      </w:pPr>
      <w:r>
        <w:t xml:space="preserve">The dataset consists of 21 features and 2500 samples. The unique categorical values in the </w:t>
      </w:r>
      <w:r w:rsidRPr="00CA22B4">
        <w:rPr>
          <w:rStyle w:val="VerbatimChar"/>
          <w:iCs/>
        </w:rPr>
        <w:t>label</w:t>
      </w:r>
      <w:r>
        <w:t xml:space="preserve"> feature and their distribution </w:t>
      </w:r>
      <w:r w:rsidR="00BF2C79">
        <w:t>are</w:t>
      </w:r>
      <w:r>
        <w:t xml:space="preserve"> summarised in </w:t>
      </w:r>
      <w:r w:rsidR="00A407DD" w:rsidRPr="00A407DD">
        <w:rPr>
          <w:i/>
          <w:color w:val="3333FF"/>
          <w:u w:val="single"/>
        </w:rPr>
        <w:fldChar w:fldCharType="begin"/>
      </w:r>
      <w:r w:rsidR="00A407DD" w:rsidRPr="00A407DD">
        <w:rPr>
          <w:i/>
          <w:color w:val="3333FF"/>
          <w:u w:val="single"/>
        </w:rPr>
        <w:instrText xml:space="preserve"> REF _Ref134748898 \h </w:instrText>
      </w:r>
      <w:r w:rsidR="00A407DD">
        <w:rPr>
          <w:i/>
          <w:color w:val="3333FF"/>
          <w:u w:val="single"/>
        </w:rPr>
        <w:instrText xml:space="preserve"> \* MERGEFORMAT </w:instrText>
      </w:r>
      <w:r w:rsidR="00A407DD" w:rsidRPr="00A407DD">
        <w:rPr>
          <w:i/>
          <w:color w:val="3333FF"/>
          <w:u w:val="single"/>
        </w:rPr>
      </w:r>
      <w:r w:rsidR="00A407DD" w:rsidRPr="00A407DD">
        <w:rPr>
          <w:i/>
          <w:color w:val="3333FF"/>
          <w:u w:val="single"/>
        </w:rPr>
        <w:fldChar w:fldCharType="separate"/>
      </w:r>
      <w:r w:rsidR="00A407DD" w:rsidRPr="00A407DD">
        <w:rPr>
          <w:i/>
          <w:color w:val="3333FF"/>
          <w:u w:val="single"/>
        </w:rPr>
        <w:t>Table 2</w:t>
      </w:r>
      <w:r w:rsidR="00A407DD" w:rsidRPr="00A407DD">
        <w:rPr>
          <w:i/>
          <w:color w:val="3333FF"/>
          <w:u w:val="single"/>
        </w:rPr>
        <w:fldChar w:fldCharType="end"/>
      </w:r>
      <w:r w:rsidR="00A407DD">
        <w:rPr>
          <w:b/>
          <w:bCs/>
        </w:rPr>
        <w:t>.</w:t>
      </w:r>
    </w:p>
    <w:tbl>
      <w:tblPr>
        <w:tblStyle w:val="Table"/>
        <w:tblW w:w="2500" w:type="pct"/>
        <w:jc w:val="center"/>
        <w:tblLook w:val="0420" w:firstRow="1" w:lastRow="0" w:firstColumn="0" w:lastColumn="0" w:noHBand="0" w:noVBand="1"/>
      </w:tblPr>
      <w:tblGrid>
        <w:gridCol w:w="938"/>
        <w:gridCol w:w="938"/>
        <w:gridCol w:w="938"/>
        <w:gridCol w:w="938"/>
        <w:gridCol w:w="938"/>
      </w:tblGrid>
      <w:tr w:rsidR="00F9102C" w14:paraId="26CB8A8F"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8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8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8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8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8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A9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498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487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499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491</w:t>
            </w:r>
          </w:p>
        </w:tc>
      </w:tr>
    </w:tbl>
    <w:p w14:paraId="26CB8A96" w14:textId="5EAAA877" w:rsidR="00F9102C" w:rsidRPr="00886D93" w:rsidRDefault="00A407DD" w:rsidP="00A407DD">
      <w:pPr>
        <w:pStyle w:val="Caption"/>
        <w:keepNext/>
        <w:jc w:val="center"/>
        <w:rPr>
          <w:i w:val="0"/>
          <w:iCs/>
          <w:color w:val="000000" w:themeColor="text1"/>
          <w:u w:val="none"/>
        </w:rPr>
      </w:pPr>
      <w:bookmarkStart w:id="7" w:name="_Ref134748898"/>
      <w:r w:rsidRPr="00886D93">
        <w:rPr>
          <w:i w:val="0"/>
          <w:iCs/>
          <w:color w:val="000000" w:themeColor="text1"/>
          <w:u w:val="none"/>
        </w:rPr>
        <w:t xml:space="preserve">Table </w:t>
      </w:r>
      <w:r w:rsidRPr="00886D93">
        <w:rPr>
          <w:i w:val="0"/>
          <w:iCs/>
          <w:color w:val="000000" w:themeColor="text1"/>
          <w:u w:val="none"/>
        </w:rPr>
        <w:fldChar w:fldCharType="begin"/>
      </w:r>
      <w:r w:rsidRPr="00886D93">
        <w:rPr>
          <w:i w:val="0"/>
          <w:iCs/>
          <w:color w:val="000000" w:themeColor="text1"/>
          <w:u w:val="none"/>
        </w:rPr>
        <w:instrText xml:space="preserve"> SEQ Table \* ARABIC </w:instrText>
      </w:r>
      <w:r w:rsidRPr="00886D93">
        <w:rPr>
          <w:i w:val="0"/>
          <w:iCs/>
          <w:color w:val="000000" w:themeColor="text1"/>
          <w:u w:val="none"/>
        </w:rPr>
        <w:fldChar w:fldCharType="separate"/>
      </w:r>
      <w:r w:rsidR="000049C3">
        <w:rPr>
          <w:i w:val="0"/>
          <w:iCs/>
          <w:noProof/>
          <w:color w:val="000000" w:themeColor="text1"/>
          <w:u w:val="none"/>
        </w:rPr>
        <w:t>2</w:t>
      </w:r>
      <w:r w:rsidRPr="00886D93">
        <w:rPr>
          <w:i w:val="0"/>
          <w:iCs/>
          <w:color w:val="000000" w:themeColor="text1"/>
          <w:u w:val="none"/>
        </w:rPr>
        <w:fldChar w:fldCharType="end"/>
      </w:r>
      <w:bookmarkEnd w:id="7"/>
      <w:r w:rsidR="008014AB" w:rsidRPr="00886D93">
        <w:rPr>
          <w:b/>
          <w:i w:val="0"/>
          <w:iCs/>
          <w:color w:val="000000" w:themeColor="text1"/>
          <w:u w:val="none"/>
        </w:rPr>
        <w:t xml:space="preserve">: </w:t>
      </w:r>
      <w:r w:rsidR="008014AB" w:rsidRPr="00886D93">
        <w:rPr>
          <w:i w:val="0"/>
          <w:iCs/>
          <w:color w:val="000000" w:themeColor="text1"/>
          <w:u w:val="none"/>
        </w:rPr>
        <w:t>Distribution of Labels</w:t>
      </w:r>
    </w:p>
    <w:p w14:paraId="26CB8A97" w14:textId="77777777" w:rsidR="00F9102C" w:rsidRDefault="008014AB">
      <w:pPr>
        <w:pStyle w:val="Heading3"/>
      </w:pPr>
      <w:bookmarkStart w:id="8" w:name="sec-missing-data"/>
      <w:bookmarkStart w:id="9" w:name="_Toc134892211"/>
      <w:bookmarkEnd w:id="4"/>
      <w:r>
        <w:t>2.2 Missing Data</w:t>
      </w:r>
      <w:bookmarkEnd w:id="9"/>
    </w:p>
    <w:p w14:paraId="26CB8A98" w14:textId="24472725" w:rsidR="00F9102C" w:rsidRDefault="008014AB" w:rsidP="006F60D7">
      <w:pPr>
        <w:pStyle w:val="FirstParagraph"/>
      </w:pPr>
      <w:r>
        <w:t>Presence of missing data may interfere with statistical analysis procedures which usually require complete cases.</w:t>
      </w:r>
      <w:r w:rsidR="00C65F3D">
        <w:t xml:space="preserve"> The missing data can either be systematic or completely random.</w:t>
      </w:r>
      <w:r w:rsidR="006F60D7">
        <w:t xml:space="preserve"> </w:t>
      </w:r>
      <w:r>
        <w:t>If</w:t>
      </w:r>
      <w:r w:rsidR="009E680E">
        <w:t xml:space="preserve"> it</w:t>
      </w:r>
      <w:r>
        <w:t xml:space="preserve"> is systematic or “not random”, the data needs to be evaluated</w:t>
      </w:r>
      <w:r w:rsidR="009866F0">
        <w:t xml:space="preserve"> to identify the reasons</w:t>
      </w:r>
      <w:r>
        <w:t>.</w:t>
      </w:r>
    </w:p>
    <w:p w14:paraId="26CB8A99" w14:textId="04DEBA63" w:rsidR="00F9102C" w:rsidRDefault="008014AB">
      <w:pPr>
        <w:pStyle w:val="BodyText"/>
      </w:pPr>
      <w:r>
        <w:t xml:space="preserve">The dataset consists of 50 missing values and 50 incomplete entries. Ten features with </w:t>
      </w:r>
      <w:proofErr w:type="gramStart"/>
      <w:r>
        <w:t>most</w:t>
      </w:r>
      <w:proofErr w:type="gramEnd"/>
      <w:r>
        <w:t xml:space="preserve"> number of missing values are plotted in </w:t>
      </w:r>
      <w:hyperlink w:anchor="fig-missing-values-0">
        <w:r>
          <w:rPr>
            <w:rStyle w:val="Hyperlink"/>
          </w:rPr>
          <w:t>Figure 1</w:t>
        </w:r>
      </w:hyperlink>
      <w:r>
        <w:t>.</w:t>
      </w:r>
    </w:p>
    <w:tbl>
      <w:tblPr>
        <w:tblStyle w:val="Table"/>
        <w:tblW w:w="5000" w:type="pct"/>
        <w:tblLook w:val="0000" w:firstRow="0" w:lastRow="0" w:firstColumn="0" w:lastColumn="0" w:noHBand="0" w:noVBand="0"/>
      </w:tblPr>
      <w:tblGrid>
        <w:gridCol w:w="9576"/>
      </w:tblGrid>
      <w:tr w:rsidR="00F9102C" w14:paraId="26CB8A9C" w14:textId="77777777">
        <w:tc>
          <w:tcPr>
            <w:tcW w:w="0" w:type="auto"/>
          </w:tcPr>
          <w:p w14:paraId="26CB8A9A" w14:textId="77777777" w:rsidR="00F9102C" w:rsidRDefault="008014AB">
            <w:pPr>
              <w:pStyle w:val="Figure"/>
              <w:jc w:val="center"/>
            </w:pPr>
            <w:bookmarkStart w:id="10" w:name="fig-missing-values-0"/>
            <w:r>
              <w:rPr>
                <w:noProof/>
              </w:rPr>
              <w:lastRenderedPageBreak/>
              <w:drawing>
                <wp:inline distT="0" distB="0" distL="0" distR="0" wp14:anchorId="26CB8E52" wp14:editId="26CB8E53">
                  <wp:extent cx="4620126" cy="462012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_22063453_files/figure-docx/fig-missing-values-0-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26CB8A9B" w14:textId="77777777" w:rsidR="00F9102C" w:rsidRPr="0071778C" w:rsidRDefault="008014AB" w:rsidP="00BB3B19">
            <w:pPr>
              <w:pStyle w:val="ImageCaption"/>
              <w:spacing w:before="200"/>
              <w:jc w:val="center"/>
              <w:rPr>
                <w:i w:val="0"/>
                <w:iCs/>
                <w:color w:val="auto"/>
                <w:u w:val="none"/>
              </w:rPr>
            </w:pPr>
            <w:r w:rsidRPr="0071778C">
              <w:rPr>
                <w:i w:val="0"/>
                <w:iCs/>
                <w:color w:val="auto"/>
                <w:u w:val="none"/>
              </w:rPr>
              <w:t>Figure 1: Missing Value Contributions by Features (Top 10)</w:t>
            </w:r>
          </w:p>
        </w:tc>
        <w:bookmarkEnd w:id="10"/>
      </w:tr>
    </w:tbl>
    <w:p w14:paraId="26CB8A9D" w14:textId="7121DF30" w:rsidR="00F9102C" w:rsidRDefault="008014AB">
      <w:pPr>
        <w:pStyle w:val="BodyText"/>
      </w:pPr>
      <w:r>
        <w:t xml:space="preserve">The number of missing values by label is summarised in </w:t>
      </w:r>
      <w:r w:rsidR="00BB3B19" w:rsidRPr="00BB3B19">
        <w:rPr>
          <w:rStyle w:val="CaptionChar"/>
        </w:rPr>
        <w:fldChar w:fldCharType="begin"/>
      </w:r>
      <w:r w:rsidR="00BB3B19" w:rsidRPr="00BB3B19">
        <w:rPr>
          <w:rStyle w:val="CaptionChar"/>
        </w:rPr>
        <w:instrText xml:space="preserve"> REF _Ref134749023 \h </w:instrText>
      </w:r>
      <w:r w:rsidR="00BB3B19">
        <w:rPr>
          <w:rStyle w:val="CaptionChar"/>
        </w:rPr>
        <w:instrText xml:space="preserve"> \* MERGEFORMAT </w:instrText>
      </w:r>
      <w:r w:rsidR="00BB3B19" w:rsidRPr="00BB3B19">
        <w:rPr>
          <w:rStyle w:val="CaptionChar"/>
        </w:rPr>
      </w:r>
      <w:r w:rsidR="00BB3B19" w:rsidRPr="00BB3B19">
        <w:rPr>
          <w:rStyle w:val="CaptionChar"/>
        </w:rPr>
        <w:fldChar w:fldCharType="separate"/>
      </w:r>
      <w:r w:rsidR="00BB3B19" w:rsidRPr="00BB3B19">
        <w:rPr>
          <w:rStyle w:val="CaptionChar"/>
        </w:rPr>
        <w:t>Table 3</w:t>
      </w:r>
      <w:r w:rsidR="00BB3B19" w:rsidRPr="00BB3B19">
        <w:rPr>
          <w:rStyle w:val="CaptionChar"/>
        </w:rPr>
        <w:fldChar w:fldCharType="end"/>
      </w:r>
      <w:r>
        <w:t>.</w:t>
      </w:r>
    </w:p>
    <w:tbl>
      <w:tblPr>
        <w:tblStyle w:val="Table"/>
        <w:tblW w:w="2500" w:type="pct"/>
        <w:jc w:val="center"/>
        <w:tblLook w:val="0420" w:firstRow="1" w:lastRow="0" w:firstColumn="0" w:lastColumn="0" w:noHBand="0" w:noVBand="1"/>
      </w:tblPr>
      <w:tblGrid>
        <w:gridCol w:w="938"/>
        <w:gridCol w:w="938"/>
        <w:gridCol w:w="938"/>
        <w:gridCol w:w="938"/>
        <w:gridCol w:w="938"/>
      </w:tblGrid>
      <w:tr w:rsidR="00F9102C" w14:paraId="26CB8AA3"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9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AA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A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50</w:t>
            </w:r>
          </w:p>
        </w:tc>
      </w:tr>
    </w:tbl>
    <w:p w14:paraId="26CB8AAA" w14:textId="44233B60" w:rsidR="00F9102C" w:rsidRPr="00886D93" w:rsidRDefault="00BB3B19" w:rsidP="00BB3B19">
      <w:pPr>
        <w:pStyle w:val="Caption"/>
        <w:keepNext/>
        <w:jc w:val="center"/>
        <w:rPr>
          <w:i w:val="0"/>
          <w:iCs/>
          <w:color w:val="000000" w:themeColor="text1"/>
          <w:u w:val="none"/>
        </w:rPr>
      </w:pPr>
      <w:bookmarkStart w:id="11" w:name="_Ref134749023"/>
      <w:r w:rsidRPr="00886D93">
        <w:rPr>
          <w:i w:val="0"/>
          <w:iCs/>
          <w:color w:val="000000" w:themeColor="text1"/>
          <w:u w:val="none"/>
        </w:rPr>
        <w:t xml:space="preserve">Table </w:t>
      </w:r>
      <w:r w:rsidRPr="00886D93">
        <w:rPr>
          <w:i w:val="0"/>
          <w:iCs/>
          <w:color w:val="000000" w:themeColor="text1"/>
          <w:u w:val="none"/>
        </w:rPr>
        <w:fldChar w:fldCharType="begin"/>
      </w:r>
      <w:r w:rsidRPr="00886D93">
        <w:rPr>
          <w:i w:val="0"/>
          <w:iCs/>
          <w:color w:val="000000" w:themeColor="text1"/>
          <w:u w:val="none"/>
        </w:rPr>
        <w:instrText xml:space="preserve"> SEQ Table \* ARABIC </w:instrText>
      </w:r>
      <w:r w:rsidRPr="00886D93">
        <w:rPr>
          <w:i w:val="0"/>
          <w:iCs/>
          <w:color w:val="000000" w:themeColor="text1"/>
          <w:u w:val="none"/>
        </w:rPr>
        <w:fldChar w:fldCharType="separate"/>
      </w:r>
      <w:r w:rsidR="000049C3">
        <w:rPr>
          <w:i w:val="0"/>
          <w:iCs/>
          <w:noProof/>
          <w:color w:val="000000" w:themeColor="text1"/>
          <w:u w:val="none"/>
        </w:rPr>
        <w:t>3</w:t>
      </w:r>
      <w:r w:rsidRPr="00886D93">
        <w:rPr>
          <w:i w:val="0"/>
          <w:iCs/>
          <w:color w:val="000000" w:themeColor="text1"/>
          <w:u w:val="none"/>
        </w:rPr>
        <w:fldChar w:fldCharType="end"/>
      </w:r>
      <w:bookmarkEnd w:id="11"/>
      <w:r w:rsidR="008014AB" w:rsidRPr="00886D93">
        <w:rPr>
          <w:b/>
          <w:i w:val="0"/>
          <w:iCs/>
          <w:color w:val="000000" w:themeColor="text1"/>
          <w:u w:val="none"/>
        </w:rPr>
        <w:t xml:space="preserve">: </w:t>
      </w:r>
      <w:r w:rsidR="008014AB" w:rsidRPr="00886D93">
        <w:rPr>
          <w:i w:val="0"/>
          <w:iCs/>
          <w:color w:val="000000" w:themeColor="text1"/>
          <w:u w:val="none"/>
        </w:rPr>
        <w:t>Distribution of Missing Values by Labels</w:t>
      </w:r>
    </w:p>
    <w:p w14:paraId="26CB8AAB" w14:textId="3A9A6FF1" w:rsidR="00F9102C" w:rsidRDefault="00CA22B4">
      <w:pPr>
        <w:pStyle w:val="BodyText"/>
      </w:pPr>
      <w:r w:rsidRPr="00CA22B4">
        <w:rPr>
          <w:rStyle w:val="CaptionChar"/>
        </w:rPr>
        <w:fldChar w:fldCharType="begin"/>
      </w:r>
      <w:r w:rsidRPr="00CA22B4">
        <w:rPr>
          <w:rStyle w:val="CaptionChar"/>
        </w:rPr>
        <w:instrText xml:space="preserve"> REF _Ref134748758 \h </w:instrText>
      </w:r>
      <w:r>
        <w:rPr>
          <w:rStyle w:val="CaptionChar"/>
        </w:rPr>
        <w:instrText xml:space="preserve"> \* MERGEFORMAT </w:instrText>
      </w:r>
      <w:r w:rsidRPr="00CA22B4">
        <w:rPr>
          <w:rStyle w:val="CaptionChar"/>
        </w:rPr>
      </w:r>
      <w:r w:rsidRPr="00CA22B4">
        <w:rPr>
          <w:rStyle w:val="CaptionChar"/>
        </w:rPr>
        <w:fldChar w:fldCharType="separate"/>
      </w:r>
      <w:r w:rsidRPr="00CA22B4">
        <w:rPr>
          <w:rStyle w:val="CaptionChar"/>
        </w:rPr>
        <w:t>Table 1</w:t>
      </w:r>
      <w:r w:rsidRPr="00CA22B4">
        <w:rPr>
          <w:rStyle w:val="CaptionChar"/>
        </w:rPr>
        <w:fldChar w:fldCharType="end"/>
      </w:r>
      <w:r>
        <w:rPr>
          <w:b/>
          <w:bCs/>
        </w:rPr>
        <w:t xml:space="preserve"> </w:t>
      </w:r>
      <w:r w:rsidR="008014AB">
        <w:t xml:space="preserve">suggests that the proportion of missing values by features is relatively low. Missing value proportions by feature and label are plotted in </w:t>
      </w:r>
      <w:hyperlink w:anchor="fig-missing-values-1">
        <w:r w:rsidR="008014AB">
          <w:rPr>
            <w:rStyle w:val="Hyperlink"/>
          </w:rPr>
          <w:t>Figure 2</w:t>
        </w:r>
      </w:hyperlink>
      <w:r w:rsidR="008014AB">
        <w:t xml:space="preserve">. </w:t>
      </w:r>
    </w:p>
    <w:tbl>
      <w:tblPr>
        <w:tblStyle w:val="Table"/>
        <w:tblW w:w="5000" w:type="pct"/>
        <w:tblLook w:val="0000" w:firstRow="0" w:lastRow="0" w:firstColumn="0" w:lastColumn="0" w:noHBand="0" w:noVBand="0"/>
      </w:tblPr>
      <w:tblGrid>
        <w:gridCol w:w="9576"/>
      </w:tblGrid>
      <w:tr w:rsidR="00F9102C" w14:paraId="26CB8AAE" w14:textId="77777777">
        <w:tc>
          <w:tcPr>
            <w:tcW w:w="0" w:type="auto"/>
          </w:tcPr>
          <w:p w14:paraId="26CB8AAC" w14:textId="77777777" w:rsidR="00F9102C" w:rsidRDefault="008014AB">
            <w:pPr>
              <w:pStyle w:val="Figure"/>
              <w:jc w:val="center"/>
            </w:pPr>
            <w:bookmarkStart w:id="12" w:name="fig-missing-values-1"/>
            <w:r>
              <w:rPr>
                <w:noProof/>
              </w:rPr>
              <w:lastRenderedPageBreak/>
              <w:drawing>
                <wp:inline distT="0" distB="0" distL="0" distR="0" wp14:anchorId="26CB8E54" wp14:editId="26CB8E5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22063453_files/figure-docx/fig-missing-values-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CB8AAD" w14:textId="77777777" w:rsidR="00F9102C" w:rsidRPr="00C05385" w:rsidRDefault="008014AB" w:rsidP="00C05385">
            <w:pPr>
              <w:pStyle w:val="ImageCaption"/>
              <w:spacing w:before="200"/>
              <w:jc w:val="center"/>
              <w:rPr>
                <w:i w:val="0"/>
                <w:iCs/>
                <w:color w:val="auto"/>
                <w:u w:val="none"/>
              </w:rPr>
            </w:pPr>
            <w:r w:rsidRPr="00C05385">
              <w:rPr>
                <w:i w:val="0"/>
                <w:iCs/>
                <w:color w:val="auto"/>
                <w:u w:val="none"/>
              </w:rPr>
              <w:t>Figure 2: Missing Values in each Feature by label</w:t>
            </w:r>
          </w:p>
        </w:tc>
        <w:bookmarkEnd w:id="12"/>
      </w:tr>
    </w:tbl>
    <w:p w14:paraId="26CB8AAF" w14:textId="14121B17" w:rsidR="00F9102C" w:rsidRDefault="008014AB">
      <w:pPr>
        <w:pStyle w:val="BodyText"/>
      </w:pPr>
      <w:r>
        <w:t>Based on the limited available information</w:t>
      </w:r>
      <w:r w:rsidR="00FD1231">
        <w:t xml:space="preserve"> </w:t>
      </w:r>
      <w:r>
        <w:t>and available evidence, it is assumed that the data is missing completely at random. Low number of missing entries and relatively similar distributions of missing values across labels suggest no risk of inducing bias in the data due to removal of the missing entries.</w:t>
      </w:r>
    </w:p>
    <w:p w14:paraId="26CB8AB0" w14:textId="77777777" w:rsidR="00F9102C" w:rsidRDefault="008014AB">
      <w:pPr>
        <w:pStyle w:val="Heading3"/>
      </w:pPr>
      <w:bookmarkStart w:id="13" w:name="sec-outlier-data"/>
      <w:bookmarkStart w:id="14" w:name="_Toc134892212"/>
      <w:bookmarkEnd w:id="8"/>
      <w:r>
        <w:t>2.3 Outliers</w:t>
      </w:r>
      <w:bookmarkEnd w:id="14"/>
    </w:p>
    <w:p w14:paraId="26CB8AB1" w14:textId="5D4C6BE4" w:rsidR="00F9102C" w:rsidRDefault="008014AB">
      <w:pPr>
        <w:pStyle w:val="FirstParagraph"/>
      </w:pPr>
      <w:r>
        <w:t xml:space="preserve">Outliers are the data points that deviate significantly from the group mean values. Data points which deviate significantly from their group means can be observed in </w:t>
      </w:r>
      <w:hyperlink w:anchor="fig-outliers-0">
        <w:r>
          <w:rPr>
            <w:rStyle w:val="Hyperlink"/>
          </w:rPr>
          <w:t>Figure 3</w:t>
        </w:r>
      </w:hyperlink>
      <w:r>
        <w:t>.</w:t>
      </w:r>
    </w:p>
    <w:tbl>
      <w:tblPr>
        <w:tblStyle w:val="Table"/>
        <w:tblW w:w="5000" w:type="pct"/>
        <w:tblLook w:val="0000" w:firstRow="0" w:lastRow="0" w:firstColumn="0" w:lastColumn="0" w:noHBand="0" w:noVBand="0"/>
      </w:tblPr>
      <w:tblGrid>
        <w:gridCol w:w="9576"/>
      </w:tblGrid>
      <w:tr w:rsidR="00F9102C" w14:paraId="26CB8AB4" w14:textId="77777777">
        <w:tc>
          <w:tcPr>
            <w:tcW w:w="0" w:type="auto"/>
          </w:tcPr>
          <w:p w14:paraId="26CB8AB2" w14:textId="77777777" w:rsidR="00F9102C" w:rsidRDefault="008014AB">
            <w:pPr>
              <w:pStyle w:val="Figure"/>
              <w:jc w:val="center"/>
            </w:pPr>
            <w:bookmarkStart w:id="15" w:name="fig-outliers-0"/>
            <w:r>
              <w:rPr>
                <w:noProof/>
              </w:rPr>
              <w:lastRenderedPageBreak/>
              <w:drawing>
                <wp:inline distT="0" distB="0" distL="0" distR="0" wp14:anchorId="26CB8E56" wp14:editId="26CB8E5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_22063453_files/figure-docx/fig-outliers-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CB8AB3" w14:textId="77777777" w:rsidR="00F9102C" w:rsidRPr="00C05385" w:rsidRDefault="008014AB" w:rsidP="00C05385">
            <w:pPr>
              <w:pStyle w:val="ImageCaption"/>
              <w:spacing w:before="200"/>
              <w:jc w:val="center"/>
              <w:rPr>
                <w:i w:val="0"/>
                <w:iCs/>
                <w:color w:val="auto"/>
                <w:u w:val="none"/>
              </w:rPr>
            </w:pPr>
            <w:r w:rsidRPr="00C05385">
              <w:rPr>
                <w:i w:val="0"/>
                <w:iCs/>
                <w:color w:val="auto"/>
                <w:u w:val="none"/>
              </w:rPr>
              <w:t>Figure 3: Outliers by Features</w:t>
            </w:r>
          </w:p>
        </w:tc>
        <w:bookmarkEnd w:id="15"/>
      </w:tr>
    </w:tbl>
    <w:p w14:paraId="26CB8AB5" w14:textId="77777777" w:rsidR="00F9102C" w:rsidRDefault="008014AB">
      <w:pPr>
        <w:pStyle w:val="BodyText"/>
      </w:pPr>
      <w:r>
        <w:t xml:space="preserve">In the absence of further information, the data points which deviate from the group </w:t>
      </w:r>
      <w:r>
        <w:rPr>
          <w:rStyle w:val="VerbatimChar"/>
        </w:rPr>
        <w:t>median</w:t>
      </w:r>
      <w:r>
        <w:t xml:space="preserve"> by more than 3 median absolute deviations are referred to as outliers.</w:t>
      </w:r>
    </w:p>
    <w:tbl>
      <w:tblPr>
        <w:tblStyle w:val="Table"/>
        <w:tblW w:w="2500" w:type="pct"/>
        <w:jc w:val="center"/>
        <w:tblLook w:val="0420" w:firstRow="1" w:lastRow="0" w:firstColumn="0" w:lastColumn="0" w:noHBand="0" w:noVBand="1"/>
      </w:tblPr>
      <w:tblGrid>
        <w:gridCol w:w="1138"/>
        <w:gridCol w:w="1401"/>
        <w:gridCol w:w="2151"/>
      </w:tblGrid>
      <w:tr w:rsidR="00F9102C" w14:paraId="26CB8AB9"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Features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Outlier Count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Outlier Proportion (%)</w:t>
            </w:r>
          </w:p>
        </w:tc>
      </w:tr>
      <w:tr w:rsidR="00F9102C" w14:paraId="26CB8ABD"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0.20408163</w:t>
            </w:r>
          </w:p>
        </w:tc>
      </w:tr>
      <w:tr w:rsidR="00F9102C" w14:paraId="26CB8AC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B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0.12244898</w:t>
            </w:r>
          </w:p>
        </w:tc>
      </w:tr>
      <w:tr w:rsidR="00F9102C" w14:paraId="26CB8AC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0.12244898</w:t>
            </w:r>
          </w:p>
        </w:tc>
      </w:tr>
      <w:tr w:rsidR="00F9102C" w14:paraId="26CB8AC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0.28571429</w:t>
            </w:r>
          </w:p>
        </w:tc>
      </w:tr>
      <w:tr w:rsidR="00F9102C" w14:paraId="26CB8ACD"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0.12244898</w:t>
            </w:r>
          </w:p>
        </w:tc>
      </w:tr>
      <w:tr w:rsidR="00F9102C" w14:paraId="26CB8AD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C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0.28571429</w:t>
            </w:r>
          </w:p>
        </w:tc>
      </w:tr>
      <w:tr w:rsidR="00F9102C" w14:paraId="26CB8AD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0.04081633</w:t>
            </w:r>
          </w:p>
        </w:tc>
      </w:tr>
      <w:tr w:rsidR="00F9102C" w14:paraId="26CB8AD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3.91836735</w:t>
            </w:r>
          </w:p>
        </w:tc>
      </w:tr>
      <w:tr w:rsidR="00F9102C" w14:paraId="26CB8ADD"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0.04081633</w:t>
            </w:r>
          </w:p>
        </w:tc>
      </w:tr>
      <w:tr w:rsidR="00F9102C" w14:paraId="26CB8AE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D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0.20408163</w:t>
            </w:r>
          </w:p>
        </w:tc>
      </w:tr>
      <w:tr w:rsidR="00F9102C" w14:paraId="26CB8AE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X11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0.44897959</w:t>
            </w:r>
          </w:p>
        </w:tc>
      </w:tr>
      <w:tr w:rsidR="00F9102C" w14:paraId="26CB8AE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0.48979592</w:t>
            </w:r>
          </w:p>
        </w:tc>
      </w:tr>
      <w:tr w:rsidR="00F9102C" w14:paraId="26CB8AED"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1.02040816</w:t>
            </w:r>
          </w:p>
        </w:tc>
      </w:tr>
      <w:tr w:rsidR="00F9102C" w14:paraId="26CB8AF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E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0.20408163</w:t>
            </w:r>
          </w:p>
        </w:tc>
      </w:tr>
      <w:tr w:rsidR="00F9102C" w14:paraId="26CB8AF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0.36734694</w:t>
            </w:r>
          </w:p>
        </w:tc>
      </w:tr>
      <w:tr w:rsidR="00F9102C" w14:paraId="26CB8AF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0.24489796</w:t>
            </w:r>
          </w:p>
        </w:tc>
      </w:tr>
      <w:tr w:rsidR="00F9102C" w14:paraId="26CB8AFD"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0.24489796</w:t>
            </w:r>
          </w:p>
        </w:tc>
      </w:tr>
      <w:tr w:rsidR="00F9102C" w14:paraId="26CB8B0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AF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0.57142857</w:t>
            </w:r>
          </w:p>
        </w:tc>
      </w:tr>
      <w:tr w:rsidR="00F9102C" w14:paraId="26CB8B05"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0.24489796</w:t>
            </w:r>
          </w:p>
        </w:tc>
      </w:tr>
      <w:tr w:rsidR="00F9102C" w14:paraId="26CB8B09"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0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0.32653061</w:t>
            </w:r>
          </w:p>
        </w:tc>
      </w:tr>
    </w:tbl>
    <w:p w14:paraId="26CB8B0A" w14:textId="45CE0AF8" w:rsidR="00F9102C" w:rsidRPr="00291FF4" w:rsidRDefault="00804D14" w:rsidP="00804D14">
      <w:pPr>
        <w:pStyle w:val="Caption"/>
        <w:keepNext/>
        <w:jc w:val="center"/>
        <w:rPr>
          <w:i w:val="0"/>
          <w:iCs/>
          <w:color w:val="000000" w:themeColor="text1"/>
          <w:u w:val="none"/>
        </w:rPr>
      </w:pPr>
      <w:bookmarkStart w:id="16" w:name="_Ref134749517"/>
      <w:r w:rsidRPr="00291FF4">
        <w:rPr>
          <w:i w:val="0"/>
          <w:iCs/>
          <w:color w:val="000000" w:themeColor="text1"/>
          <w:u w:val="none"/>
        </w:rPr>
        <w:t xml:space="preserve">Table </w:t>
      </w:r>
      <w:r w:rsidRPr="00291FF4">
        <w:rPr>
          <w:i w:val="0"/>
          <w:iCs/>
          <w:color w:val="000000" w:themeColor="text1"/>
          <w:u w:val="none"/>
        </w:rPr>
        <w:fldChar w:fldCharType="begin"/>
      </w:r>
      <w:r w:rsidRPr="00291FF4">
        <w:rPr>
          <w:i w:val="0"/>
          <w:iCs/>
          <w:color w:val="000000" w:themeColor="text1"/>
          <w:u w:val="none"/>
        </w:rPr>
        <w:instrText xml:space="preserve"> SEQ Table \* ARABIC </w:instrText>
      </w:r>
      <w:r w:rsidRPr="00291FF4">
        <w:rPr>
          <w:i w:val="0"/>
          <w:iCs/>
          <w:color w:val="000000" w:themeColor="text1"/>
          <w:u w:val="none"/>
        </w:rPr>
        <w:fldChar w:fldCharType="separate"/>
      </w:r>
      <w:r w:rsidR="000049C3">
        <w:rPr>
          <w:i w:val="0"/>
          <w:iCs/>
          <w:noProof/>
          <w:color w:val="000000" w:themeColor="text1"/>
          <w:u w:val="none"/>
        </w:rPr>
        <w:t>4</w:t>
      </w:r>
      <w:r w:rsidRPr="00291FF4">
        <w:rPr>
          <w:i w:val="0"/>
          <w:iCs/>
          <w:color w:val="000000" w:themeColor="text1"/>
          <w:u w:val="none"/>
        </w:rPr>
        <w:fldChar w:fldCharType="end"/>
      </w:r>
      <w:bookmarkEnd w:id="16"/>
      <w:r w:rsidR="008014AB" w:rsidRPr="00291FF4">
        <w:rPr>
          <w:b/>
          <w:i w:val="0"/>
          <w:iCs/>
          <w:color w:val="000000" w:themeColor="text1"/>
          <w:u w:val="none"/>
        </w:rPr>
        <w:t xml:space="preserve">: </w:t>
      </w:r>
      <w:r w:rsidR="008014AB" w:rsidRPr="00291FF4">
        <w:rPr>
          <w:i w:val="0"/>
          <w:iCs/>
          <w:color w:val="000000" w:themeColor="text1"/>
          <w:u w:val="none"/>
        </w:rPr>
        <w:t>Distribution of Outliers by Features</w:t>
      </w:r>
    </w:p>
    <w:p w14:paraId="26CB8B0B" w14:textId="380368A9" w:rsidR="00F9102C" w:rsidRDefault="008014AB">
      <w:pPr>
        <w:pStyle w:val="BodyText"/>
      </w:pPr>
      <w:r>
        <w:t xml:space="preserve">The outlier count and respective proportions by features is summarised in </w:t>
      </w:r>
      <w:r w:rsidR="00291FF4" w:rsidRPr="00291FF4">
        <w:rPr>
          <w:rStyle w:val="CaptionChar"/>
        </w:rPr>
        <w:fldChar w:fldCharType="begin"/>
      </w:r>
      <w:r w:rsidR="00291FF4" w:rsidRPr="00291FF4">
        <w:rPr>
          <w:rStyle w:val="CaptionChar"/>
        </w:rPr>
        <w:instrText xml:space="preserve"> REF _Ref134749517 \h </w:instrText>
      </w:r>
      <w:r w:rsidR="00291FF4">
        <w:rPr>
          <w:rStyle w:val="CaptionChar"/>
        </w:rPr>
        <w:instrText xml:space="preserve"> \* MERGEFORMAT </w:instrText>
      </w:r>
      <w:r w:rsidR="00291FF4" w:rsidRPr="00291FF4">
        <w:rPr>
          <w:rStyle w:val="CaptionChar"/>
        </w:rPr>
      </w:r>
      <w:r w:rsidR="00291FF4" w:rsidRPr="00291FF4">
        <w:rPr>
          <w:rStyle w:val="CaptionChar"/>
        </w:rPr>
        <w:fldChar w:fldCharType="separate"/>
      </w:r>
      <w:r w:rsidR="00291FF4" w:rsidRPr="00291FF4">
        <w:rPr>
          <w:rStyle w:val="CaptionChar"/>
        </w:rPr>
        <w:t>Table 4</w:t>
      </w:r>
      <w:r w:rsidR="00291FF4" w:rsidRPr="00291FF4">
        <w:rPr>
          <w:rStyle w:val="CaptionChar"/>
        </w:rPr>
        <w:fldChar w:fldCharType="end"/>
      </w:r>
      <w:r>
        <w:t>. For most of the features, the proportion of outliers is low. However, X8 is of concern as 3.92% of the data points in this feature are outliers.</w:t>
      </w:r>
    </w:p>
    <w:p w14:paraId="26CB8B0C" w14:textId="77777777" w:rsidR="00F9102C" w:rsidRDefault="008014AB">
      <w:pPr>
        <w:pStyle w:val="BodyText"/>
      </w:pPr>
      <w:r>
        <w:t>Presence of outliers can lead to poor classification performances due to issues such as bias, increased error variance, etc. in the model. Although it is possible for the outliers to contain useful information in specific circumstances, given the limited information regarding the nature of the dataset, it is not possible to classify if a given data point is an outlier.</w:t>
      </w:r>
    </w:p>
    <w:tbl>
      <w:tblPr>
        <w:tblStyle w:val="Table"/>
        <w:tblW w:w="5000" w:type="pct"/>
        <w:tblLook w:val="0000" w:firstRow="0" w:lastRow="0" w:firstColumn="0" w:lastColumn="0" w:noHBand="0" w:noVBand="0"/>
      </w:tblPr>
      <w:tblGrid>
        <w:gridCol w:w="9576"/>
      </w:tblGrid>
      <w:tr w:rsidR="00F9102C" w14:paraId="26CB8B0F" w14:textId="77777777">
        <w:tc>
          <w:tcPr>
            <w:tcW w:w="0" w:type="auto"/>
          </w:tcPr>
          <w:p w14:paraId="26CB8B0D" w14:textId="77777777" w:rsidR="00F9102C" w:rsidRDefault="008014AB">
            <w:pPr>
              <w:pStyle w:val="Figure"/>
              <w:jc w:val="center"/>
            </w:pPr>
            <w:bookmarkStart w:id="17" w:name="fig-mahalobus-distance"/>
            <w:r>
              <w:rPr>
                <w:noProof/>
              </w:rPr>
              <w:lastRenderedPageBreak/>
              <w:drawing>
                <wp:inline distT="0" distB="0" distL="0" distR="0" wp14:anchorId="26CB8E58" wp14:editId="26CB8E5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_22063453_files/figure-docx/fig-mahalobus-distanc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CB8B0E" w14:textId="77777777" w:rsidR="00F9102C" w:rsidRPr="00B14D43" w:rsidRDefault="008014AB" w:rsidP="00B14D43">
            <w:pPr>
              <w:pStyle w:val="ImageCaption"/>
              <w:spacing w:before="200"/>
              <w:jc w:val="center"/>
              <w:rPr>
                <w:i w:val="0"/>
                <w:iCs/>
                <w:color w:val="auto"/>
                <w:u w:val="none"/>
              </w:rPr>
            </w:pPr>
            <w:r w:rsidRPr="00B14D43">
              <w:rPr>
                <w:i w:val="0"/>
                <w:iCs/>
                <w:color w:val="auto"/>
                <w:u w:val="none"/>
              </w:rPr>
              <w:t xml:space="preserve">Figure 4: </w:t>
            </w:r>
            <w:proofErr w:type="spellStart"/>
            <w:r w:rsidRPr="00B14D43">
              <w:rPr>
                <w:i w:val="0"/>
                <w:iCs/>
                <w:color w:val="auto"/>
                <w:u w:val="none"/>
              </w:rPr>
              <w:t>Mahalobus</w:t>
            </w:r>
            <w:proofErr w:type="spellEnd"/>
            <w:r w:rsidRPr="00B14D43">
              <w:rPr>
                <w:i w:val="0"/>
                <w:iCs/>
                <w:color w:val="auto"/>
                <w:u w:val="none"/>
              </w:rPr>
              <w:t xml:space="preserve"> Distance </w:t>
            </w:r>
            <w:proofErr w:type="spellStart"/>
            <w:r w:rsidRPr="00B14D43">
              <w:rPr>
                <w:i w:val="0"/>
                <w:iCs/>
                <w:color w:val="auto"/>
                <w:u w:val="none"/>
              </w:rPr>
              <w:t>Distrbution</w:t>
            </w:r>
            <w:proofErr w:type="spellEnd"/>
          </w:p>
        </w:tc>
        <w:bookmarkEnd w:id="17"/>
      </w:tr>
    </w:tbl>
    <w:p w14:paraId="26CB8B10" w14:textId="65BFC9B1" w:rsidR="00F9102C" w:rsidRDefault="008014AB">
      <w:pPr>
        <w:pStyle w:val="BodyText"/>
      </w:pPr>
      <w:r>
        <w:t xml:space="preserve">Another approach to identify outliers is to consider multivariate distributions of individual samples (rows). This allows us to identify if a particular data point deviated significantly from the dominant trend. </w:t>
      </w:r>
      <w:hyperlink w:anchor="fig-mahalobus-distance">
        <w:r>
          <w:rPr>
            <w:rStyle w:val="Hyperlink"/>
          </w:rPr>
          <w:t>Figure 4</w:t>
        </w:r>
      </w:hyperlink>
      <w:r>
        <w:t xml:space="preserve"> shows the distribution of </w:t>
      </w:r>
      <w:proofErr w:type="spellStart"/>
      <w:r>
        <w:t>mahalobus</w:t>
      </w:r>
      <w:proofErr w:type="spellEnd"/>
      <w:r>
        <w:t xml:space="preserve"> distances and few data points can be seen which have significantly higher distances compared to the rest. They are of </w:t>
      </w:r>
      <w:r w:rsidR="00FE5410">
        <w:t>concern,</w:t>
      </w:r>
      <w:r>
        <w:t xml:space="preserve"> and it is recommended to verify these observations at the following row indexes:</w:t>
      </w:r>
    </w:p>
    <w:p w14:paraId="26CB8B11" w14:textId="77777777" w:rsidR="00F9102C" w:rsidRDefault="008014AB">
      <w:pPr>
        <w:pStyle w:val="BodyText"/>
      </w:pPr>
      <w:r>
        <w:t>256, 462, 1879, 2009, 2026, 2076, 2231, 2284, 2302</w:t>
      </w:r>
    </w:p>
    <w:p w14:paraId="26CB8B12" w14:textId="77777777" w:rsidR="00F9102C" w:rsidRDefault="008014AB">
      <w:pPr>
        <w:pStyle w:val="Heading3"/>
      </w:pPr>
      <w:bookmarkStart w:id="18" w:name="sec-data-summarisation"/>
      <w:bookmarkStart w:id="19" w:name="_Toc134892213"/>
      <w:bookmarkEnd w:id="13"/>
      <w:r>
        <w:t>2.4 Data Summarisation</w:t>
      </w:r>
      <w:bookmarkEnd w:id="19"/>
    </w:p>
    <w:p w14:paraId="25921D1E" w14:textId="740DB8E6" w:rsidR="000049C3" w:rsidRDefault="008014AB" w:rsidP="000049C3">
      <w:pPr>
        <w:pStyle w:val="FirstParagraph"/>
      </w:pPr>
      <w:r>
        <w:t xml:space="preserve">Some of the key data summary statistics are summarised in </w:t>
      </w:r>
      <w:r w:rsidR="00B14D43" w:rsidRPr="00B14D43">
        <w:rPr>
          <w:rStyle w:val="CaptionChar"/>
        </w:rPr>
        <w:fldChar w:fldCharType="begin"/>
      </w:r>
      <w:r w:rsidR="00B14D43" w:rsidRPr="00B14D43">
        <w:rPr>
          <w:rStyle w:val="CaptionChar"/>
        </w:rPr>
        <w:instrText xml:space="preserve"> REF _Ref134751186 \h </w:instrText>
      </w:r>
      <w:r w:rsidR="00B14D43">
        <w:rPr>
          <w:rStyle w:val="CaptionChar"/>
        </w:rPr>
        <w:instrText xml:space="preserve"> \* MERGEFORMAT </w:instrText>
      </w:r>
      <w:r w:rsidR="00B14D43" w:rsidRPr="00B14D43">
        <w:rPr>
          <w:rStyle w:val="CaptionChar"/>
        </w:rPr>
      </w:r>
      <w:r w:rsidR="00B14D43" w:rsidRPr="00B14D43">
        <w:rPr>
          <w:rStyle w:val="CaptionChar"/>
        </w:rPr>
        <w:fldChar w:fldCharType="separate"/>
      </w:r>
      <w:r w:rsidR="00B14D43" w:rsidRPr="00B14D43">
        <w:rPr>
          <w:rStyle w:val="CaptionChar"/>
        </w:rPr>
        <w:t>Table 5</w:t>
      </w:r>
      <w:r w:rsidR="00B14D43" w:rsidRPr="00B14D43">
        <w:rPr>
          <w:rStyle w:val="CaptionChar"/>
        </w:rPr>
        <w:fldChar w:fldCharType="end"/>
      </w:r>
      <w:r>
        <w:t xml:space="preserve">. Mean is used as the measure of central tendency. Two sets of features are visible based on mean values which can also be observed in </w:t>
      </w:r>
      <w:hyperlink w:anchor="fig-outliers-0">
        <w:r>
          <w:rPr>
            <w:rStyle w:val="Hyperlink"/>
          </w:rPr>
          <w:t>Figure 3</w:t>
        </w:r>
      </w:hyperlink>
      <w:r>
        <w:t xml:space="preserve"> and </w:t>
      </w:r>
      <w:hyperlink w:anchor="fig-mean-std-distribution">
        <w:r>
          <w:rPr>
            <w:rStyle w:val="Hyperlink"/>
          </w:rPr>
          <w:t>Figure 5</w:t>
        </w:r>
      </w:hyperlink>
      <w:r>
        <w:t>.</w:t>
      </w:r>
      <w:bookmarkStart w:id="20" w:name="_Ref134749561"/>
    </w:p>
    <w:p w14:paraId="5C6CCA6D" w14:textId="77777777" w:rsidR="000049C3" w:rsidRDefault="000049C3" w:rsidP="000049C3">
      <w:pPr>
        <w:pStyle w:val="BodyText"/>
      </w:pPr>
    </w:p>
    <w:p w14:paraId="051E5966" w14:textId="77777777" w:rsidR="000049C3" w:rsidRDefault="000049C3" w:rsidP="000049C3">
      <w:pPr>
        <w:pStyle w:val="BodyText"/>
      </w:pPr>
    </w:p>
    <w:p w14:paraId="6F64DE44" w14:textId="77777777" w:rsidR="000049C3" w:rsidRDefault="000049C3" w:rsidP="000049C3">
      <w:pPr>
        <w:pStyle w:val="BodyText"/>
      </w:pPr>
    </w:p>
    <w:p w14:paraId="70DD762B" w14:textId="77777777" w:rsidR="000049C3" w:rsidRDefault="000049C3" w:rsidP="000049C3">
      <w:pPr>
        <w:pStyle w:val="BodyText"/>
      </w:pPr>
    </w:p>
    <w:tbl>
      <w:tblPr>
        <w:tblStyle w:val="Table"/>
        <w:tblW w:w="2500" w:type="pct"/>
        <w:jc w:val="center"/>
        <w:tblLook w:val="0420" w:firstRow="1" w:lastRow="0" w:firstColumn="0" w:lastColumn="0" w:noHBand="0" w:noVBand="1"/>
      </w:tblPr>
      <w:tblGrid>
        <w:gridCol w:w="1057"/>
        <w:gridCol w:w="873"/>
        <w:gridCol w:w="1191"/>
        <w:gridCol w:w="996"/>
        <w:gridCol w:w="751"/>
        <w:gridCol w:w="996"/>
        <w:gridCol w:w="873"/>
        <w:gridCol w:w="873"/>
        <w:gridCol w:w="873"/>
      </w:tblGrid>
      <w:tr w:rsidR="000049C3" w14:paraId="32640627" w14:textId="77777777" w:rsidTr="002C44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92B6E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CC0000"/>
                <w:sz w:val="22"/>
                <w:szCs w:val="22"/>
              </w:rPr>
              <w:lastRenderedPageBreak/>
              <w:t>Variable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80100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Mean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F4322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Std Deviation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3549A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Min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566D3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Max</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A7EA7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Std Err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DB704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Q0.25</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6F872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Q0.5</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A1772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CC0000"/>
                <w:sz w:val="22"/>
                <w:szCs w:val="22"/>
              </w:rPr>
              <w:t>Q0.75</w:t>
            </w:r>
          </w:p>
        </w:tc>
      </w:tr>
      <w:tr w:rsidR="000049C3" w14:paraId="39D80A1B" w14:textId="77777777" w:rsidTr="002C44EB">
        <w:trPr>
          <w:jc w:val="center"/>
        </w:trPr>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24CE5D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B1AB45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9.949</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A842BE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0.747</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B959B7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7.3219</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5799D1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12.26</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58D31A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0.01510</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4B5F45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9.449</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36C457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9.962</w:t>
            </w:r>
          </w:p>
        </w:tc>
        <w:tc>
          <w:tcPr>
            <w:tcW w:w="0" w:type="auto"/>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BB1AA1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10.448</w:t>
            </w:r>
          </w:p>
        </w:tc>
      </w:tr>
      <w:tr w:rsidR="000049C3" w14:paraId="37A4CA32"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008730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F32408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10.054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5E2DC4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1.023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B296A1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6.6307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ED77CB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BD9926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0.02066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4D2BD0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3ABA60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10.051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B0DB34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10.749</w:t>
            </w:r>
          </w:p>
        </w:tc>
      </w:tr>
      <w:tr w:rsidR="000049C3" w14:paraId="2D79CE1F"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7EDBA9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61C890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8.923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FC0A3C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0.879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C58273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5.8410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CE64B7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9E9FB4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0.01776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058E37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D1A8FE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F0FD56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9.525</w:t>
            </w:r>
          </w:p>
        </w:tc>
      </w:tr>
      <w:tr w:rsidR="000049C3" w14:paraId="557449DD"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4E5339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7F9B1E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9.025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12BAB2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1.265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3522A7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4.3643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23430F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74802E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0.02556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0A3F2B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CA43DE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9.013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3E7FA2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9.890</w:t>
            </w:r>
          </w:p>
        </w:tc>
      </w:tr>
      <w:tr w:rsidR="000049C3" w14:paraId="46ABCBCC"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94276C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5D2B14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13.749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EE8424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0.907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F440BF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10.5128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08CD38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59BF47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0.01832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AFDDD2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13.145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81936C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13.766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A57001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14.375</w:t>
            </w:r>
          </w:p>
        </w:tc>
      </w:tr>
      <w:tr w:rsidR="000049C3" w14:paraId="22C76491"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7B62F9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34CB5E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7.892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0EC51E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1.158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50E56E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3.5931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2294CF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57A602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0.02340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2C8338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56E91A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DD656A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8.662</w:t>
            </w:r>
          </w:p>
        </w:tc>
      </w:tr>
      <w:tr w:rsidR="000049C3" w14:paraId="6026DE48"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669DA2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5E1FA7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0.422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952258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0.263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F75BF4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-0.4702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336B79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52EF92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0.00532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619DF7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99F620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27F7E8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0.623</w:t>
            </w:r>
          </w:p>
        </w:tc>
      </w:tr>
      <w:tr w:rsidR="000049C3" w14:paraId="62D092FF"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E2A620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B0043C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0.251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435AFF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0.220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AAD76A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-0.6464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BAE5E5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B659F0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0.00444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49363C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568A48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A7C04C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0.380</w:t>
            </w:r>
          </w:p>
        </w:tc>
      </w:tr>
      <w:tr w:rsidR="000049C3" w14:paraId="2FECEE6A"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6A423C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1FCFBF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0.590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15AB34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0.324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F9BA8D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-0.2345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1AA27D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7C718D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0.00654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C105FE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B3CB19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2757A9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0.847</w:t>
            </w:r>
          </w:p>
        </w:tc>
      </w:tr>
      <w:tr w:rsidR="000049C3" w14:paraId="7B02AA9B"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F83202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474D16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0.445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093465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0.200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CFD9E1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8A5C9B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B376B2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0.00404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815DD6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9DBA16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9CB658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0.584</w:t>
            </w:r>
          </w:p>
        </w:tc>
      </w:tr>
      <w:tr w:rsidR="000049C3" w14:paraId="728337E4"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057EFD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899354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9.132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89D5EF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1.098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85063A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5.2898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F0C9DB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20A71D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0.02218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5BDCCC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D64A97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9C5C0D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9.829</w:t>
            </w:r>
          </w:p>
        </w:tc>
      </w:tr>
      <w:tr w:rsidR="000049C3" w14:paraId="2DB0C0DC"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F040C7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95F9ED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11.804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45D042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1.002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F76386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8.0456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55E52E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15.48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E9E79E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0.02023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0B83A0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11.147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6983DD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11.789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98A677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12.430</w:t>
            </w:r>
          </w:p>
        </w:tc>
      </w:tr>
      <w:tr w:rsidR="000049C3" w14:paraId="42D8AED0"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0E3965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0B0F9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8.369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163316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0.838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56A68A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5.2614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E3D7F4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8495C0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0.01694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15C551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E38C69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32879E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8.919</w:t>
            </w:r>
          </w:p>
        </w:tc>
      </w:tr>
      <w:tr w:rsidR="000049C3" w14:paraId="0272D075"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DB747F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B51B15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7.727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80E31A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1.233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3947B1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3.3328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243C30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C9DC61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0.02492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BC49B4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085942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F90D61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8.565</w:t>
            </w:r>
          </w:p>
        </w:tc>
      </w:tr>
      <w:tr w:rsidR="000049C3" w14:paraId="703483BF"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9B3DBA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3FDF2D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10.695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0598E17"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0.979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6ACE62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7.6032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206C2F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872FC5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0.01977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E47515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10.048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107C51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10.701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22067A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11.373</w:t>
            </w:r>
          </w:p>
        </w:tc>
      </w:tr>
      <w:tr w:rsidR="000049C3" w14:paraId="5C2B9290"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9AF24A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F1F0F7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A90404"/>
                <w:sz w:val="22"/>
                <w:szCs w:val="22"/>
              </w:rPr>
              <w:t>7.655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5A0089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3547E4"/>
                <w:sz w:val="22"/>
                <w:szCs w:val="22"/>
              </w:rPr>
              <w:t>1.079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775641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3.6035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D8D8FC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AD1EC2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0.02180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25DA81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6.954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E05D05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015B77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8.378</w:t>
            </w:r>
          </w:p>
        </w:tc>
      </w:tr>
      <w:tr w:rsidR="000049C3" w14:paraId="21D9FF02"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EA28BB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CD68DB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0.497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E07CC6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0.224</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C3A196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-0.2380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BECAFC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21F28D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0.00452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06EED5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A93FAA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A03763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0.646</w:t>
            </w:r>
          </w:p>
        </w:tc>
      </w:tr>
      <w:tr w:rsidR="000049C3" w14:paraId="42C531BD"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318B4F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5E314E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0.675</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13A61CC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0.208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AB4BA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482DA9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B092CF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0.00421</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A0F1CE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0D5B37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0.686</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1520638"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0.813</w:t>
            </w:r>
          </w:p>
        </w:tc>
      </w:tr>
      <w:tr w:rsidR="000049C3" w14:paraId="38815B8B" w14:textId="77777777" w:rsidTr="002C44EB">
        <w:trPr>
          <w:jc w:val="center"/>
        </w:trPr>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211FDA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X19</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73B998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0.528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47D7E93"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0.257</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4D6D9F86"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-0.3473</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018DB485"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345307D1"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0.00520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705FAAED"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0.358</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212D2ED0"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0.530</w:t>
            </w:r>
          </w:p>
        </w:tc>
        <w:tc>
          <w:tcPr>
            <w:tcW w:w="0" w:type="auto"/>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5D69A23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0.699</w:t>
            </w:r>
          </w:p>
        </w:tc>
      </w:tr>
      <w:tr w:rsidR="000049C3" w14:paraId="24A6A9EB" w14:textId="77777777" w:rsidTr="002C44EB">
        <w:trPr>
          <w:jc w:val="center"/>
        </w:trPr>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A1C07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X20</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62187C"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A7586"/>
                <w:sz w:val="22"/>
                <w:szCs w:val="22"/>
              </w:rPr>
              <w:t>0.600</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5212CF"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985508"/>
                <w:sz w:val="22"/>
                <w:szCs w:val="22"/>
              </w:rPr>
              <w:t>0.229</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A846CB"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-0.2072</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B0D169"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5E76B2"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0.00462</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FC646E"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0.444</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A59AAA"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0.601</w:t>
            </w:r>
          </w:p>
        </w:tc>
        <w:tc>
          <w:tcPr>
            <w:tcW w:w="0" w:type="auto"/>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2B4944" w14:textId="77777777" w:rsidR="000049C3" w:rsidRDefault="000049C3" w:rsidP="002C44E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0.749</w:t>
            </w:r>
          </w:p>
        </w:tc>
      </w:tr>
    </w:tbl>
    <w:p w14:paraId="26CB8BE6" w14:textId="5F0AA77F" w:rsidR="00F9102C" w:rsidRPr="000049C3" w:rsidRDefault="000049C3" w:rsidP="000049C3">
      <w:pPr>
        <w:pStyle w:val="Caption"/>
        <w:jc w:val="center"/>
        <w:rPr>
          <w:i w:val="0"/>
          <w:iCs/>
          <w:color w:val="auto"/>
          <w:u w:val="none"/>
        </w:rPr>
      </w:pPr>
      <w:bookmarkStart w:id="21" w:name="_Ref134751186"/>
      <w:bookmarkEnd w:id="20"/>
      <w:r w:rsidRPr="000049C3">
        <w:rPr>
          <w:i w:val="0"/>
          <w:iCs/>
          <w:color w:val="auto"/>
          <w:u w:val="none"/>
        </w:rPr>
        <w:t xml:space="preserve">Table </w:t>
      </w:r>
      <w:r w:rsidRPr="000049C3">
        <w:rPr>
          <w:i w:val="0"/>
          <w:iCs/>
          <w:color w:val="auto"/>
          <w:u w:val="none"/>
        </w:rPr>
        <w:fldChar w:fldCharType="begin"/>
      </w:r>
      <w:r w:rsidRPr="000049C3">
        <w:rPr>
          <w:i w:val="0"/>
          <w:iCs/>
          <w:color w:val="auto"/>
          <w:u w:val="none"/>
        </w:rPr>
        <w:instrText xml:space="preserve"> SEQ Table \* ARABIC </w:instrText>
      </w:r>
      <w:r w:rsidRPr="000049C3">
        <w:rPr>
          <w:i w:val="0"/>
          <w:iCs/>
          <w:color w:val="auto"/>
          <w:u w:val="none"/>
        </w:rPr>
        <w:fldChar w:fldCharType="separate"/>
      </w:r>
      <w:r w:rsidRPr="000049C3">
        <w:rPr>
          <w:i w:val="0"/>
          <w:iCs/>
          <w:noProof/>
          <w:color w:val="auto"/>
          <w:u w:val="none"/>
        </w:rPr>
        <w:t>5</w:t>
      </w:r>
      <w:r w:rsidRPr="000049C3">
        <w:rPr>
          <w:i w:val="0"/>
          <w:iCs/>
          <w:color w:val="auto"/>
          <w:u w:val="none"/>
        </w:rPr>
        <w:fldChar w:fldCharType="end"/>
      </w:r>
      <w:bookmarkEnd w:id="21"/>
      <w:r w:rsidR="008014AB" w:rsidRPr="000049C3">
        <w:rPr>
          <w:b/>
          <w:i w:val="0"/>
          <w:iCs/>
          <w:color w:val="auto"/>
          <w:u w:val="none"/>
        </w:rPr>
        <w:t xml:space="preserve">: </w:t>
      </w:r>
      <w:r w:rsidR="008014AB" w:rsidRPr="000049C3">
        <w:rPr>
          <w:i w:val="0"/>
          <w:iCs/>
          <w:color w:val="auto"/>
          <w:u w:val="none"/>
        </w:rPr>
        <w:t>Summary Statistics</w:t>
      </w:r>
    </w:p>
    <w:p w14:paraId="35838833" w14:textId="77777777" w:rsidR="000049C3" w:rsidRDefault="000049C3" w:rsidP="000049C3">
      <w:pPr>
        <w:pStyle w:val="BodyText"/>
      </w:pPr>
    </w:p>
    <w:p w14:paraId="13C637A2" w14:textId="77777777" w:rsidR="000049C3" w:rsidRDefault="000049C3" w:rsidP="000049C3">
      <w:pPr>
        <w:pStyle w:val="BodyText"/>
      </w:pPr>
    </w:p>
    <w:p w14:paraId="08C69957" w14:textId="77777777" w:rsidR="000049C3" w:rsidRDefault="000049C3" w:rsidP="000049C3">
      <w:pPr>
        <w:pStyle w:val="BodyText"/>
      </w:pPr>
    </w:p>
    <w:p w14:paraId="4BB771FE" w14:textId="77777777" w:rsidR="000049C3" w:rsidRDefault="000049C3" w:rsidP="000049C3">
      <w:pPr>
        <w:pStyle w:val="BodyText"/>
      </w:pPr>
    </w:p>
    <w:p w14:paraId="493227D0" w14:textId="77777777" w:rsidR="000049C3" w:rsidRDefault="000049C3" w:rsidP="000049C3">
      <w:pPr>
        <w:pStyle w:val="BodyText"/>
      </w:pPr>
    </w:p>
    <w:tbl>
      <w:tblPr>
        <w:tblStyle w:val="Table"/>
        <w:tblW w:w="5000" w:type="pct"/>
        <w:tblLook w:val="0000" w:firstRow="0" w:lastRow="0" w:firstColumn="0" w:lastColumn="0" w:noHBand="0" w:noVBand="0"/>
      </w:tblPr>
      <w:tblGrid>
        <w:gridCol w:w="9576"/>
      </w:tblGrid>
      <w:tr w:rsidR="00F9102C" w14:paraId="26CB8BE9" w14:textId="77777777">
        <w:tc>
          <w:tcPr>
            <w:tcW w:w="0" w:type="auto"/>
          </w:tcPr>
          <w:p w14:paraId="26CB8BE7" w14:textId="77777777" w:rsidR="00F9102C" w:rsidRDefault="008014AB">
            <w:pPr>
              <w:pStyle w:val="Figure"/>
              <w:jc w:val="center"/>
            </w:pPr>
            <w:bookmarkStart w:id="22" w:name="fig-mean-std-distribution"/>
            <w:r>
              <w:rPr>
                <w:noProof/>
              </w:rPr>
              <w:lastRenderedPageBreak/>
              <w:drawing>
                <wp:inline distT="0" distB="0" distL="0" distR="0" wp14:anchorId="26CB8E5A" wp14:editId="26CB8E5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ssignment_22063453_files/figure-docx/fig-mean-std-distribu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CB8BE8" w14:textId="77777777" w:rsidR="00F9102C" w:rsidRPr="00207E6B" w:rsidRDefault="008014AB" w:rsidP="00207E6B">
            <w:pPr>
              <w:pStyle w:val="ImageCaption"/>
              <w:spacing w:before="200"/>
              <w:jc w:val="center"/>
              <w:rPr>
                <w:i w:val="0"/>
                <w:iCs/>
                <w:color w:val="auto"/>
                <w:u w:val="none"/>
              </w:rPr>
            </w:pPr>
            <w:r w:rsidRPr="00207E6B">
              <w:rPr>
                <w:i w:val="0"/>
                <w:iCs/>
                <w:color w:val="auto"/>
                <w:u w:val="none"/>
              </w:rPr>
              <w:t>Figure 5: Distribution of Feature Means and Standard Deviations</w:t>
            </w:r>
          </w:p>
        </w:tc>
        <w:bookmarkEnd w:id="22"/>
      </w:tr>
    </w:tbl>
    <w:p w14:paraId="26CB8BEA" w14:textId="77777777" w:rsidR="00F9102C" w:rsidRDefault="008014AB">
      <w:pPr>
        <w:pStyle w:val="BodyText"/>
      </w:pPr>
      <w:r>
        <w:t>Some features having significantly higher means and standard deviations compared to others could lead to biased classification models. Therefore, the data needs to be normalised.</w:t>
      </w:r>
    </w:p>
    <w:p w14:paraId="26CB8BEB" w14:textId="77777777" w:rsidR="00F9102C" w:rsidRDefault="008014AB">
      <w:pPr>
        <w:pStyle w:val="Heading3"/>
      </w:pPr>
      <w:bookmarkStart w:id="23" w:name="sec-train-test-split"/>
      <w:bookmarkStart w:id="24" w:name="_Toc134892214"/>
      <w:bookmarkEnd w:id="18"/>
      <w:r>
        <w:t>2.5 Splitting training and test sets</w:t>
      </w:r>
      <w:bookmarkEnd w:id="24"/>
    </w:p>
    <w:p w14:paraId="26CB8BEC" w14:textId="77777777" w:rsidR="00F9102C" w:rsidRDefault="008014AB">
      <w:pPr>
        <w:pStyle w:val="FirstParagraph"/>
      </w:pPr>
      <w:r>
        <w:t>To prevent information leak, the data is split into training and test samples (Kuhn and Max, 2008) prior to normalisation. This allows us to train the classification models on the training data and measure their performances on the test data which is completely unknown to the model.</w:t>
      </w:r>
    </w:p>
    <w:tbl>
      <w:tblPr>
        <w:tblStyle w:val="Table"/>
        <w:tblW w:w="2500" w:type="pct"/>
        <w:jc w:val="center"/>
        <w:tblLook w:val="0420" w:firstRow="1" w:lastRow="0" w:firstColumn="0" w:lastColumn="0" w:noHBand="0" w:noVBand="1"/>
      </w:tblPr>
      <w:tblGrid>
        <w:gridCol w:w="1701"/>
        <w:gridCol w:w="597"/>
        <w:gridCol w:w="598"/>
        <w:gridCol w:w="598"/>
        <w:gridCol w:w="598"/>
        <w:gridCol w:w="598"/>
      </w:tblGrid>
      <w:tr w:rsidR="00F9102C" w14:paraId="26CB8BF3"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E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 xml:space="preserve"> </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E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E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BFA"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Training Set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w:t>
            </w:r>
          </w:p>
        </w:tc>
      </w:tr>
      <w:tr w:rsidR="00F9102C" w14:paraId="26CB8C01"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Test Set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BF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r>
      <w:tr w:rsidR="00F9102C" w14:paraId="26CB8C08"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Validation Set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r>
      <w:tr w:rsidR="00F9102C" w14:paraId="26CB8C0F"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Total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0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484</w:t>
            </w:r>
          </w:p>
        </w:tc>
      </w:tr>
    </w:tbl>
    <w:p w14:paraId="26CB8C10" w14:textId="152864DB" w:rsidR="00F9102C" w:rsidRPr="00207E6B" w:rsidRDefault="00804D14" w:rsidP="00804D14">
      <w:pPr>
        <w:pStyle w:val="Caption"/>
        <w:jc w:val="center"/>
        <w:rPr>
          <w:i w:val="0"/>
          <w:iCs/>
          <w:color w:val="auto"/>
          <w:u w:val="none"/>
        </w:rPr>
      </w:pPr>
      <w:bookmarkStart w:id="25" w:name="_Ref134749600"/>
      <w:r w:rsidRPr="00207E6B">
        <w:rPr>
          <w:i w:val="0"/>
          <w:iCs/>
          <w:color w:val="auto"/>
          <w:u w:val="none"/>
        </w:rPr>
        <w:t xml:space="preserve">Table </w:t>
      </w:r>
      <w:r w:rsidR="00FE5410" w:rsidRPr="00207E6B">
        <w:rPr>
          <w:i w:val="0"/>
          <w:iCs/>
          <w:color w:val="auto"/>
          <w:u w:val="none"/>
        </w:rPr>
        <w:fldChar w:fldCharType="begin"/>
      </w:r>
      <w:r w:rsidR="00FE5410" w:rsidRPr="00207E6B">
        <w:rPr>
          <w:i w:val="0"/>
          <w:iCs/>
          <w:color w:val="auto"/>
          <w:u w:val="none"/>
        </w:rPr>
        <w:instrText xml:space="preserve"> SEQ Table \* ARABIC </w:instrText>
      </w:r>
      <w:r w:rsidR="00FE5410" w:rsidRPr="00207E6B">
        <w:rPr>
          <w:i w:val="0"/>
          <w:iCs/>
          <w:color w:val="auto"/>
          <w:u w:val="none"/>
        </w:rPr>
        <w:fldChar w:fldCharType="separate"/>
      </w:r>
      <w:r w:rsidR="000049C3" w:rsidRPr="00207E6B">
        <w:rPr>
          <w:i w:val="0"/>
          <w:iCs/>
          <w:noProof/>
          <w:color w:val="auto"/>
          <w:u w:val="none"/>
        </w:rPr>
        <w:t>6</w:t>
      </w:r>
      <w:r w:rsidR="00FE5410" w:rsidRPr="00207E6B">
        <w:rPr>
          <w:i w:val="0"/>
          <w:iCs/>
          <w:noProof/>
          <w:color w:val="auto"/>
          <w:u w:val="none"/>
        </w:rPr>
        <w:fldChar w:fldCharType="end"/>
      </w:r>
      <w:bookmarkEnd w:id="25"/>
      <w:r w:rsidR="008014AB" w:rsidRPr="00207E6B">
        <w:rPr>
          <w:b/>
          <w:i w:val="0"/>
          <w:iCs/>
          <w:color w:val="auto"/>
          <w:u w:val="none"/>
        </w:rPr>
        <w:t xml:space="preserve">: </w:t>
      </w:r>
      <w:r w:rsidR="008014AB" w:rsidRPr="00207E6B">
        <w:rPr>
          <w:i w:val="0"/>
          <w:iCs/>
          <w:color w:val="auto"/>
          <w:u w:val="none"/>
        </w:rPr>
        <w:t>Distribution of Labels in Training and Test Sets</w:t>
      </w:r>
    </w:p>
    <w:p w14:paraId="26CB8C11" w14:textId="6C1240A3" w:rsidR="00F9102C" w:rsidRDefault="008014AB">
      <w:pPr>
        <w:pStyle w:val="BodyText"/>
      </w:pPr>
      <w:r>
        <w:rPr>
          <w:rStyle w:val="VerbatimChar"/>
        </w:rPr>
        <w:t>Label</w:t>
      </w:r>
      <w:r>
        <w:t xml:space="preserve"> distributions after training and test splits are summarised in </w:t>
      </w:r>
      <w:r w:rsidR="009D23E5" w:rsidRPr="009D23E5">
        <w:rPr>
          <w:rStyle w:val="CaptionChar"/>
        </w:rPr>
        <w:fldChar w:fldCharType="begin"/>
      </w:r>
      <w:r w:rsidR="009D23E5" w:rsidRPr="009D23E5">
        <w:rPr>
          <w:rStyle w:val="CaptionChar"/>
        </w:rPr>
        <w:instrText xml:space="preserve"> REF _Ref134749600 \h </w:instrText>
      </w:r>
      <w:r w:rsidR="009D23E5">
        <w:rPr>
          <w:rStyle w:val="CaptionChar"/>
        </w:rPr>
        <w:instrText xml:space="preserve"> \* MERGEFORMAT </w:instrText>
      </w:r>
      <w:r w:rsidR="009D23E5" w:rsidRPr="009D23E5">
        <w:rPr>
          <w:rStyle w:val="CaptionChar"/>
        </w:rPr>
      </w:r>
      <w:r w:rsidR="009D23E5" w:rsidRPr="009D23E5">
        <w:rPr>
          <w:rStyle w:val="CaptionChar"/>
        </w:rPr>
        <w:fldChar w:fldCharType="separate"/>
      </w:r>
      <w:r w:rsidR="009D23E5" w:rsidRPr="009D23E5">
        <w:rPr>
          <w:rStyle w:val="CaptionChar"/>
        </w:rPr>
        <w:t>Table 6</w:t>
      </w:r>
      <w:r w:rsidR="009D23E5" w:rsidRPr="009D23E5">
        <w:rPr>
          <w:rStyle w:val="CaptionChar"/>
        </w:rPr>
        <w:fldChar w:fldCharType="end"/>
      </w:r>
      <w:r>
        <w:t>.</w:t>
      </w:r>
    </w:p>
    <w:p w14:paraId="26CB8C12" w14:textId="77777777" w:rsidR="00F9102C" w:rsidRDefault="008014AB">
      <w:pPr>
        <w:pStyle w:val="Heading3"/>
      </w:pPr>
      <w:bookmarkStart w:id="26" w:name="sec-data-normalisation"/>
      <w:bookmarkStart w:id="27" w:name="_Toc134892215"/>
      <w:bookmarkEnd w:id="23"/>
      <w:r>
        <w:lastRenderedPageBreak/>
        <w:t>2.6 Data Normalisation</w:t>
      </w:r>
      <w:bookmarkEnd w:id="27"/>
    </w:p>
    <w:p w14:paraId="26CB8C13" w14:textId="0D907E47" w:rsidR="00F9102C" w:rsidRDefault="008014AB">
      <w:pPr>
        <w:pStyle w:val="FirstParagraph"/>
      </w:pPr>
      <w:r>
        <w:t xml:space="preserve">Data normalisation improves the interpretability of the data by changing the values of numeric features to a common scale. The data is normalised using </w:t>
      </w:r>
      <w:r>
        <w:rPr>
          <w:rStyle w:val="VerbatimChar"/>
        </w:rPr>
        <w:t>z-score</w:t>
      </w:r>
      <w:r>
        <w:t xml:space="preserve">. z-score is measured by subtracting the feature mean from each value which is divided by the feature standard deviation as shown in </w:t>
      </w:r>
      <w:hyperlink w:anchor="eq-z-score-measurement">
        <w:r>
          <w:rPr>
            <w:rStyle w:val="Hyperlink"/>
          </w:rPr>
          <w:t>Equation 1</w:t>
        </w:r>
      </w:hyperlink>
      <w:r>
        <w:t>.</w:t>
      </w:r>
    </w:p>
    <w:bookmarkStart w:id="28" w:name="eq-z-score-measurement"/>
    <w:p w14:paraId="26CB8C14" w14:textId="77777777" w:rsidR="00F9102C" w:rsidRDefault="000F1B26">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score</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rPr>
                    <m:t>x</m:t>
                  </m:r>
                </m:e>
              </m:d>
            </m:num>
            <m:den>
              <m:r>
                <w:rPr>
                  <w:rFonts w:ascii="Cambria Math" w:hAnsi="Cambria Math"/>
                </w:rPr>
                <m:t>σ</m:t>
              </m:r>
              <m:d>
                <m:dPr>
                  <m:ctrlPr>
                    <w:rPr>
                      <w:rFonts w:ascii="Cambria Math" w:hAnsi="Cambria Math"/>
                    </w:rPr>
                  </m:ctrlPr>
                </m:dPr>
                <m:e>
                  <m:r>
                    <w:rPr>
                      <w:rFonts w:ascii="Cambria Math" w:hAnsi="Cambria Math"/>
                    </w:rPr>
                    <m:t>x</m:t>
                  </m:r>
                </m:e>
              </m:d>
            </m:den>
          </m:f>
          <m:r>
            <w:rPr>
              <w:rFonts w:ascii="Cambria Math" w:hAnsi="Cambria Math"/>
            </w:rPr>
            <m:t>  </m:t>
          </m:r>
          <m:d>
            <m:dPr>
              <m:ctrlPr>
                <w:rPr>
                  <w:rFonts w:ascii="Cambria Math" w:hAnsi="Cambria Math"/>
                </w:rPr>
              </m:ctrlPr>
            </m:dPr>
            <m:e>
              <m:r>
                <w:rPr>
                  <w:rFonts w:ascii="Cambria Math" w:hAnsi="Cambria Math"/>
                </w:rPr>
                <m:t>1</m:t>
              </m:r>
            </m:e>
          </m:d>
        </m:oMath>
      </m:oMathPara>
      <w:bookmarkEnd w:id="28"/>
    </w:p>
    <w:p w14:paraId="26CB8C15" w14:textId="77777777" w:rsidR="00F9102C" w:rsidRDefault="008014AB">
      <w:pPr>
        <w:pStyle w:val="Heading3"/>
      </w:pPr>
      <w:bookmarkStart w:id="29" w:name="sec-correlation"/>
      <w:bookmarkStart w:id="30" w:name="_Toc134892216"/>
      <w:bookmarkEnd w:id="26"/>
      <w:r>
        <w:t>2.7 Correlation Analysis</w:t>
      </w:r>
      <w:bookmarkEnd w:id="30"/>
    </w:p>
    <w:p w14:paraId="26CB8C16" w14:textId="4241CBB7" w:rsidR="00F9102C" w:rsidRDefault="008014AB">
      <w:pPr>
        <w:pStyle w:val="FirstParagraph"/>
      </w:pPr>
      <w:r>
        <w:t xml:space="preserve">Correlation is a statistical measure which explains the relationship between two variables. Measure of correlation ranges between -1 and 1. Correlation values closer to 0 indicate weak correlation with 0 being no correlation and correlation values at the extremes indicate strong negative or positive correlations. </w:t>
      </w:r>
      <w:hyperlink w:anchor="fig-corr-plot">
        <w:r>
          <w:rPr>
            <w:rStyle w:val="Hyperlink"/>
          </w:rPr>
          <w:t>Figure 6</w:t>
        </w:r>
      </w:hyperlink>
      <w:r>
        <w:t xml:space="preserve"> shows the correlations between features in the dataset.</w:t>
      </w:r>
    </w:p>
    <w:tbl>
      <w:tblPr>
        <w:tblStyle w:val="Table"/>
        <w:tblW w:w="5000" w:type="pct"/>
        <w:tblLook w:val="0000" w:firstRow="0" w:lastRow="0" w:firstColumn="0" w:lastColumn="0" w:noHBand="0" w:noVBand="0"/>
      </w:tblPr>
      <w:tblGrid>
        <w:gridCol w:w="9576"/>
      </w:tblGrid>
      <w:tr w:rsidR="00F9102C" w14:paraId="26CB8C19" w14:textId="77777777">
        <w:tc>
          <w:tcPr>
            <w:tcW w:w="0" w:type="auto"/>
          </w:tcPr>
          <w:p w14:paraId="26CB8C17" w14:textId="77777777" w:rsidR="00F9102C" w:rsidRDefault="008014AB">
            <w:pPr>
              <w:pStyle w:val="Figure"/>
              <w:jc w:val="center"/>
            </w:pPr>
            <w:bookmarkStart w:id="31" w:name="fig-corr-plot"/>
            <w:r>
              <w:rPr>
                <w:noProof/>
              </w:rPr>
              <w:drawing>
                <wp:inline distT="0" distB="0" distL="0" distR="0" wp14:anchorId="26CB8E5C" wp14:editId="26CB8E5D">
                  <wp:extent cx="4620126" cy="4620126"/>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ssignment_22063453_files/figure-docx/fig-corr-plot-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26CB8C18" w14:textId="77777777" w:rsidR="00F9102C" w:rsidRPr="00213BA4" w:rsidRDefault="008014AB" w:rsidP="00213BA4">
            <w:pPr>
              <w:pStyle w:val="ImageCaption"/>
              <w:spacing w:before="200"/>
              <w:jc w:val="center"/>
              <w:rPr>
                <w:i w:val="0"/>
                <w:iCs/>
                <w:color w:val="auto"/>
                <w:u w:val="none"/>
              </w:rPr>
            </w:pPr>
            <w:r w:rsidRPr="00213BA4">
              <w:rPr>
                <w:i w:val="0"/>
                <w:iCs/>
                <w:color w:val="auto"/>
                <w:u w:val="none"/>
              </w:rPr>
              <w:t>Figure 6: Correlation between Features</w:t>
            </w:r>
          </w:p>
        </w:tc>
        <w:bookmarkEnd w:id="31"/>
      </w:tr>
    </w:tbl>
    <w:p w14:paraId="26CB8C1A" w14:textId="02FBD191" w:rsidR="00F9102C" w:rsidRDefault="008014AB">
      <w:pPr>
        <w:pStyle w:val="BodyText"/>
      </w:pPr>
      <w:r>
        <w:lastRenderedPageBreak/>
        <w:t xml:space="preserve">Highly correlated features may contain redundant information and could lead to overfitting the classification model and effect its performance. In </w:t>
      </w:r>
      <w:hyperlink w:anchor="sec-feature-selection">
        <w:r>
          <w:rPr>
            <w:rStyle w:val="Hyperlink"/>
          </w:rPr>
          <w:t>Section 3</w:t>
        </w:r>
      </w:hyperlink>
      <w:r>
        <w:t>, data is explored for dimensionality reduction and feature selection to investigate if any of the correlated features could be removed.</w:t>
      </w:r>
    </w:p>
    <w:p w14:paraId="26CB8C1B" w14:textId="77777777" w:rsidR="00F9102C" w:rsidRDefault="008014AB">
      <w:pPr>
        <w:pStyle w:val="Heading2"/>
      </w:pPr>
      <w:bookmarkStart w:id="32" w:name="sec-feature-selection"/>
      <w:bookmarkStart w:id="33" w:name="_Toc134892217"/>
      <w:bookmarkEnd w:id="2"/>
      <w:bookmarkEnd w:id="29"/>
      <w:r>
        <w:t>3 Dimensionality Reduction and Feature Selection</w:t>
      </w:r>
      <w:bookmarkEnd w:id="33"/>
    </w:p>
    <w:p w14:paraId="26CB8C1C" w14:textId="77777777" w:rsidR="00F9102C" w:rsidRDefault="008014AB">
      <w:pPr>
        <w:pStyle w:val="FirstParagraph"/>
      </w:pPr>
      <w:r>
        <w:t>Dimensionality of a dataset increases with the number of features. Dimensionality reduction reduces the complexity of the classification model and in certain cases, improves the overall classification performance. Exploring the contribution of each feature to explain the variance in the dataset allows us to select important features to retain.</w:t>
      </w:r>
    </w:p>
    <w:p w14:paraId="26CB8C1D" w14:textId="77777777" w:rsidR="00F9102C" w:rsidRDefault="008014AB">
      <w:pPr>
        <w:pStyle w:val="Heading3"/>
      </w:pPr>
      <w:bookmarkStart w:id="34" w:name="sec-principal-component-analysis"/>
      <w:bookmarkStart w:id="35" w:name="_Toc134892218"/>
      <w:r>
        <w:t>3.1 Principal Component Analysis (PCA)</w:t>
      </w:r>
      <w:bookmarkEnd w:id="35"/>
    </w:p>
    <w:p w14:paraId="26CB8C1E" w14:textId="77777777" w:rsidR="00F9102C" w:rsidRDefault="008014AB">
      <w:pPr>
        <w:pStyle w:val="FirstParagraph"/>
      </w:pPr>
      <w:r>
        <w:t>PCA is one of the commonly used dimensionality reduction techniques (Abdi and Williams, 2010). It functions by projecting the n-dimensional feature space to a relatively smaller dimensional space called principal components. Each principal component is a linear combination of the original features at different proportions. The principal components are ordered with the first principal component explaining the most variance in the dataset followed by the second principal component and so on. A decision regarding the number of principal components to retain is made based on the amount of variance to retain.</w:t>
      </w:r>
    </w:p>
    <w:p w14:paraId="26CB8C1F" w14:textId="77777777" w:rsidR="00F9102C" w:rsidRDefault="008014AB">
      <w:pPr>
        <w:pStyle w:val="Heading4"/>
      </w:pPr>
      <w:bookmarkStart w:id="36" w:name="sec-parallel-analysis"/>
      <w:bookmarkStart w:id="37" w:name="_Toc134892219"/>
      <w:r>
        <w:t>3.1.1 Parallel Analysis</w:t>
      </w:r>
      <w:bookmarkEnd w:id="37"/>
    </w:p>
    <w:p w14:paraId="26CB8C20" w14:textId="75E3F7F0" w:rsidR="00F9102C" w:rsidRDefault="008014AB">
      <w:pPr>
        <w:pStyle w:val="FirstParagraph"/>
      </w:pPr>
      <w:r>
        <w:t xml:space="preserve">Statistical methods such as parallel analysis can be used to estimate the number of principal components to retain. Parallel </w:t>
      </w:r>
      <w:r w:rsidR="005832F5">
        <w:t xml:space="preserve">analysis </w:t>
      </w:r>
      <w:r>
        <w:t xml:space="preserve">is performed using </w:t>
      </w:r>
      <w:proofErr w:type="spellStart"/>
      <w:r>
        <w:rPr>
          <w:rStyle w:val="VerbatimChar"/>
        </w:rPr>
        <w:t>paran</w:t>
      </w:r>
      <w:proofErr w:type="spellEnd"/>
      <w:r>
        <w:t xml:space="preserve"> library (</w:t>
      </w:r>
      <w:proofErr w:type="spellStart"/>
      <w:r>
        <w:t>Dinno</w:t>
      </w:r>
      <w:proofErr w:type="spellEnd"/>
      <w:r>
        <w:t>, 2009) which recommends 4 principal components to be retained.</w:t>
      </w:r>
    </w:p>
    <w:p w14:paraId="26CB8C21" w14:textId="601F0AD4" w:rsidR="00F9102C" w:rsidRDefault="008014AB">
      <w:pPr>
        <w:pStyle w:val="BodyText"/>
      </w:pPr>
      <w:r>
        <w:rPr>
          <w:i/>
          <w:iCs/>
        </w:rPr>
        <w:t xml:space="preserve">Please note the difference between dimensions in </w:t>
      </w:r>
      <w:r w:rsidR="00532E7B" w:rsidRPr="00532E7B">
        <w:rPr>
          <w:rStyle w:val="CaptionChar"/>
        </w:rPr>
        <w:fldChar w:fldCharType="begin"/>
      </w:r>
      <w:r w:rsidR="00532E7B" w:rsidRPr="00532E7B">
        <w:rPr>
          <w:rStyle w:val="CaptionChar"/>
        </w:rPr>
        <w:instrText xml:space="preserve"> REF _Ref134749648 \h </w:instrText>
      </w:r>
      <w:r w:rsidR="00532E7B">
        <w:rPr>
          <w:rStyle w:val="CaptionChar"/>
        </w:rPr>
        <w:instrText xml:space="preserve"> \* MERGEFORMAT </w:instrText>
      </w:r>
      <w:r w:rsidR="00532E7B" w:rsidRPr="00532E7B">
        <w:rPr>
          <w:rStyle w:val="CaptionChar"/>
        </w:rPr>
      </w:r>
      <w:r w:rsidR="00532E7B" w:rsidRPr="00532E7B">
        <w:rPr>
          <w:rStyle w:val="CaptionChar"/>
        </w:rPr>
        <w:fldChar w:fldCharType="separate"/>
      </w:r>
      <w:r w:rsidR="00532E7B" w:rsidRPr="00532E7B">
        <w:rPr>
          <w:rStyle w:val="CaptionChar"/>
        </w:rPr>
        <w:t>Table 7</w:t>
      </w:r>
      <w:r w:rsidR="00532E7B" w:rsidRPr="00532E7B">
        <w:rPr>
          <w:rStyle w:val="CaptionChar"/>
        </w:rPr>
        <w:fldChar w:fldCharType="end"/>
      </w:r>
      <w:r>
        <w:rPr>
          <w:i/>
          <w:iCs/>
        </w:rPr>
        <w:t xml:space="preserve"> and features. Each dimension is a combination of multiple features at different proportions.</w:t>
      </w:r>
    </w:p>
    <w:tbl>
      <w:tblPr>
        <w:tblStyle w:val="Table"/>
        <w:tblW w:w="2500" w:type="pct"/>
        <w:jc w:val="center"/>
        <w:tblLook w:val="0420" w:firstRow="1" w:lastRow="0" w:firstColumn="0" w:lastColumn="0" w:noHBand="0" w:noVBand="1"/>
      </w:tblPr>
      <w:tblGrid>
        <w:gridCol w:w="1447"/>
        <w:gridCol w:w="1362"/>
        <w:gridCol w:w="1363"/>
        <w:gridCol w:w="1386"/>
      </w:tblGrid>
      <w:tr w:rsidR="00F9102C" w14:paraId="26CB8C26"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2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Dimensions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2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Eigenvalue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2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Variance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2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Cumulative Variance (%)</w:t>
            </w:r>
          </w:p>
        </w:tc>
      </w:tr>
      <w:tr w:rsidR="00F9102C" w14:paraId="26CB8C2B"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2.9668982</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14.8344910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14.83449</w:t>
            </w:r>
          </w:p>
        </w:tc>
      </w:tr>
      <w:tr w:rsidR="00F9102C" w14:paraId="26CB8C30"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2.8283799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14.1418997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2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28.97639</w:t>
            </w:r>
          </w:p>
        </w:tc>
      </w:tr>
      <w:tr w:rsidR="00F9102C" w14:paraId="26CB8C35"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2.2024043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11.0120214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39.98841</w:t>
            </w:r>
          </w:p>
        </w:tc>
      </w:tr>
      <w:tr w:rsidR="00F9102C" w14:paraId="26CB8C3A"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1.1603140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5.8015702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45.78998</w:t>
            </w:r>
          </w:p>
        </w:tc>
      </w:tr>
      <w:tr w:rsidR="00F9102C" w14:paraId="26CB8C3F"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1.0346035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5.1730174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3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50.96300</w:t>
            </w:r>
          </w:p>
        </w:tc>
      </w:tr>
      <w:tr w:rsidR="00F9102C" w14:paraId="26CB8C44"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0.9968554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4.9842771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55.94728</w:t>
            </w:r>
          </w:p>
        </w:tc>
      </w:tr>
      <w:tr w:rsidR="00F9102C" w14:paraId="26CB8C49"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0.9687413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4.8437065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60.79098</w:t>
            </w:r>
          </w:p>
        </w:tc>
      </w:tr>
      <w:tr w:rsidR="00F9102C" w14:paraId="26CB8C4E"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0.9343126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4.6715631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65.46255</w:t>
            </w:r>
          </w:p>
        </w:tc>
      </w:tr>
      <w:tr w:rsidR="00F9102C" w14:paraId="26CB8C53"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4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Dim.9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0.9081312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4.5406561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70.00320</w:t>
            </w:r>
          </w:p>
        </w:tc>
      </w:tr>
      <w:tr w:rsidR="00F9102C" w14:paraId="26CB8C58"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0.8766685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4.3833425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74.38654</w:t>
            </w:r>
          </w:p>
        </w:tc>
      </w:tr>
      <w:tr w:rsidR="00F9102C" w14:paraId="26CB8C5D"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0.8549703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4.2748517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78.66140</w:t>
            </w:r>
          </w:p>
        </w:tc>
      </w:tr>
      <w:tr w:rsidR="00F9102C" w14:paraId="26CB8C62"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5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0.8001130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4.0005651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82.66196</w:t>
            </w:r>
          </w:p>
        </w:tc>
      </w:tr>
      <w:tr w:rsidR="00F9102C" w14:paraId="26CB8C67"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0.7644286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3.8221428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86.48410</w:t>
            </w:r>
          </w:p>
        </w:tc>
      </w:tr>
      <w:tr w:rsidR="00F9102C" w14:paraId="26CB8C6C"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0.7272942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3.6364712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90.12058</w:t>
            </w:r>
          </w:p>
        </w:tc>
      </w:tr>
      <w:tr w:rsidR="00F9102C" w14:paraId="26CB8C71"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0.6155401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6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3.0777004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93.19828</w:t>
            </w:r>
          </w:p>
        </w:tc>
      </w:tr>
      <w:tr w:rsidR="00F9102C" w14:paraId="26CB8C76"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0.4861481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2.4307407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95.62902</w:t>
            </w:r>
          </w:p>
        </w:tc>
      </w:tr>
      <w:tr w:rsidR="00F9102C" w14:paraId="26CB8C7B"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0.3174128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1.5870642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97.21608</w:t>
            </w:r>
          </w:p>
        </w:tc>
      </w:tr>
      <w:tr w:rsidR="00F9102C" w14:paraId="26CB8C80"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0.2404162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1.2020809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7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98.41816</w:t>
            </w:r>
          </w:p>
        </w:tc>
      </w:tr>
      <w:tr w:rsidR="00F9102C" w14:paraId="26CB8C85"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8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8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0.1680152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8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0.8400758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C8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99.25824</w:t>
            </w:r>
          </w:p>
        </w:tc>
      </w:tr>
      <w:tr w:rsidR="00F9102C" w14:paraId="26CB8C8A"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8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Dim.20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8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0.1483524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8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0.7417622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C8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100.00000</w:t>
            </w:r>
          </w:p>
        </w:tc>
      </w:tr>
    </w:tbl>
    <w:p w14:paraId="26CB8C8B" w14:textId="45EAAC89" w:rsidR="00F9102C" w:rsidRPr="00115BF9" w:rsidRDefault="00804D14" w:rsidP="00804D14">
      <w:pPr>
        <w:pStyle w:val="Caption"/>
        <w:keepNext/>
        <w:jc w:val="center"/>
        <w:rPr>
          <w:i w:val="0"/>
          <w:iCs/>
          <w:color w:val="auto"/>
          <w:u w:val="none"/>
        </w:rPr>
      </w:pPr>
      <w:bookmarkStart w:id="38" w:name="_Ref134749648"/>
      <w:r w:rsidRPr="00115BF9">
        <w:rPr>
          <w:i w:val="0"/>
          <w:iCs/>
          <w:color w:val="auto"/>
          <w:u w:val="none"/>
        </w:rPr>
        <w:t xml:space="preserve">Table </w:t>
      </w:r>
      <w:r w:rsidR="00FE5410" w:rsidRPr="00115BF9">
        <w:rPr>
          <w:i w:val="0"/>
          <w:iCs/>
          <w:color w:val="auto"/>
          <w:u w:val="none"/>
        </w:rPr>
        <w:fldChar w:fldCharType="begin"/>
      </w:r>
      <w:r w:rsidR="00FE5410" w:rsidRPr="00115BF9">
        <w:rPr>
          <w:i w:val="0"/>
          <w:iCs/>
          <w:color w:val="auto"/>
          <w:u w:val="none"/>
        </w:rPr>
        <w:instrText xml:space="preserve"> SEQ Table \* ARABIC </w:instrText>
      </w:r>
      <w:r w:rsidR="00FE5410" w:rsidRPr="00115BF9">
        <w:rPr>
          <w:i w:val="0"/>
          <w:iCs/>
          <w:color w:val="auto"/>
          <w:u w:val="none"/>
        </w:rPr>
        <w:fldChar w:fldCharType="separate"/>
      </w:r>
      <w:r w:rsidR="000049C3" w:rsidRPr="00115BF9">
        <w:rPr>
          <w:i w:val="0"/>
          <w:iCs/>
          <w:noProof/>
          <w:color w:val="auto"/>
          <w:u w:val="none"/>
        </w:rPr>
        <w:t>7</w:t>
      </w:r>
      <w:r w:rsidR="00FE5410" w:rsidRPr="00115BF9">
        <w:rPr>
          <w:i w:val="0"/>
          <w:iCs/>
          <w:noProof/>
          <w:color w:val="auto"/>
          <w:u w:val="none"/>
        </w:rPr>
        <w:fldChar w:fldCharType="end"/>
      </w:r>
      <w:bookmarkEnd w:id="38"/>
      <w:r w:rsidR="008014AB" w:rsidRPr="00115BF9">
        <w:rPr>
          <w:b/>
          <w:i w:val="0"/>
          <w:iCs/>
          <w:color w:val="auto"/>
          <w:u w:val="none"/>
        </w:rPr>
        <w:t xml:space="preserve">: </w:t>
      </w:r>
      <w:r w:rsidR="008014AB" w:rsidRPr="00115BF9">
        <w:rPr>
          <w:i w:val="0"/>
          <w:iCs/>
          <w:color w:val="auto"/>
          <w:u w:val="none"/>
        </w:rPr>
        <w:t>Distribution of Labels in Training and Test Sets</w:t>
      </w:r>
    </w:p>
    <w:p w14:paraId="26CB8C8C" w14:textId="77777777" w:rsidR="00F9102C" w:rsidRDefault="008014AB">
      <w:pPr>
        <w:pStyle w:val="BodyText"/>
      </w:pPr>
      <w:r>
        <w:t>Eigen values indicate the amount of variance captured by a principal component. The cumulative variance explained by the principal components recommended by parallel analysis is 45.7899823. This is of concern as significant amount of variance is not retained.</w:t>
      </w:r>
    </w:p>
    <w:p w14:paraId="26CB8C8D" w14:textId="18A41463" w:rsidR="00F9102C" w:rsidRDefault="008014AB">
      <w:pPr>
        <w:pStyle w:val="Heading4"/>
      </w:pPr>
      <w:bookmarkStart w:id="39" w:name="sec-pca"/>
      <w:bookmarkStart w:id="40" w:name="_Toc134892220"/>
      <w:bookmarkEnd w:id="36"/>
      <w:r>
        <w:t>3.1.2 PCA</w:t>
      </w:r>
      <w:r w:rsidR="004F64E1">
        <w:t xml:space="preserve"> Observations</w:t>
      </w:r>
      <w:bookmarkEnd w:id="40"/>
    </w:p>
    <w:p w14:paraId="26CB8C8E" w14:textId="4425711A" w:rsidR="00F9102C" w:rsidRDefault="008014AB">
      <w:pPr>
        <w:pStyle w:val="FirstParagraph"/>
      </w:pPr>
      <w:r>
        <w:t xml:space="preserve">Feature contributions to each of the principal components is summarised in </w:t>
      </w:r>
      <w:r w:rsidR="00A76729" w:rsidRPr="00A76729">
        <w:rPr>
          <w:rStyle w:val="CaptionChar"/>
        </w:rPr>
        <w:fldChar w:fldCharType="begin"/>
      </w:r>
      <w:r w:rsidR="00A76729" w:rsidRPr="00A76729">
        <w:rPr>
          <w:rStyle w:val="CaptionChar"/>
        </w:rPr>
        <w:instrText xml:space="preserve"> REF _Ref134749687 \h </w:instrText>
      </w:r>
      <w:r w:rsidR="00A76729">
        <w:rPr>
          <w:rStyle w:val="CaptionChar"/>
        </w:rPr>
        <w:instrText xml:space="preserve"> \* MERGEFORMAT </w:instrText>
      </w:r>
      <w:r w:rsidR="00A76729" w:rsidRPr="00A76729">
        <w:rPr>
          <w:rStyle w:val="CaptionChar"/>
        </w:rPr>
      </w:r>
      <w:r w:rsidR="00A76729" w:rsidRPr="00A76729">
        <w:rPr>
          <w:rStyle w:val="CaptionChar"/>
        </w:rPr>
        <w:fldChar w:fldCharType="separate"/>
      </w:r>
      <w:r w:rsidR="00A76729" w:rsidRPr="00A76729">
        <w:rPr>
          <w:rStyle w:val="CaptionChar"/>
        </w:rPr>
        <w:t>Table 8</w:t>
      </w:r>
      <w:r w:rsidR="00A76729" w:rsidRPr="00A76729">
        <w:rPr>
          <w:rStyle w:val="CaptionChar"/>
        </w:rPr>
        <w:fldChar w:fldCharType="end"/>
      </w:r>
      <w:r>
        <w:t xml:space="preserve"> with the most dominant features for each principal component highlighted.</w:t>
      </w:r>
    </w:p>
    <w:tbl>
      <w:tblPr>
        <w:tblStyle w:val="Table"/>
        <w:tblW w:w="2500" w:type="pct"/>
        <w:jc w:val="center"/>
        <w:tblLook w:val="0420" w:firstRow="1" w:lastRow="0" w:firstColumn="0" w:lastColumn="0" w:noHBand="0" w:noVBand="1"/>
      </w:tblPr>
      <w:tblGrid>
        <w:gridCol w:w="1138"/>
        <w:gridCol w:w="966"/>
        <w:gridCol w:w="966"/>
        <w:gridCol w:w="966"/>
        <w:gridCol w:w="966"/>
      </w:tblGrid>
      <w:tr w:rsidR="00F9102C" w14:paraId="26CB8C94"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8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Features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Comp1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Comp2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Comp3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Comp4</w:t>
            </w:r>
          </w:p>
        </w:tc>
      </w:tr>
      <w:tr w:rsidR="00F9102C" w14:paraId="26CB8C9A"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0.567</w:t>
            </w:r>
          </w:p>
        </w:tc>
      </w:tr>
      <w:tr w:rsidR="00F9102C" w14:paraId="26CB8CA0"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9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0.151</w:t>
            </w:r>
          </w:p>
        </w:tc>
      </w:tr>
      <w:tr w:rsidR="00F9102C" w14:paraId="26CB8CA6"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0.646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-0.160</w:t>
            </w:r>
          </w:p>
        </w:tc>
      </w:tr>
      <w:tr w:rsidR="00F9102C" w14:paraId="26CB8CAC"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-0.491</w:t>
            </w:r>
          </w:p>
        </w:tc>
      </w:tr>
      <w:tr w:rsidR="00F9102C" w14:paraId="26CB8CB2"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A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0.102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0.249</w:t>
            </w:r>
          </w:p>
        </w:tc>
      </w:tr>
      <w:tr w:rsidR="00F9102C" w14:paraId="26CB8CB8"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0.501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-0.128</w:t>
            </w:r>
          </w:p>
        </w:tc>
      </w:tr>
      <w:tr w:rsidR="00F9102C" w14:paraId="26CB8CBE"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lastRenderedPageBreak/>
              <w:t>X7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0.692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0.147</w:t>
            </w:r>
          </w:p>
        </w:tc>
      </w:tr>
      <w:tr w:rsidR="00F9102C" w14:paraId="26CB8CC4"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B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-0.761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-0.251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-0.300</w:t>
            </w:r>
          </w:p>
        </w:tc>
      </w:tr>
      <w:tr w:rsidR="00F9102C" w14:paraId="26CB8CCA"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0.927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0.082</w:t>
            </w:r>
          </w:p>
        </w:tc>
      </w:tr>
      <w:tr w:rsidR="00F9102C" w14:paraId="26CB8CD0"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-0.645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0.455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C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0.136</w:t>
            </w:r>
          </w:p>
        </w:tc>
      </w:tr>
      <w:tr w:rsidR="00F9102C" w14:paraId="26CB8CD6"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0.257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-0.355</w:t>
            </w:r>
          </w:p>
        </w:tc>
      </w:tr>
      <w:tr w:rsidR="00F9102C" w14:paraId="26CB8CDC"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-0.366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0.159</w:t>
            </w:r>
          </w:p>
        </w:tc>
      </w:tr>
      <w:tr w:rsidR="00F9102C" w14:paraId="26CB8CE2"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D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0.184</w:t>
            </w:r>
          </w:p>
        </w:tc>
      </w:tr>
      <w:tr w:rsidR="00F9102C" w14:paraId="26CB8CE8"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0.029</w:t>
            </w:r>
          </w:p>
        </w:tc>
      </w:tr>
      <w:tr w:rsidR="00F9102C" w14:paraId="26CB8CEE"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0.360</w:t>
            </w:r>
          </w:p>
        </w:tc>
      </w:tr>
      <w:tr w:rsidR="00F9102C" w14:paraId="26CB8CF4"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E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X16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0.173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0.078</w:t>
            </w:r>
          </w:p>
        </w:tc>
      </w:tr>
      <w:tr w:rsidR="00F9102C" w14:paraId="26CB8CFA"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0.815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-0.015</w:t>
            </w:r>
          </w:p>
        </w:tc>
      </w:tr>
      <w:tr w:rsidR="00F9102C" w14:paraId="26CB8D00"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X18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-0.890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CF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-0.097</w:t>
            </w:r>
          </w:p>
        </w:tc>
      </w:tr>
      <w:tr w:rsidR="00F9102C" w14:paraId="26CB8D06"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0.903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-0.043</w:t>
            </w:r>
          </w:p>
        </w:tc>
      </w:tr>
      <w:tr w:rsidR="00F9102C" w14:paraId="26CB8D0C" w14:textId="77777777" w:rsidTr="00F9102C">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X20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0000"/>
                <w:sz w:val="22"/>
                <w:szCs w:val="22"/>
              </w:rPr>
              <w:t>-0.806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8D0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0.030</w:t>
            </w:r>
          </w:p>
        </w:tc>
      </w:tr>
    </w:tbl>
    <w:p w14:paraId="26CB8D0D" w14:textId="3E8DEFAF" w:rsidR="00F9102C" w:rsidRPr="00115BF9" w:rsidRDefault="00804D14" w:rsidP="00804D14">
      <w:pPr>
        <w:pStyle w:val="Caption"/>
        <w:keepNext/>
        <w:jc w:val="center"/>
        <w:rPr>
          <w:i w:val="0"/>
          <w:iCs/>
          <w:color w:val="auto"/>
          <w:u w:val="none"/>
        </w:rPr>
      </w:pPr>
      <w:bookmarkStart w:id="41" w:name="_Ref134749687"/>
      <w:r w:rsidRPr="00115BF9">
        <w:rPr>
          <w:i w:val="0"/>
          <w:iCs/>
          <w:color w:val="auto"/>
          <w:u w:val="none"/>
        </w:rPr>
        <w:t xml:space="preserve">Table </w:t>
      </w:r>
      <w:r w:rsidR="00FE5410" w:rsidRPr="00115BF9">
        <w:rPr>
          <w:i w:val="0"/>
          <w:iCs/>
          <w:color w:val="auto"/>
          <w:u w:val="none"/>
        </w:rPr>
        <w:fldChar w:fldCharType="begin"/>
      </w:r>
      <w:r w:rsidR="00FE5410" w:rsidRPr="00115BF9">
        <w:rPr>
          <w:i w:val="0"/>
          <w:iCs/>
          <w:color w:val="auto"/>
          <w:u w:val="none"/>
        </w:rPr>
        <w:instrText xml:space="preserve"> SEQ Table \* ARABIC </w:instrText>
      </w:r>
      <w:r w:rsidR="00FE5410" w:rsidRPr="00115BF9">
        <w:rPr>
          <w:i w:val="0"/>
          <w:iCs/>
          <w:color w:val="auto"/>
          <w:u w:val="none"/>
        </w:rPr>
        <w:fldChar w:fldCharType="separate"/>
      </w:r>
      <w:r w:rsidR="000049C3" w:rsidRPr="00115BF9">
        <w:rPr>
          <w:i w:val="0"/>
          <w:iCs/>
          <w:noProof/>
          <w:color w:val="auto"/>
          <w:u w:val="none"/>
        </w:rPr>
        <w:t>8</w:t>
      </w:r>
      <w:r w:rsidR="00FE5410" w:rsidRPr="00115BF9">
        <w:rPr>
          <w:i w:val="0"/>
          <w:iCs/>
          <w:noProof/>
          <w:color w:val="auto"/>
          <w:u w:val="none"/>
        </w:rPr>
        <w:fldChar w:fldCharType="end"/>
      </w:r>
      <w:bookmarkEnd w:id="41"/>
      <w:r w:rsidR="008014AB" w:rsidRPr="00115BF9">
        <w:rPr>
          <w:b/>
          <w:i w:val="0"/>
          <w:iCs/>
          <w:color w:val="auto"/>
          <w:u w:val="none"/>
        </w:rPr>
        <w:t xml:space="preserve">: </w:t>
      </w:r>
      <w:r w:rsidR="008014AB" w:rsidRPr="00115BF9">
        <w:rPr>
          <w:i w:val="0"/>
          <w:iCs/>
          <w:color w:val="auto"/>
          <w:u w:val="none"/>
        </w:rPr>
        <w:t>Feature Contributions to Principal Components</w:t>
      </w:r>
    </w:p>
    <w:p w14:paraId="26CB8D0E" w14:textId="77777777" w:rsidR="00F9102C" w:rsidRDefault="008014AB">
      <w:pPr>
        <w:pStyle w:val="BodyText"/>
      </w:pPr>
      <w:r>
        <w:t>Dominant feature associations with each of the principal components are as follows:</w:t>
      </w:r>
    </w:p>
    <w:p w14:paraId="26CB8D0F" w14:textId="77777777" w:rsidR="00F9102C" w:rsidRDefault="008014AB">
      <w:pPr>
        <w:pStyle w:val="BodyText"/>
      </w:pPr>
      <w:r>
        <w:t>Principal Component 1: X17, X18, X19 and X20, Principal Component 2: X6, X8, X9 and X10, Principal Component 3: X3 and X7, Principal Component 4: X1</w:t>
      </w:r>
    </w:p>
    <w:p w14:paraId="26CB8D10" w14:textId="1DC2574C" w:rsidR="00F9102C" w:rsidRDefault="000F1B26">
      <w:pPr>
        <w:pStyle w:val="BodyText"/>
      </w:pPr>
      <w:hyperlink w:anchor="fig-pca-feature-interpretation">
        <w:r w:rsidR="008014AB">
          <w:rPr>
            <w:rStyle w:val="Hyperlink"/>
          </w:rPr>
          <w:t>Figure 7</w:t>
        </w:r>
      </w:hyperlink>
      <w:r w:rsidR="008014AB">
        <w:t xml:space="preserve"> visualises feature loadings across the principal components. The length of an arrow corresponding to each feature along a principal component indicates the strength of its association with it.</w:t>
      </w:r>
    </w:p>
    <w:tbl>
      <w:tblPr>
        <w:tblStyle w:val="Table"/>
        <w:tblW w:w="5000" w:type="pct"/>
        <w:tblLook w:val="0000" w:firstRow="0" w:lastRow="0" w:firstColumn="0" w:lastColumn="0" w:noHBand="0" w:noVBand="0"/>
      </w:tblPr>
      <w:tblGrid>
        <w:gridCol w:w="9576"/>
      </w:tblGrid>
      <w:tr w:rsidR="00F9102C" w14:paraId="26CB8D13" w14:textId="77777777">
        <w:tc>
          <w:tcPr>
            <w:tcW w:w="0" w:type="auto"/>
          </w:tcPr>
          <w:p w14:paraId="26CB8D11" w14:textId="77777777" w:rsidR="00F9102C" w:rsidRDefault="008014AB">
            <w:pPr>
              <w:pStyle w:val="Figure"/>
              <w:jc w:val="center"/>
            </w:pPr>
            <w:bookmarkStart w:id="42" w:name="fig-pca-feature-interpretation"/>
            <w:r>
              <w:rPr>
                <w:noProof/>
              </w:rPr>
              <w:lastRenderedPageBreak/>
              <w:drawing>
                <wp:inline distT="0" distB="0" distL="0" distR="0" wp14:anchorId="26CB8E5E" wp14:editId="26CB8E5F">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Assignment_22063453_files/figure-docx/fig-pca-feature-interpretation-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26CB8D12" w14:textId="3B54FCC2" w:rsidR="00F9102C" w:rsidRPr="00042252" w:rsidRDefault="008014AB" w:rsidP="00042252">
            <w:pPr>
              <w:pStyle w:val="ImageCaption"/>
              <w:spacing w:before="200"/>
              <w:jc w:val="center"/>
              <w:rPr>
                <w:i w:val="0"/>
                <w:iCs/>
                <w:color w:val="auto"/>
                <w:u w:val="none"/>
              </w:rPr>
            </w:pPr>
            <w:r w:rsidRPr="00042252">
              <w:rPr>
                <w:i w:val="0"/>
                <w:iCs/>
                <w:color w:val="auto"/>
                <w:u w:val="none"/>
              </w:rPr>
              <w:t xml:space="preserve">Figure 7: Feature Association </w:t>
            </w:r>
            <w:r w:rsidR="00DF6523" w:rsidRPr="00042252">
              <w:rPr>
                <w:i w:val="0"/>
                <w:iCs/>
                <w:color w:val="auto"/>
                <w:u w:val="none"/>
              </w:rPr>
              <w:t>with</w:t>
            </w:r>
            <w:r w:rsidRPr="00042252">
              <w:rPr>
                <w:i w:val="0"/>
                <w:iCs/>
                <w:color w:val="auto"/>
                <w:u w:val="none"/>
              </w:rPr>
              <w:t xml:space="preserve"> Principal Components</w:t>
            </w:r>
          </w:p>
        </w:tc>
        <w:bookmarkEnd w:id="42"/>
      </w:tr>
    </w:tbl>
    <w:p w14:paraId="26CB8D14" w14:textId="49814B57" w:rsidR="00F9102C" w:rsidRDefault="000F1B26">
      <w:pPr>
        <w:pStyle w:val="BodyText"/>
      </w:pPr>
      <w:hyperlink w:anchor="fig-pca-lable-interpretation">
        <w:r w:rsidR="008014AB">
          <w:rPr>
            <w:rStyle w:val="Hyperlink"/>
          </w:rPr>
          <w:t>Figure 8</w:t>
        </w:r>
      </w:hyperlink>
      <w:r w:rsidR="008014AB">
        <w:t xml:space="preserve"> visualises (</w:t>
      </w:r>
      <w:proofErr w:type="spellStart"/>
      <w:r w:rsidR="008014AB">
        <w:t>Kassambara</w:t>
      </w:r>
      <w:proofErr w:type="spellEnd"/>
      <w:r w:rsidR="008014AB">
        <w:t xml:space="preserve">, 2016) the distribution of samples corresponding to each label when projected along different principal axes. There is substantial overlap for the samples corresponding to labels B and E. This suggests that PCA may not be a suitable option for dimensionality reduction. </w:t>
      </w:r>
    </w:p>
    <w:tbl>
      <w:tblPr>
        <w:tblStyle w:val="Table"/>
        <w:tblW w:w="5000" w:type="pct"/>
        <w:tblLook w:val="0000" w:firstRow="0" w:lastRow="0" w:firstColumn="0" w:lastColumn="0" w:noHBand="0" w:noVBand="0"/>
      </w:tblPr>
      <w:tblGrid>
        <w:gridCol w:w="9576"/>
      </w:tblGrid>
      <w:tr w:rsidR="00F9102C" w14:paraId="26CB8D17" w14:textId="77777777">
        <w:tc>
          <w:tcPr>
            <w:tcW w:w="0" w:type="auto"/>
          </w:tcPr>
          <w:p w14:paraId="26CB8D15" w14:textId="77777777" w:rsidR="00F9102C" w:rsidRDefault="008014AB">
            <w:pPr>
              <w:pStyle w:val="Figure"/>
              <w:jc w:val="center"/>
            </w:pPr>
            <w:bookmarkStart w:id="43" w:name="fig-pca-lable-interpretation"/>
            <w:r>
              <w:rPr>
                <w:noProof/>
              </w:rPr>
              <w:lastRenderedPageBreak/>
              <w:drawing>
                <wp:inline distT="0" distB="0" distL="0" distR="0" wp14:anchorId="26CB8E60" wp14:editId="26CB8E61">
                  <wp:extent cx="5334000" cy="5334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_22063453_files/figure-docx/fig-pca-lable-interpretation-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26CB8D16" w14:textId="77777777" w:rsidR="00F9102C" w:rsidRPr="00042252" w:rsidRDefault="008014AB" w:rsidP="00042252">
            <w:pPr>
              <w:pStyle w:val="ImageCaption"/>
              <w:spacing w:before="200"/>
              <w:jc w:val="center"/>
              <w:rPr>
                <w:i w:val="0"/>
                <w:iCs/>
                <w:color w:val="auto"/>
                <w:u w:val="none"/>
              </w:rPr>
            </w:pPr>
            <w:r w:rsidRPr="00042252">
              <w:rPr>
                <w:i w:val="0"/>
                <w:iCs/>
                <w:color w:val="auto"/>
                <w:u w:val="none"/>
              </w:rPr>
              <w:t xml:space="preserve">Figure 8: Label Distribution </w:t>
            </w:r>
            <w:proofErr w:type="gramStart"/>
            <w:r w:rsidRPr="00042252">
              <w:rPr>
                <w:i w:val="0"/>
                <w:iCs/>
                <w:color w:val="auto"/>
                <w:u w:val="none"/>
              </w:rPr>
              <w:t>With</w:t>
            </w:r>
            <w:proofErr w:type="gramEnd"/>
            <w:r w:rsidRPr="00042252">
              <w:rPr>
                <w:i w:val="0"/>
                <w:iCs/>
                <w:color w:val="auto"/>
                <w:u w:val="none"/>
              </w:rPr>
              <w:t xml:space="preserve"> Principal Components</w:t>
            </w:r>
          </w:p>
        </w:tc>
        <w:bookmarkEnd w:id="43"/>
      </w:tr>
    </w:tbl>
    <w:p w14:paraId="26CB8D18" w14:textId="77777777" w:rsidR="00F9102C" w:rsidRDefault="008014AB">
      <w:pPr>
        <w:pStyle w:val="Heading3"/>
      </w:pPr>
      <w:bookmarkStart w:id="44" w:name="sec-dt-rf-feature-selection"/>
      <w:bookmarkStart w:id="45" w:name="_Toc134892221"/>
      <w:bookmarkEnd w:id="34"/>
      <w:bookmarkEnd w:id="39"/>
      <w:r>
        <w:t>3.2 Decision Tree and Random Forest for Feature Selection</w:t>
      </w:r>
      <w:bookmarkEnd w:id="45"/>
    </w:p>
    <w:p w14:paraId="26CB8D19" w14:textId="3522B26A" w:rsidR="00F9102C" w:rsidRDefault="008014AB">
      <w:pPr>
        <w:pStyle w:val="FirstParagraph"/>
      </w:pPr>
      <w:r>
        <w:t xml:space="preserve">Decision Trees (DT) provide an alternative method for feature selection. DT estimates importance of </w:t>
      </w:r>
      <w:r w:rsidR="005031AD">
        <w:t>each</w:t>
      </w:r>
      <w:r>
        <w:t xml:space="preserve"> feature using metrics such as Gini impurity or information gain. Feature selection can subsequently be performed by selecting features with most importance. </w:t>
      </w:r>
      <w:r>
        <w:rPr>
          <w:rStyle w:val="VerbatimChar"/>
        </w:rPr>
        <w:t xml:space="preserve">R </w:t>
      </w:r>
      <w:proofErr w:type="spellStart"/>
      <w:r>
        <w:rPr>
          <w:rStyle w:val="VerbatimChar"/>
        </w:rPr>
        <w:t>rpart</w:t>
      </w:r>
      <w:proofErr w:type="spellEnd"/>
      <w:r>
        <w:t xml:space="preserve"> library (</w:t>
      </w:r>
      <w:proofErr w:type="spellStart"/>
      <w:r>
        <w:t>Therneau</w:t>
      </w:r>
      <w:proofErr w:type="spellEnd"/>
      <w:r>
        <w:t xml:space="preserve"> and Atkinson, 2022) is used to generate a DT model.</w:t>
      </w:r>
    </w:p>
    <w:tbl>
      <w:tblPr>
        <w:tblStyle w:val="Table"/>
        <w:tblW w:w="5000" w:type="pct"/>
        <w:tblLook w:val="0000" w:firstRow="0" w:lastRow="0" w:firstColumn="0" w:lastColumn="0" w:noHBand="0" w:noVBand="0"/>
      </w:tblPr>
      <w:tblGrid>
        <w:gridCol w:w="9576"/>
      </w:tblGrid>
      <w:tr w:rsidR="00F9102C" w14:paraId="26CB8D1C" w14:textId="77777777">
        <w:tc>
          <w:tcPr>
            <w:tcW w:w="0" w:type="auto"/>
          </w:tcPr>
          <w:p w14:paraId="26CB8D1A" w14:textId="77777777" w:rsidR="00F9102C" w:rsidRDefault="008014AB">
            <w:pPr>
              <w:pStyle w:val="Figure"/>
              <w:jc w:val="center"/>
            </w:pPr>
            <w:bookmarkStart w:id="46" w:name="fig-decision-tree"/>
            <w:r>
              <w:rPr>
                <w:noProof/>
              </w:rPr>
              <w:lastRenderedPageBreak/>
              <w:drawing>
                <wp:inline distT="0" distB="0" distL="0" distR="0" wp14:anchorId="26CB8E62" wp14:editId="26CB8E63">
                  <wp:extent cx="5334000" cy="40005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_22063453_files/figure-docx/fig-decision-tree-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26CB8D1B" w14:textId="77777777" w:rsidR="00F9102C" w:rsidRPr="00042252" w:rsidRDefault="008014AB" w:rsidP="00042252">
            <w:pPr>
              <w:pStyle w:val="ImageCaption"/>
              <w:spacing w:before="200"/>
              <w:jc w:val="center"/>
              <w:rPr>
                <w:i w:val="0"/>
                <w:iCs/>
                <w:color w:val="auto"/>
                <w:u w:val="none"/>
              </w:rPr>
            </w:pPr>
            <w:r w:rsidRPr="00042252">
              <w:rPr>
                <w:i w:val="0"/>
                <w:iCs/>
                <w:color w:val="auto"/>
                <w:u w:val="none"/>
              </w:rPr>
              <w:t>Figure 9: Node Selection Using Decision Tree</w:t>
            </w:r>
          </w:p>
        </w:tc>
        <w:bookmarkEnd w:id="46"/>
      </w:tr>
    </w:tbl>
    <w:p w14:paraId="26CB8D1D" w14:textId="468D3FAF" w:rsidR="00F9102C" w:rsidRDefault="008014AB">
      <w:pPr>
        <w:pStyle w:val="BodyText"/>
      </w:pPr>
      <w:r>
        <w:t xml:space="preserve">The series of decisions used by a DT model are plotted in </w:t>
      </w:r>
      <w:hyperlink w:anchor="fig-decision-tree">
        <w:r>
          <w:rPr>
            <w:rStyle w:val="Hyperlink"/>
          </w:rPr>
          <w:t>Figure 9</w:t>
        </w:r>
      </w:hyperlink>
      <w:r>
        <w:t xml:space="preserve">. It can be observed that only a subset of the original features </w:t>
      </w:r>
      <w:r w:rsidR="009B08E0">
        <w:t>is</w:t>
      </w:r>
      <w:r>
        <w:t xml:space="preserve"> used in the </w:t>
      </w:r>
      <w:proofErr w:type="gramStart"/>
      <w:r>
        <w:t>decision making</w:t>
      </w:r>
      <w:proofErr w:type="gramEnd"/>
      <w:r>
        <w:t xml:space="preserve"> process. </w:t>
      </w:r>
    </w:p>
    <w:p w14:paraId="26CB8D1E" w14:textId="77777777" w:rsidR="00F9102C" w:rsidRDefault="008014AB">
      <w:pPr>
        <w:pStyle w:val="BodyText"/>
      </w:pPr>
      <w:r>
        <w:t>Based on DT feature importance, the selected features are: X9, X7, X8, X10, X11, X3 and X6.</w:t>
      </w:r>
    </w:p>
    <w:p w14:paraId="26CB8D1F" w14:textId="0D1B4373" w:rsidR="00F9102C" w:rsidRDefault="008014AB">
      <w:pPr>
        <w:pStyle w:val="BodyText"/>
      </w:pPr>
      <w:r>
        <w:t xml:space="preserve">Random forest (RF) can be seen as an extension to decision trees. RF generates multiple random subsets of samples and </w:t>
      </w:r>
      <w:r w:rsidR="00A27251">
        <w:t>features,</w:t>
      </w:r>
      <w:r>
        <w:t xml:space="preserve"> and DT models are trained on them. These multiple DT models are aggregated for a final optimised estimation. </w:t>
      </w:r>
      <w:r>
        <w:rPr>
          <w:rStyle w:val="VerbatimChar"/>
        </w:rPr>
        <w:t xml:space="preserve">R </w:t>
      </w:r>
      <w:proofErr w:type="spellStart"/>
      <w:r>
        <w:rPr>
          <w:rStyle w:val="VerbatimChar"/>
        </w:rPr>
        <w:t>randomForest</w:t>
      </w:r>
      <w:proofErr w:type="spellEnd"/>
      <w:r>
        <w:t xml:space="preserve"> library (</w:t>
      </w:r>
      <w:proofErr w:type="spellStart"/>
      <w:r>
        <w:t>Liaw</w:t>
      </w:r>
      <w:proofErr w:type="spellEnd"/>
      <w:r>
        <w:t xml:space="preserve"> and Wiener, 2002a) is used to generate a RF model and perform feature selection.</w:t>
      </w:r>
    </w:p>
    <w:tbl>
      <w:tblPr>
        <w:tblStyle w:val="Table"/>
        <w:tblW w:w="5000" w:type="pct"/>
        <w:tblLook w:val="0000" w:firstRow="0" w:lastRow="0" w:firstColumn="0" w:lastColumn="0" w:noHBand="0" w:noVBand="0"/>
      </w:tblPr>
      <w:tblGrid>
        <w:gridCol w:w="9576"/>
      </w:tblGrid>
      <w:tr w:rsidR="00F9102C" w14:paraId="26CB8D22" w14:textId="77777777">
        <w:tc>
          <w:tcPr>
            <w:tcW w:w="0" w:type="auto"/>
          </w:tcPr>
          <w:p w14:paraId="26CB8D20" w14:textId="77777777" w:rsidR="00F9102C" w:rsidRDefault="008014AB">
            <w:pPr>
              <w:pStyle w:val="Figure"/>
              <w:jc w:val="center"/>
            </w:pPr>
            <w:bookmarkStart w:id="47" w:name="fig-rf-var-importance-plot"/>
            <w:r>
              <w:rPr>
                <w:noProof/>
              </w:rPr>
              <w:lastRenderedPageBreak/>
              <w:drawing>
                <wp:inline distT="0" distB="0" distL="0" distR="0" wp14:anchorId="26CB8E64" wp14:editId="26CB8E65">
                  <wp:extent cx="5334000" cy="40005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ssignment_22063453_files/figure-docx/fig-rf-var-importance-plot-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26CB8D21" w14:textId="77777777" w:rsidR="00F9102C" w:rsidRPr="000D0B43" w:rsidRDefault="008014AB" w:rsidP="000D0B43">
            <w:pPr>
              <w:pStyle w:val="ImageCaption"/>
              <w:spacing w:before="200"/>
              <w:jc w:val="center"/>
              <w:rPr>
                <w:i w:val="0"/>
                <w:iCs/>
                <w:color w:val="auto"/>
                <w:u w:val="none"/>
              </w:rPr>
            </w:pPr>
            <w:r w:rsidRPr="000D0B43">
              <w:rPr>
                <w:i w:val="0"/>
                <w:iCs/>
                <w:color w:val="auto"/>
                <w:u w:val="none"/>
              </w:rPr>
              <w:t>Figure 10: Random Forest Feature Importance</w:t>
            </w:r>
          </w:p>
        </w:tc>
        <w:bookmarkEnd w:id="47"/>
      </w:tr>
    </w:tbl>
    <w:p w14:paraId="26CB8D23" w14:textId="77777777" w:rsidR="00F9102C" w:rsidRDefault="008014AB">
      <w:pPr>
        <w:pStyle w:val="BodyText"/>
      </w:pPr>
      <w:r>
        <w:t>Based on random forest feature importance, the selected features are: X9, X7, X8, X10, X3, X11 and X2.</w:t>
      </w:r>
    </w:p>
    <w:p w14:paraId="26CB8D24" w14:textId="77777777" w:rsidR="00F9102C" w:rsidRDefault="008014AB">
      <w:pPr>
        <w:pStyle w:val="BodyText"/>
      </w:pPr>
      <w:r>
        <w:t>Since RFs generate multiple DT models for estimations, their execution times are longer compared to DT. RF decision making process is also not as interpretable as DTs. However, the RF models are not tightly constrained around the training data and RF models usually tend to have better classification accuracy on the test data.</w:t>
      </w:r>
    </w:p>
    <w:p w14:paraId="26CB8D25" w14:textId="77777777" w:rsidR="00F9102C" w:rsidRDefault="008014AB">
      <w:pPr>
        <w:pStyle w:val="Heading2"/>
      </w:pPr>
      <w:bookmarkStart w:id="48" w:name="sec-classification"/>
      <w:bookmarkStart w:id="49" w:name="_Toc134892222"/>
      <w:bookmarkEnd w:id="32"/>
      <w:bookmarkEnd w:id="44"/>
      <w:r>
        <w:t>4 Classification</w:t>
      </w:r>
      <w:bookmarkEnd w:id="49"/>
    </w:p>
    <w:p w14:paraId="26CB8D26" w14:textId="1FB536A8" w:rsidR="00F9102C" w:rsidRDefault="008014AB">
      <w:pPr>
        <w:pStyle w:val="FirstParagraph"/>
      </w:pPr>
      <w:r>
        <w:t xml:space="preserve">Classification is a supervised learning technique where predictions are made based on models trained using </w:t>
      </w:r>
      <w:r w:rsidR="00C53C59">
        <w:t>labelled</w:t>
      </w:r>
      <w:r>
        <w:t xml:space="preserve"> inputs. Prior to classifying the data, a classification model is trained to identify relationships and patterns between the features. The knowledge of the statistical properties of the training data is used to classify new unknown data samples.</w:t>
      </w:r>
    </w:p>
    <w:p w14:paraId="26CB8D27" w14:textId="5BB74644" w:rsidR="00F9102C" w:rsidRDefault="000F1B26">
      <w:pPr>
        <w:pStyle w:val="BodyText"/>
      </w:pPr>
      <w:hyperlink w:anchor="fig-pairs-panels">
        <w:r w:rsidR="008014AB">
          <w:rPr>
            <w:rStyle w:val="Hyperlink"/>
          </w:rPr>
          <w:t>Figure 11</w:t>
        </w:r>
      </w:hyperlink>
      <w:r w:rsidR="008014AB">
        <w:t xml:space="preserve"> shows the correlations and distributions of the features selected using DT and RF models. The distribution of the features appears to be approximately normal and most of the features are not highly correlated. These are some of the essential assumptions regarding the statistical properties of the data.</w:t>
      </w:r>
    </w:p>
    <w:tbl>
      <w:tblPr>
        <w:tblStyle w:val="Table"/>
        <w:tblW w:w="5000" w:type="pct"/>
        <w:tblLook w:val="0000" w:firstRow="0" w:lastRow="0" w:firstColumn="0" w:lastColumn="0" w:noHBand="0" w:noVBand="0"/>
      </w:tblPr>
      <w:tblGrid>
        <w:gridCol w:w="9576"/>
      </w:tblGrid>
      <w:tr w:rsidR="00F9102C" w14:paraId="26CB8D2F" w14:textId="77777777">
        <w:tc>
          <w:tcPr>
            <w:tcW w:w="0" w:type="auto"/>
          </w:tcPr>
          <w:tbl>
            <w:tblPr>
              <w:tblStyle w:val="Table"/>
              <w:tblW w:w="5000" w:type="pct"/>
              <w:tblLook w:val="0000" w:firstRow="0" w:lastRow="0" w:firstColumn="0" w:lastColumn="0" w:noHBand="0" w:noVBand="0"/>
            </w:tblPr>
            <w:tblGrid>
              <w:gridCol w:w="9360"/>
            </w:tblGrid>
            <w:tr w:rsidR="00F9102C" w14:paraId="26CB8D2A" w14:textId="77777777">
              <w:tc>
                <w:tcPr>
                  <w:tcW w:w="0" w:type="auto"/>
                </w:tcPr>
                <w:p w14:paraId="26CB8D28" w14:textId="77777777" w:rsidR="00F9102C" w:rsidRDefault="008014AB">
                  <w:pPr>
                    <w:pStyle w:val="Figure"/>
                    <w:jc w:val="center"/>
                  </w:pPr>
                  <w:bookmarkStart w:id="50" w:name="fig-pairs-panels-1"/>
                  <w:bookmarkStart w:id="51" w:name="fig-pairs-panels"/>
                  <w:r>
                    <w:rPr>
                      <w:noProof/>
                    </w:rPr>
                    <w:lastRenderedPageBreak/>
                    <w:drawing>
                      <wp:inline distT="0" distB="0" distL="0" distR="0" wp14:anchorId="26CB8E66" wp14:editId="26CB8E67">
                        <wp:extent cx="5334000" cy="2667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Assignment_22063453_files/figure-docx/fig-pairs-panels-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6CB8D29" w14:textId="77777777" w:rsidR="00F9102C" w:rsidRPr="000D0B43" w:rsidRDefault="008014AB" w:rsidP="000D0B43">
                  <w:pPr>
                    <w:pStyle w:val="ImageCaption"/>
                    <w:spacing w:before="200"/>
                    <w:jc w:val="center"/>
                    <w:rPr>
                      <w:i w:val="0"/>
                      <w:iCs/>
                      <w:color w:val="auto"/>
                      <w:u w:val="none"/>
                    </w:rPr>
                  </w:pPr>
                  <w:r w:rsidRPr="000D0B43">
                    <w:rPr>
                      <w:i w:val="0"/>
                      <w:iCs/>
                      <w:color w:val="auto"/>
                      <w:u w:val="none"/>
                    </w:rPr>
                    <w:t>(a) Distribution of DT Selected Features</w:t>
                  </w:r>
                </w:p>
              </w:tc>
              <w:bookmarkEnd w:id="50"/>
            </w:tr>
            <w:tr w:rsidR="00F9102C" w14:paraId="26CB8D2D" w14:textId="77777777">
              <w:tc>
                <w:tcPr>
                  <w:tcW w:w="0" w:type="auto"/>
                </w:tcPr>
                <w:p w14:paraId="26CB8D2B" w14:textId="77777777" w:rsidR="00F9102C" w:rsidRDefault="008014AB">
                  <w:pPr>
                    <w:pStyle w:val="Figure"/>
                    <w:jc w:val="center"/>
                  </w:pPr>
                  <w:bookmarkStart w:id="52" w:name="fig-pairs-panels-2"/>
                  <w:r>
                    <w:rPr>
                      <w:noProof/>
                    </w:rPr>
                    <w:drawing>
                      <wp:inline distT="0" distB="0" distL="0" distR="0" wp14:anchorId="26CB8E68" wp14:editId="26CB8E69">
                        <wp:extent cx="5334000" cy="2667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ssignment_22063453_files/figure-docx/fig-pairs-panels-2.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6CB8D2C" w14:textId="77777777" w:rsidR="00F9102C" w:rsidRPr="000D0B43" w:rsidRDefault="008014AB" w:rsidP="000D0B43">
                  <w:pPr>
                    <w:pStyle w:val="ImageCaption"/>
                    <w:spacing w:before="200"/>
                    <w:jc w:val="center"/>
                    <w:rPr>
                      <w:i w:val="0"/>
                      <w:iCs/>
                      <w:color w:val="auto"/>
                      <w:u w:val="none"/>
                    </w:rPr>
                  </w:pPr>
                  <w:r w:rsidRPr="000D0B43">
                    <w:rPr>
                      <w:i w:val="0"/>
                      <w:iCs/>
                      <w:color w:val="auto"/>
                      <w:u w:val="none"/>
                    </w:rPr>
                    <w:t>(b) Distribution of RF Selected Features</w:t>
                  </w:r>
                </w:p>
              </w:tc>
              <w:bookmarkEnd w:id="52"/>
            </w:tr>
          </w:tbl>
          <w:p w14:paraId="04B479A1" w14:textId="77777777" w:rsidR="00F9102C" w:rsidRDefault="008014AB" w:rsidP="000D0B43">
            <w:pPr>
              <w:pStyle w:val="ImageCaption"/>
              <w:spacing w:before="200"/>
              <w:jc w:val="center"/>
              <w:rPr>
                <w:i w:val="0"/>
                <w:iCs/>
                <w:color w:val="auto"/>
                <w:u w:val="none"/>
              </w:rPr>
            </w:pPr>
            <w:r w:rsidRPr="000D0B43">
              <w:rPr>
                <w:i w:val="0"/>
                <w:iCs/>
                <w:color w:val="auto"/>
                <w:u w:val="none"/>
              </w:rPr>
              <w:t>Figure 11: Histograms and Correlations for the Training Data</w:t>
            </w:r>
          </w:p>
          <w:p w14:paraId="74284F6D" w14:textId="77777777" w:rsidR="000D0B43" w:rsidRDefault="000D0B43" w:rsidP="000D0B43">
            <w:pPr>
              <w:pStyle w:val="ImageCaption"/>
              <w:spacing w:before="200"/>
              <w:jc w:val="center"/>
              <w:rPr>
                <w:i w:val="0"/>
                <w:iCs/>
                <w:color w:val="auto"/>
                <w:u w:val="none"/>
              </w:rPr>
            </w:pPr>
          </w:p>
          <w:p w14:paraId="35847C91" w14:textId="77777777" w:rsidR="000D0B43" w:rsidRDefault="000D0B43" w:rsidP="000D0B43">
            <w:pPr>
              <w:pStyle w:val="ImageCaption"/>
              <w:spacing w:before="200"/>
              <w:jc w:val="center"/>
              <w:rPr>
                <w:i w:val="0"/>
                <w:iCs/>
                <w:color w:val="auto"/>
                <w:u w:val="none"/>
              </w:rPr>
            </w:pPr>
          </w:p>
          <w:p w14:paraId="6FDDE945" w14:textId="77777777" w:rsidR="000D0B43" w:rsidRDefault="000D0B43" w:rsidP="000D0B43">
            <w:pPr>
              <w:pStyle w:val="ImageCaption"/>
              <w:spacing w:before="200"/>
              <w:jc w:val="center"/>
              <w:rPr>
                <w:i w:val="0"/>
                <w:iCs/>
                <w:color w:val="auto"/>
                <w:u w:val="none"/>
              </w:rPr>
            </w:pPr>
          </w:p>
          <w:p w14:paraId="6AA895A4" w14:textId="77777777" w:rsidR="000D0B43" w:rsidRDefault="000D0B43" w:rsidP="000D0B43">
            <w:pPr>
              <w:pStyle w:val="ImageCaption"/>
              <w:spacing w:before="200"/>
              <w:jc w:val="center"/>
              <w:rPr>
                <w:i w:val="0"/>
                <w:iCs/>
                <w:color w:val="auto"/>
                <w:u w:val="none"/>
              </w:rPr>
            </w:pPr>
          </w:p>
          <w:p w14:paraId="26CB8D2E" w14:textId="77777777" w:rsidR="000D0B43" w:rsidRPr="000D0B43" w:rsidRDefault="000D0B43" w:rsidP="000D0B43">
            <w:pPr>
              <w:pStyle w:val="ImageCaption"/>
              <w:spacing w:before="200"/>
              <w:jc w:val="center"/>
              <w:rPr>
                <w:i w:val="0"/>
                <w:iCs/>
                <w:color w:val="auto"/>
                <w:u w:val="none"/>
              </w:rPr>
            </w:pPr>
          </w:p>
        </w:tc>
        <w:bookmarkEnd w:id="51"/>
      </w:tr>
    </w:tbl>
    <w:p w14:paraId="26CB8D30" w14:textId="6DE2F7D7" w:rsidR="00F9102C" w:rsidRDefault="000F1B26">
      <w:pPr>
        <w:pStyle w:val="BodyText"/>
      </w:pPr>
      <w:hyperlink w:anchor="fig-multivariate-normal-dist">
        <w:r w:rsidR="008014AB">
          <w:rPr>
            <w:rStyle w:val="Hyperlink"/>
          </w:rPr>
          <w:t>Figure 12</w:t>
        </w:r>
      </w:hyperlink>
      <w:r w:rsidR="008014AB">
        <w:t xml:space="preserve"> shows the presence of multivariate normal distributions in the data.</w:t>
      </w:r>
    </w:p>
    <w:tbl>
      <w:tblPr>
        <w:tblStyle w:val="Table"/>
        <w:tblW w:w="5000" w:type="pct"/>
        <w:tblLook w:val="0000" w:firstRow="0" w:lastRow="0" w:firstColumn="0" w:lastColumn="0" w:noHBand="0" w:noVBand="0"/>
      </w:tblPr>
      <w:tblGrid>
        <w:gridCol w:w="9576"/>
      </w:tblGrid>
      <w:tr w:rsidR="00F9102C" w14:paraId="26CB8D33" w14:textId="77777777">
        <w:tc>
          <w:tcPr>
            <w:tcW w:w="0" w:type="auto"/>
          </w:tcPr>
          <w:p w14:paraId="26CB8D31" w14:textId="77777777" w:rsidR="00F9102C" w:rsidRDefault="008014AB">
            <w:pPr>
              <w:pStyle w:val="Figure"/>
              <w:jc w:val="center"/>
            </w:pPr>
            <w:bookmarkStart w:id="53" w:name="fig-multivariate-normal-dist"/>
            <w:r>
              <w:rPr>
                <w:noProof/>
              </w:rPr>
              <w:drawing>
                <wp:inline distT="0" distB="0" distL="0" distR="0" wp14:anchorId="26CB8E6A" wp14:editId="26CB8E6B">
                  <wp:extent cx="5334000" cy="5334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Assignment_22063453_files/figure-docx/fig-multivariate-normal-dist-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26CB8D32" w14:textId="2B29A400" w:rsidR="00F9102C" w:rsidRPr="00D22C56" w:rsidRDefault="008014AB" w:rsidP="00D22C56">
            <w:pPr>
              <w:pStyle w:val="ImageCaption"/>
              <w:spacing w:before="200"/>
              <w:jc w:val="center"/>
              <w:rPr>
                <w:i w:val="0"/>
                <w:iCs/>
                <w:color w:val="auto"/>
                <w:u w:val="none"/>
              </w:rPr>
            </w:pPr>
            <w:r w:rsidRPr="00D22C56">
              <w:rPr>
                <w:i w:val="0"/>
                <w:iCs/>
                <w:color w:val="auto"/>
                <w:u w:val="none"/>
              </w:rPr>
              <w:t>Figure 12: Multivariate Normal Distr</w:t>
            </w:r>
            <w:r w:rsidR="00D76590" w:rsidRPr="00D22C56">
              <w:rPr>
                <w:i w:val="0"/>
                <w:iCs/>
                <w:color w:val="auto"/>
                <w:u w:val="none"/>
              </w:rPr>
              <w:t>i</w:t>
            </w:r>
            <w:r w:rsidRPr="00D22C56">
              <w:rPr>
                <w:i w:val="0"/>
                <w:iCs/>
                <w:color w:val="auto"/>
                <w:u w:val="none"/>
              </w:rPr>
              <w:t>butions</w:t>
            </w:r>
          </w:p>
        </w:tc>
        <w:bookmarkEnd w:id="53"/>
      </w:tr>
    </w:tbl>
    <w:p w14:paraId="26CB8D34" w14:textId="4E1215BA" w:rsidR="00F9102C" w:rsidRDefault="008014AB">
      <w:pPr>
        <w:pStyle w:val="BodyText"/>
      </w:pPr>
      <w:r>
        <w:t xml:space="preserve">Based on the performances on training and test data, RF and MclustDA discriminant analysis are selected to be the potential classification models suitable for this dataset. Random Forest is non-parametric and makes no explicit assumptions regarding the distribution of the data. MclustDA discriminant analysis is suitable when the data follows multivariate normal distribution. Performances of RF and MclustDA are compared using confusion matrices and F1 scores. F1 score is the measure of model’s accuracy, and it is calculated as shown in </w:t>
      </w:r>
      <w:hyperlink w:anchor="eq-F1-score-measurement">
        <w:r>
          <w:rPr>
            <w:rStyle w:val="Hyperlink"/>
          </w:rPr>
          <w:t>Equation 2</w:t>
        </w:r>
      </w:hyperlink>
      <w:r>
        <w:t>:</w:t>
      </w:r>
    </w:p>
    <w:p w14:paraId="26CB8D35" w14:textId="77777777" w:rsidR="00F9102C" w:rsidRDefault="008014AB">
      <w:pPr>
        <w:pStyle w:val="BodyText"/>
      </w:pPr>
      <w:bookmarkStart w:id="54" w:name="eq-F1-score-measurement"/>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1</m:t>
              </m:r>
            </m:e>
            <m:sub>
              <m:r>
                <w:rPr>
                  <w:rFonts w:ascii="Cambria Math" w:hAnsi="Cambria Math"/>
                </w:rPr>
                <m:t>score</m:t>
              </m:r>
            </m:sub>
          </m:sSub>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num>
            <m:den>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den>
          </m:f>
          <m:r>
            <w:rPr>
              <w:rFonts w:ascii="Cambria Math" w:hAnsi="Cambria Math"/>
            </w:rPr>
            <m:t>  </m:t>
          </m:r>
          <m:d>
            <m:dPr>
              <m:ctrlPr>
                <w:rPr>
                  <w:rFonts w:ascii="Cambria Math" w:hAnsi="Cambria Math"/>
                </w:rPr>
              </m:ctrlPr>
            </m:dPr>
            <m:e>
              <m:r>
                <w:rPr>
                  <w:rFonts w:ascii="Cambria Math" w:hAnsi="Cambria Math"/>
                </w:rPr>
                <m:t>2</m:t>
              </m:r>
            </m:e>
          </m:d>
        </m:oMath>
      </m:oMathPara>
      <w:bookmarkEnd w:id="54"/>
    </w:p>
    <w:p w14:paraId="26CB8D36" w14:textId="77777777" w:rsidR="00F9102C" w:rsidRDefault="008014AB">
      <w:pPr>
        <w:pStyle w:val="FirstParagraph"/>
      </w:pPr>
      <w:bookmarkStart w:id="55" w:name="eq-precision"/>
      <m:oMathPara>
        <m:oMathParaPr>
          <m:jc m:val="center"/>
        </m:oMathParaPr>
        <m:oMath>
          <m:r>
            <w:rPr>
              <w:rFonts w:ascii="Cambria Math" w:hAnsi="Cambria Math"/>
            </w:rPr>
            <w:lastRenderedPageBreak/>
            <m:t>Precision</m:t>
          </m:r>
          <m:r>
            <m:rPr>
              <m:sty m:val="p"/>
            </m:rPr>
            <w:rPr>
              <w:rFonts w:ascii="Cambria Math" w:hAnsi="Cambria Math"/>
            </w:rPr>
            <m:t>=</m:t>
          </m:r>
          <m:f>
            <m:fPr>
              <m:ctrlPr>
                <w:rPr>
                  <w:rFonts w:ascii="Cambria Math" w:hAnsi="Cambria Math"/>
                </w:rPr>
              </m:ctrlPr>
            </m:fPr>
            <m:num>
              <m:r>
                <w:rPr>
                  <w:rFonts w:ascii="Cambria Math" w:hAnsi="Cambria Math"/>
                </w:rPr>
                <m:t>TruePositives</m:t>
              </m:r>
            </m:num>
            <m:den>
              <m:r>
                <w:rPr>
                  <w:rFonts w:ascii="Cambria Math" w:hAnsi="Cambria Math"/>
                </w:rPr>
                <m:t>TruePositives</m:t>
              </m:r>
              <m:r>
                <m:rPr>
                  <m:sty m:val="p"/>
                </m:rPr>
                <w:rPr>
                  <w:rFonts w:ascii="Cambria Math" w:hAnsi="Cambria Math"/>
                </w:rPr>
                <m:t>+</m:t>
              </m:r>
              <m:r>
                <w:rPr>
                  <w:rFonts w:ascii="Cambria Math" w:hAnsi="Cambria Math"/>
                </w:rPr>
                <m:t>FalseNegatives</m:t>
              </m:r>
            </m:den>
          </m:f>
          <m:r>
            <w:rPr>
              <w:rFonts w:ascii="Cambria Math" w:hAnsi="Cambria Math"/>
            </w:rPr>
            <m:t>  </m:t>
          </m:r>
          <m:d>
            <m:dPr>
              <m:ctrlPr>
                <w:rPr>
                  <w:rFonts w:ascii="Cambria Math" w:hAnsi="Cambria Math"/>
                </w:rPr>
              </m:ctrlPr>
            </m:dPr>
            <m:e>
              <m:r>
                <w:rPr>
                  <w:rFonts w:ascii="Cambria Math" w:hAnsi="Cambria Math"/>
                </w:rPr>
                <m:t>3</m:t>
              </m:r>
            </m:e>
          </m:d>
        </m:oMath>
      </m:oMathPara>
      <w:bookmarkEnd w:id="55"/>
    </w:p>
    <w:p w14:paraId="26CB8D37" w14:textId="77777777" w:rsidR="00F9102C" w:rsidRDefault="008014AB">
      <w:pPr>
        <w:pStyle w:val="FirstParagraph"/>
      </w:pPr>
      <w:bookmarkStart w:id="56" w:name="eq-recall"/>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TruePositives</m:t>
              </m:r>
            </m:num>
            <m:den>
              <m:r>
                <w:rPr>
                  <w:rFonts w:ascii="Cambria Math" w:hAnsi="Cambria Math"/>
                </w:rPr>
                <m:t>TruePositives</m:t>
              </m:r>
              <m:r>
                <m:rPr>
                  <m:sty m:val="p"/>
                </m:rPr>
                <w:rPr>
                  <w:rFonts w:ascii="Cambria Math" w:hAnsi="Cambria Math"/>
                </w:rPr>
                <m:t>+</m:t>
              </m:r>
              <m:r>
                <w:rPr>
                  <w:rFonts w:ascii="Cambria Math" w:hAnsi="Cambria Math"/>
                </w:rPr>
                <m:t>FalsePositives</m:t>
              </m:r>
            </m:den>
          </m:f>
          <m:r>
            <w:rPr>
              <w:rFonts w:ascii="Cambria Math" w:hAnsi="Cambria Math"/>
            </w:rPr>
            <m:t>  </m:t>
          </m:r>
          <m:d>
            <m:dPr>
              <m:ctrlPr>
                <w:rPr>
                  <w:rFonts w:ascii="Cambria Math" w:hAnsi="Cambria Math"/>
                </w:rPr>
              </m:ctrlPr>
            </m:dPr>
            <m:e>
              <m:r>
                <w:rPr>
                  <w:rFonts w:ascii="Cambria Math" w:hAnsi="Cambria Math"/>
                </w:rPr>
                <m:t>4</m:t>
              </m:r>
            </m:e>
          </m:d>
        </m:oMath>
      </m:oMathPara>
      <w:bookmarkEnd w:id="56"/>
    </w:p>
    <w:p w14:paraId="26CB8D3A" w14:textId="77777777" w:rsidR="00F9102C" w:rsidRDefault="008014AB">
      <w:pPr>
        <w:pStyle w:val="Heading3"/>
      </w:pPr>
      <w:bookmarkStart w:id="57" w:name="sec-rf-classification"/>
      <w:bookmarkStart w:id="58" w:name="_Toc134892223"/>
      <w:r>
        <w:t>4.1 Random Forest</w:t>
      </w:r>
      <w:bookmarkEnd w:id="58"/>
    </w:p>
    <w:p w14:paraId="26CB8D3B" w14:textId="54E06204" w:rsidR="00F9102C" w:rsidRDefault="008014AB">
      <w:pPr>
        <w:pStyle w:val="FirstParagraph"/>
      </w:pPr>
      <w:r>
        <w:t xml:space="preserve">As discussed in </w:t>
      </w:r>
      <w:hyperlink w:anchor="sec-dt-rf-feature-selection">
        <w:r>
          <w:rPr>
            <w:rStyle w:val="Hyperlink"/>
          </w:rPr>
          <w:t>Section 3.2</w:t>
        </w:r>
      </w:hyperlink>
      <w:r>
        <w:t xml:space="preserve">, RF is an extension to DT which solves the overfitting issue. </w:t>
      </w:r>
      <w:proofErr w:type="spellStart"/>
      <w:proofErr w:type="gramStart"/>
      <w:r>
        <w:rPr>
          <w:rStyle w:val="VerbatimChar"/>
        </w:rPr>
        <w:t>randomForest</w:t>
      </w:r>
      <w:proofErr w:type="spellEnd"/>
      <w:r>
        <w:rPr>
          <w:rStyle w:val="VerbatimChar"/>
        </w:rPr>
        <w:t>::</w:t>
      </w:r>
      <w:proofErr w:type="spellStart"/>
      <w:proofErr w:type="gramEnd"/>
      <w:r>
        <w:rPr>
          <w:rStyle w:val="VerbatimChar"/>
        </w:rPr>
        <w:t>randomForest</w:t>
      </w:r>
      <w:proofErr w:type="spellEnd"/>
      <w:r>
        <w:t xml:space="preserve"> function (</w:t>
      </w:r>
      <w:proofErr w:type="spellStart"/>
      <w:r>
        <w:t>Liaw</w:t>
      </w:r>
      <w:proofErr w:type="spellEnd"/>
      <w:r>
        <w:t xml:space="preserve"> and Wiener, 2002b; </w:t>
      </w:r>
      <w:proofErr w:type="spellStart"/>
      <w:r>
        <w:t>Breiman</w:t>
      </w:r>
      <w:proofErr w:type="spellEnd"/>
      <w:r>
        <w:t>, 2001) is used to train the RF model.</w:t>
      </w: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D42"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3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3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3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3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4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4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D49"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r>
      <w:tr w:rsidR="00F9102C" w14:paraId="26CB8D50"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4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w:t>
            </w:r>
          </w:p>
        </w:tc>
      </w:tr>
      <w:tr w:rsidR="00F9102C" w14:paraId="26CB8D57"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w:t>
            </w:r>
          </w:p>
        </w:tc>
      </w:tr>
      <w:tr w:rsidR="00F9102C" w14:paraId="26CB8D5E"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5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w:t>
            </w:r>
          </w:p>
        </w:tc>
      </w:tr>
      <w:tr w:rsidR="00F9102C" w14:paraId="26CB8D65"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5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w:t>
            </w:r>
          </w:p>
        </w:tc>
      </w:tr>
    </w:tbl>
    <w:p w14:paraId="26CB8D66" w14:textId="0E032336" w:rsidR="00F9102C" w:rsidRPr="00D22C56" w:rsidRDefault="000D5A67" w:rsidP="000D5A67">
      <w:pPr>
        <w:pStyle w:val="Caption"/>
        <w:keepNext/>
        <w:jc w:val="center"/>
        <w:rPr>
          <w:i w:val="0"/>
          <w:iCs/>
          <w:color w:val="auto"/>
          <w:u w:val="none"/>
        </w:rPr>
      </w:pPr>
      <w:bookmarkStart w:id="59" w:name="_Ref134750347"/>
      <w:r w:rsidRPr="00D22C56">
        <w:rPr>
          <w:i w:val="0"/>
          <w:iCs/>
          <w:color w:val="auto"/>
          <w:u w:val="none"/>
        </w:rPr>
        <w:t xml:space="preserve">Table </w:t>
      </w:r>
      <w:r w:rsidR="00FE5410" w:rsidRPr="00D22C56">
        <w:rPr>
          <w:i w:val="0"/>
          <w:iCs/>
          <w:color w:val="auto"/>
          <w:u w:val="none"/>
        </w:rPr>
        <w:fldChar w:fldCharType="begin"/>
      </w:r>
      <w:r w:rsidR="00FE5410" w:rsidRPr="00D22C56">
        <w:rPr>
          <w:i w:val="0"/>
          <w:iCs/>
          <w:color w:val="auto"/>
          <w:u w:val="none"/>
        </w:rPr>
        <w:instrText xml:space="preserve"> SEQ Table \* ARABIC </w:instrText>
      </w:r>
      <w:r w:rsidR="00FE5410" w:rsidRPr="00D22C56">
        <w:rPr>
          <w:i w:val="0"/>
          <w:iCs/>
          <w:color w:val="auto"/>
          <w:u w:val="none"/>
        </w:rPr>
        <w:fldChar w:fldCharType="separate"/>
      </w:r>
      <w:r w:rsidR="000049C3" w:rsidRPr="00D22C56">
        <w:rPr>
          <w:i w:val="0"/>
          <w:iCs/>
          <w:noProof/>
          <w:color w:val="auto"/>
          <w:u w:val="none"/>
        </w:rPr>
        <w:t>9</w:t>
      </w:r>
      <w:r w:rsidR="00FE5410" w:rsidRPr="00D22C56">
        <w:rPr>
          <w:i w:val="0"/>
          <w:iCs/>
          <w:noProof/>
          <w:color w:val="auto"/>
          <w:u w:val="none"/>
        </w:rPr>
        <w:fldChar w:fldCharType="end"/>
      </w:r>
      <w:bookmarkEnd w:id="59"/>
      <w:r w:rsidR="008014AB" w:rsidRPr="00D22C56">
        <w:rPr>
          <w:b/>
          <w:i w:val="0"/>
          <w:iCs/>
          <w:color w:val="auto"/>
          <w:u w:val="none"/>
        </w:rPr>
        <w:t xml:space="preserve">: </w:t>
      </w:r>
      <w:r w:rsidR="008014AB" w:rsidRPr="00D22C56">
        <w:rPr>
          <w:i w:val="0"/>
          <w:iCs/>
          <w:color w:val="auto"/>
          <w:u w:val="none"/>
        </w:rPr>
        <w:t xml:space="preserve">Random Forest Confusion Matrix </w:t>
      </w:r>
      <w:r w:rsidR="001928DA" w:rsidRPr="00D22C56">
        <w:rPr>
          <w:i w:val="0"/>
          <w:iCs/>
          <w:color w:val="auto"/>
          <w:u w:val="none"/>
        </w:rPr>
        <w:t>with</w:t>
      </w:r>
      <w:r w:rsidR="008014AB" w:rsidRPr="00D22C56">
        <w:rPr>
          <w:i w:val="0"/>
          <w:iCs/>
          <w:color w:val="auto"/>
          <w:u w:val="none"/>
        </w:rPr>
        <w:t xml:space="preserve"> All Features</w:t>
      </w: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D6D"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6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D74"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6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6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D7B"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w:t>
            </w:r>
          </w:p>
        </w:tc>
      </w:tr>
      <w:tr w:rsidR="00F9102C" w14:paraId="26CB8D82"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7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r>
      <w:tr w:rsidR="00F9102C" w14:paraId="26CB8D89"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8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r>
      <w:tr w:rsidR="00F9102C" w14:paraId="26CB8D90"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8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r>
    </w:tbl>
    <w:p w14:paraId="26CB8D91" w14:textId="37117950" w:rsidR="00F9102C" w:rsidRPr="00D22C56" w:rsidRDefault="000D5A67" w:rsidP="000D5A67">
      <w:pPr>
        <w:pStyle w:val="Caption"/>
        <w:keepNext/>
        <w:jc w:val="center"/>
        <w:rPr>
          <w:i w:val="0"/>
          <w:iCs/>
          <w:color w:val="auto"/>
          <w:u w:val="none"/>
        </w:rPr>
      </w:pPr>
      <w:bookmarkStart w:id="60" w:name="_Ref134750361"/>
      <w:r w:rsidRPr="00D22C56">
        <w:rPr>
          <w:i w:val="0"/>
          <w:iCs/>
          <w:color w:val="auto"/>
          <w:u w:val="none"/>
        </w:rPr>
        <w:t xml:space="preserve">Table </w:t>
      </w:r>
      <w:r w:rsidR="00FE5410" w:rsidRPr="00D22C56">
        <w:rPr>
          <w:i w:val="0"/>
          <w:iCs/>
          <w:color w:val="auto"/>
          <w:u w:val="none"/>
        </w:rPr>
        <w:fldChar w:fldCharType="begin"/>
      </w:r>
      <w:r w:rsidR="00FE5410" w:rsidRPr="00D22C56">
        <w:rPr>
          <w:i w:val="0"/>
          <w:iCs/>
          <w:color w:val="auto"/>
          <w:u w:val="none"/>
        </w:rPr>
        <w:instrText xml:space="preserve"> SEQ Table \* ARABIC </w:instrText>
      </w:r>
      <w:r w:rsidR="00FE5410" w:rsidRPr="00D22C56">
        <w:rPr>
          <w:i w:val="0"/>
          <w:iCs/>
          <w:color w:val="auto"/>
          <w:u w:val="none"/>
        </w:rPr>
        <w:fldChar w:fldCharType="separate"/>
      </w:r>
      <w:r w:rsidR="000049C3" w:rsidRPr="00D22C56">
        <w:rPr>
          <w:i w:val="0"/>
          <w:iCs/>
          <w:noProof/>
          <w:color w:val="auto"/>
          <w:u w:val="none"/>
        </w:rPr>
        <w:t>10</w:t>
      </w:r>
      <w:r w:rsidR="00FE5410" w:rsidRPr="00D22C56">
        <w:rPr>
          <w:i w:val="0"/>
          <w:iCs/>
          <w:noProof/>
          <w:color w:val="auto"/>
          <w:u w:val="none"/>
        </w:rPr>
        <w:fldChar w:fldCharType="end"/>
      </w:r>
      <w:bookmarkEnd w:id="60"/>
      <w:r w:rsidR="008014AB" w:rsidRPr="00D22C56">
        <w:rPr>
          <w:b/>
          <w:i w:val="0"/>
          <w:iCs/>
          <w:color w:val="auto"/>
          <w:u w:val="none"/>
        </w:rPr>
        <w:t xml:space="preserve">: </w:t>
      </w:r>
      <w:r w:rsidR="008014AB" w:rsidRPr="00D22C56">
        <w:rPr>
          <w:i w:val="0"/>
          <w:iCs/>
          <w:color w:val="auto"/>
          <w:u w:val="none"/>
        </w:rPr>
        <w:t xml:space="preserve">Random Forest Confusion Matrix </w:t>
      </w:r>
      <w:r w:rsidR="001928DA" w:rsidRPr="00D22C56">
        <w:rPr>
          <w:i w:val="0"/>
          <w:iCs/>
          <w:color w:val="auto"/>
          <w:u w:val="none"/>
        </w:rPr>
        <w:t>with</w:t>
      </w:r>
      <w:r w:rsidR="008014AB" w:rsidRPr="00D22C56">
        <w:rPr>
          <w:i w:val="0"/>
          <w:iCs/>
          <w:color w:val="auto"/>
          <w:u w:val="none"/>
        </w:rPr>
        <w:t xml:space="preserve"> Features Selected Using RF</w:t>
      </w:r>
    </w:p>
    <w:p w14:paraId="26CB8D92" w14:textId="1B6272A7" w:rsidR="00F9102C" w:rsidRDefault="007F3183">
      <w:pPr>
        <w:pStyle w:val="BodyText"/>
      </w:pPr>
      <w:r w:rsidRPr="007F3183">
        <w:t xml:space="preserve">An accuracy of </w:t>
      </w:r>
      <w:r w:rsidR="00F10FEB">
        <w:t>0.89</w:t>
      </w:r>
      <w:r w:rsidRPr="007F3183">
        <w:t xml:space="preserve"> is observed using all the features with F1 score of </w:t>
      </w:r>
      <w:r w:rsidR="00F10FEB">
        <w:t>0.97</w:t>
      </w:r>
      <w:r w:rsidRPr="007F3183">
        <w:t>.</w:t>
      </w:r>
      <w:r w:rsidR="007B0D43">
        <w:t xml:space="preserve"> </w:t>
      </w:r>
      <w:r w:rsidR="008014AB">
        <w:t xml:space="preserve">An accuracy of 0.91 is observed using RF recommended features and the corresponding </w:t>
      </w:r>
      <w:r w:rsidR="008014AB">
        <w:rPr>
          <w:rStyle w:val="VerbatimChar"/>
        </w:rPr>
        <w:t>F1</w:t>
      </w:r>
      <w:r w:rsidR="008014AB">
        <w:t xml:space="preserve"> score is 0.99. </w:t>
      </w:r>
      <w:r w:rsidR="007B0D43">
        <w:t>C</w:t>
      </w:r>
      <w:r w:rsidR="008014AB">
        <w:t>orresponding confusion matri</w:t>
      </w:r>
      <w:r w:rsidR="007B0D43">
        <w:t>ces are</w:t>
      </w:r>
      <w:r w:rsidR="008014AB">
        <w:t xml:space="preserve"> summarised in </w:t>
      </w:r>
      <w:r w:rsidR="007B0D43" w:rsidRPr="007B0D43">
        <w:rPr>
          <w:rStyle w:val="CaptionChar"/>
        </w:rPr>
        <w:fldChar w:fldCharType="begin"/>
      </w:r>
      <w:r w:rsidR="007B0D43" w:rsidRPr="007B0D43">
        <w:rPr>
          <w:rStyle w:val="CaptionChar"/>
        </w:rPr>
        <w:instrText xml:space="preserve"> REF _Ref134750347 \h </w:instrText>
      </w:r>
      <w:r w:rsidR="007B0D43">
        <w:rPr>
          <w:rStyle w:val="CaptionChar"/>
        </w:rPr>
        <w:instrText xml:space="preserve"> \* MERGEFORMAT </w:instrText>
      </w:r>
      <w:r w:rsidR="007B0D43" w:rsidRPr="007B0D43">
        <w:rPr>
          <w:rStyle w:val="CaptionChar"/>
        </w:rPr>
      </w:r>
      <w:r w:rsidR="007B0D43" w:rsidRPr="007B0D43">
        <w:rPr>
          <w:rStyle w:val="CaptionChar"/>
        </w:rPr>
        <w:fldChar w:fldCharType="separate"/>
      </w:r>
      <w:r w:rsidR="007B0D43" w:rsidRPr="007B0D43">
        <w:rPr>
          <w:rStyle w:val="CaptionChar"/>
        </w:rPr>
        <w:t>Table 9</w:t>
      </w:r>
      <w:r w:rsidR="007B0D43" w:rsidRPr="007B0D43">
        <w:rPr>
          <w:rStyle w:val="CaptionChar"/>
        </w:rPr>
        <w:fldChar w:fldCharType="end"/>
      </w:r>
      <w:r w:rsidR="007B0D43">
        <w:t xml:space="preserve"> and </w:t>
      </w:r>
      <w:r w:rsidR="007B0D43" w:rsidRPr="007B0D43">
        <w:rPr>
          <w:rStyle w:val="CaptionChar"/>
        </w:rPr>
        <w:fldChar w:fldCharType="begin"/>
      </w:r>
      <w:r w:rsidR="007B0D43" w:rsidRPr="007B0D43">
        <w:rPr>
          <w:rStyle w:val="CaptionChar"/>
        </w:rPr>
        <w:instrText xml:space="preserve"> REF _Ref134750361 \h </w:instrText>
      </w:r>
      <w:r w:rsidR="007B0D43">
        <w:rPr>
          <w:rStyle w:val="CaptionChar"/>
        </w:rPr>
        <w:instrText xml:space="preserve"> \* MERGEFORMAT </w:instrText>
      </w:r>
      <w:r w:rsidR="007B0D43" w:rsidRPr="007B0D43">
        <w:rPr>
          <w:rStyle w:val="CaptionChar"/>
        </w:rPr>
      </w:r>
      <w:r w:rsidR="007B0D43" w:rsidRPr="007B0D43">
        <w:rPr>
          <w:rStyle w:val="CaptionChar"/>
        </w:rPr>
        <w:fldChar w:fldCharType="separate"/>
      </w:r>
      <w:r w:rsidR="007B0D43" w:rsidRPr="007B0D43">
        <w:rPr>
          <w:rStyle w:val="CaptionChar"/>
        </w:rPr>
        <w:t>Table 10</w:t>
      </w:r>
      <w:r w:rsidR="007B0D43" w:rsidRPr="007B0D43">
        <w:rPr>
          <w:rStyle w:val="CaptionChar"/>
        </w:rPr>
        <w:fldChar w:fldCharType="end"/>
      </w:r>
      <w:r w:rsidR="008014AB">
        <w:t xml:space="preserve">. </w:t>
      </w:r>
    </w:p>
    <w:p w14:paraId="26CB8D93" w14:textId="77777777" w:rsidR="00F9102C" w:rsidRDefault="008014AB">
      <w:pPr>
        <w:pStyle w:val="Heading3"/>
      </w:pPr>
      <w:bookmarkStart w:id="61" w:name="sec-mda-classification"/>
      <w:bookmarkStart w:id="62" w:name="_Toc134892224"/>
      <w:bookmarkEnd w:id="57"/>
      <w:r>
        <w:t>4.2 MclustDA Discriminant Analysis</w:t>
      </w:r>
      <w:bookmarkEnd w:id="62"/>
    </w:p>
    <w:p w14:paraId="26CB8D94" w14:textId="77777777" w:rsidR="00F9102C" w:rsidRDefault="008014AB">
      <w:pPr>
        <w:pStyle w:val="FirstParagraph"/>
      </w:pPr>
      <w:r>
        <w:t xml:space="preserve">Discriminant analysis based on Gaussian finite mixture modelling is a classification model which is suitable when the data follows multivariate normal distributions. </w:t>
      </w:r>
      <w:proofErr w:type="spellStart"/>
      <w:proofErr w:type="gramStart"/>
      <w:r>
        <w:rPr>
          <w:rStyle w:val="VerbatimChar"/>
        </w:rPr>
        <w:t>mclust</w:t>
      </w:r>
      <w:proofErr w:type="spellEnd"/>
      <w:r>
        <w:rPr>
          <w:rStyle w:val="VerbatimChar"/>
        </w:rPr>
        <w:t>::</w:t>
      </w:r>
      <w:proofErr w:type="spellStart"/>
      <w:proofErr w:type="gramEnd"/>
      <w:r>
        <w:rPr>
          <w:rStyle w:val="VerbatimChar"/>
        </w:rPr>
        <w:t>MclustDA</w:t>
      </w:r>
      <w:proofErr w:type="spellEnd"/>
      <w:r>
        <w:t xml:space="preserve"> function (</w:t>
      </w:r>
      <w:proofErr w:type="spellStart"/>
      <w:r>
        <w:t>Scrucca</w:t>
      </w:r>
      <w:proofErr w:type="spellEnd"/>
      <w:r>
        <w:t xml:space="preserve"> </w:t>
      </w:r>
      <w:r>
        <w:rPr>
          <w:i/>
          <w:iCs/>
        </w:rPr>
        <w:t>et al.</w:t>
      </w:r>
      <w:r>
        <w:t xml:space="preserve">, 2016; Fraley </w:t>
      </w:r>
      <w:r>
        <w:rPr>
          <w:i/>
          <w:iCs/>
        </w:rPr>
        <w:t>et al.</w:t>
      </w:r>
      <w:r>
        <w:t>, 2012) is used for MclustDA Discriminant Analysis.</w:t>
      </w: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D9B"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lastRenderedPageBreak/>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9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DA2"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9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9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9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9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DA9"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w:t>
            </w:r>
          </w:p>
        </w:tc>
      </w:tr>
      <w:tr w:rsidR="00F9102C" w14:paraId="26CB8DB0"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A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DB7"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B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r>
      <w:tr w:rsidR="00F9102C" w14:paraId="26CB8DBE"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B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w:t>
            </w:r>
          </w:p>
        </w:tc>
      </w:tr>
    </w:tbl>
    <w:p w14:paraId="26CB8DBF" w14:textId="4371DCA2" w:rsidR="00F9102C" w:rsidRPr="0037304D" w:rsidRDefault="000D5A67" w:rsidP="000D5A67">
      <w:pPr>
        <w:pStyle w:val="Caption"/>
        <w:keepNext/>
        <w:jc w:val="center"/>
        <w:rPr>
          <w:i w:val="0"/>
          <w:iCs/>
          <w:color w:val="auto"/>
          <w:u w:val="none"/>
        </w:rPr>
      </w:pPr>
      <w:bookmarkStart w:id="63" w:name="_Ref134750412"/>
      <w:r w:rsidRPr="0037304D">
        <w:rPr>
          <w:i w:val="0"/>
          <w:iCs/>
          <w:color w:val="auto"/>
          <w:u w:val="none"/>
        </w:rPr>
        <w:t xml:space="preserve">Table </w:t>
      </w:r>
      <w:r w:rsidR="00FE5410" w:rsidRPr="0037304D">
        <w:rPr>
          <w:i w:val="0"/>
          <w:iCs/>
          <w:color w:val="auto"/>
          <w:u w:val="none"/>
        </w:rPr>
        <w:fldChar w:fldCharType="begin"/>
      </w:r>
      <w:r w:rsidR="00FE5410" w:rsidRPr="0037304D">
        <w:rPr>
          <w:i w:val="0"/>
          <w:iCs/>
          <w:color w:val="auto"/>
          <w:u w:val="none"/>
        </w:rPr>
        <w:instrText xml:space="preserve"> SEQ Table \* ARABIC </w:instrText>
      </w:r>
      <w:r w:rsidR="00FE5410" w:rsidRPr="0037304D">
        <w:rPr>
          <w:i w:val="0"/>
          <w:iCs/>
          <w:color w:val="auto"/>
          <w:u w:val="none"/>
        </w:rPr>
        <w:fldChar w:fldCharType="separate"/>
      </w:r>
      <w:r w:rsidR="000049C3" w:rsidRPr="0037304D">
        <w:rPr>
          <w:i w:val="0"/>
          <w:iCs/>
          <w:noProof/>
          <w:color w:val="auto"/>
          <w:u w:val="none"/>
        </w:rPr>
        <w:t>11</w:t>
      </w:r>
      <w:r w:rsidR="00FE5410" w:rsidRPr="0037304D">
        <w:rPr>
          <w:i w:val="0"/>
          <w:iCs/>
          <w:noProof/>
          <w:color w:val="auto"/>
          <w:u w:val="none"/>
        </w:rPr>
        <w:fldChar w:fldCharType="end"/>
      </w:r>
      <w:bookmarkEnd w:id="63"/>
      <w:r w:rsidR="008014AB" w:rsidRPr="0037304D">
        <w:rPr>
          <w:b/>
          <w:i w:val="0"/>
          <w:iCs/>
          <w:color w:val="auto"/>
          <w:u w:val="none"/>
        </w:rPr>
        <w:t xml:space="preserve">: </w:t>
      </w:r>
      <w:r w:rsidR="008014AB" w:rsidRPr="0037304D">
        <w:rPr>
          <w:i w:val="0"/>
          <w:iCs/>
          <w:color w:val="auto"/>
          <w:u w:val="none"/>
        </w:rPr>
        <w:t xml:space="preserve">MclustDA Confusion Matrix </w:t>
      </w:r>
      <w:r w:rsidR="00E41CE5" w:rsidRPr="0037304D">
        <w:rPr>
          <w:i w:val="0"/>
          <w:iCs/>
          <w:color w:val="auto"/>
          <w:u w:val="none"/>
        </w:rPr>
        <w:t>with</w:t>
      </w:r>
      <w:r w:rsidR="008014AB" w:rsidRPr="0037304D">
        <w:rPr>
          <w:i w:val="0"/>
          <w:iCs/>
          <w:color w:val="auto"/>
          <w:u w:val="none"/>
        </w:rPr>
        <w:t xml:space="preserve"> Features Selected Using DT</w:t>
      </w: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DC6"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C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DCD"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DD4"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C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r>
      <w:tr w:rsidR="00F9102C" w14:paraId="26CB8DDB"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F9102C" w14:paraId="26CB8DE2"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D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E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E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DE9"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w:t>
            </w:r>
          </w:p>
        </w:tc>
      </w:tr>
    </w:tbl>
    <w:p w14:paraId="26CB8DEA" w14:textId="45780D45" w:rsidR="00F9102C" w:rsidRPr="0037304D" w:rsidRDefault="000D5A67" w:rsidP="000D5A67">
      <w:pPr>
        <w:pStyle w:val="Caption"/>
        <w:keepNext/>
        <w:jc w:val="center"/>
        <w:rPr>
          <w:i w:val="0"/>
          <w:iCs/>
          <w:color w:val="auto"/>
          <w:u w:val="none"/>
        </w:rPr>
      </w:pPr>
      <w:bookmarkStart w:id="64" w:name="_Ref134750419"/>
      <w:r w:rsidRPr="0037304D">
        <w:rPr>
          <w:i w:val="0"/>
          <w:iCs/>
          <w:color w:val="auto"/>
          <w:u w:val="none"/>
        </w:rPr>
        <w:t xml:space="preserve">Table </w:t>
      </w:r>
      <w:r w:rsidR="00FE5410" w:rsidRPr="0037304D">
        <w:rPr>
          <w:i w:val="0"/>
          <w:iCs/>
          <w:color w:val="auto"/>
          <w:u w:val="none"/>
        </w:rPr>
        <w:fldChar w:fldCharType="begin"/>
      </w:r>
      <w:r w:rsidR="00FE5410" w:rsidRPr="0037304D">
        <w:rPr>
          <w:i w:val="0"/>
          <w:iCs/>
          <w:color w:val="auto"/>
          <w:u w:val="none"/>
        </w:rPr>
        <w:instrText xml:space="preserve"> SEQ Table \* ARABIC </w:instrText>
      </w:r>
      <w:r w:rsidR="00FE5410" w:rsidRPr="0037304D">
        <w:rPr>
          <w:i w:val="0"/>
          <w:iCs/>
          <w:color w:val="auto"/>
          <w:u w:val="none"/>
        </w:rPr>
        <w:fldChar w:fldCharType="separate"/>
      </w:r>
      <w:r w:rsidR="000049C3" w:rsidRPr="0037304D">
        <w:rPr>
          <w:i w:val="0"/>
          <w:iCs/>
          <w:noProof/>
          <w:color w:val="auto"/>
          <w:u w:val="none"/>
        </w:rPr>
        <w:t>12</w:t>
      </w:r>
      <w:r w:rsidR="00FE5410" w:rsidRPr="0037304D">
        <w:rPr>
          <w:i w:val="0"/>
          <w:iCs/>
          <w:noProof/>
          <w:color w:val="auto"/>
          <w:u w:val="none"/>
        </w:rPr>
        <w:fldChar w:fldCharType="end"/>
      </w:r>
      <w:bookmarkEnd w:id="64"/>
      <w:r w:rsidR="008014AB" w:rsidRPr="0037304D">
        <w:rPr>
          <w:b/>
          <w:i w:val="0"/>
          <w:iCs/>
          <w:color w:val="auto"/>
          <w:u w:val="none"/>
        </w:rPr>
        <w:t xml:space="preserve">: </w:t>
      </w:r>
      <w:r w:rsidR="008014AB" w:rsidRPr="0037304D">
        <w:rPr>
          <w:i w:val="0"/>
          <w:iCs/>
          <w:color w:val="auto"/>
          <w:u w:val="none"/>
        </w:rPr>
        <w:t xml:space="preserve">MclustDA Confusion Matrix </w:t>
      </w:r>
      <w:r w:rsidR="00E41CE5" w:rsidRPr="0037304D">
        <w:rPr>
          <w:i w:val="0"/>
          <w:iCs/>
          <w:color w:val="auto"/>
          <w:u w:val="none"/>
        </w:rPr>
        <w:t>with</w:t>
      </w:r>
      <w:r w:rsidR="008014AB" w:rsidRPr="0037304D">
        <w:rPr>
          <w:i w:val="0"/>
          <w:iCs/>
          <w:color w:val="auto"/>
          <w:u w:val="none"/>
        </w:rPr>
        <w:t xml:space="preserve"> Features Selected Using RF</w:t>
      </w:r>
    </w:p>
    <w:p w14:paraId="26CB8DEB" w14:textId="048EEAAD" w:rsidR="00F9102C" w:rsidRDefault="008014AB">
      <w:pPr>
        <w:pStyle w:val="BodyText"/>
      </w:pPr>
      <w:r>
        <w:t xml:space="preserve">When features recommended by DT and RF are used, accuracies of 0.95 and 0.95 respectively are observed with the corresponding </w:t>
      </w:r>
      <w:r>
        <w:rPr>
          <w:rStyle w:val="VerbatimChar"/>
        </w:rPr>
        <w:t>F1</w:t>
      </w:r>
      <w:r>
        <w:t xml:space="preserve"> scores being 0.99 and 0.99 respectively. Corresponding confusion matrices are summarised in </w:t>
      </w:r>
      <w:r w:rsidR="005D4C20" w:rsidRPr="005D4C20">
        <w:rPr>
          <w:rStyle w:val="CaptionChar"/>
        </w:rPr>
        <w:fldChar w:fldCharType="begin"/>
      </w:r>
      <w:r w:rsidR="005D4C20" w:rsidRPr="005D4C20">
        <w:rPr>
          <w:rStyle w:val="CaptionChar"/>
        </w:rPr>
        <w:instrText xml:space="preserve"> REF _Ref134750412 \h </w:instrText>
      </w:r>
      <w:r w:rsidR="005D4C20">
        <w:rPr>
          <w:rStyle w:val="CaptionChar"/>
        </w:rPr>
        <w:instrText xml:space="preserve"> \* MERGEFORMAT </w:instrText>
      </w:r>
      <w:r w:rsidR="005D4C20" w:rsidRPr="005D4C20">
        <w:rPr>
          <w:rStyle w:val="CaptionChar"/>
        </w:rPr>
      </w:r>
      <w:r w:rsidR="005D4C20" w:rsidRPr="005D4C20">
        <w:rPr>
          <w:rStyle w:val="CaptionChar"/>
        </w:rPr>
        <w:fldChar w:fldCharType="separate"/>
      </w:r>
      <w:r w:rsidR="005D4C20" w:rsidRPr="005D4C20">
        <w:rPr>
          <w:rStyle w:val="CaptionChar"/>
        </w:rPr>
        <w:t>Table 11</w:t>
      </w:r>
      <w:r w:rsidR="005D4C20" w:rsidRPr="005D4C20">
        <w:rPr>
          <w:rStyle w:val="CaptionChar"/>
        </w:rPr>
        <w:fldChar w:fldCharType="end"/>
      </w:r>
      <w:r w:rsidR="005D4C20">
        <w:rPr>
          <w:b/>
          <w:bCs/>
        </w:rPr>
        <w:t xml:space="preserve"> </w:t>
      </w:r>
      <w:r>
        <w:t xml:space="preserve">and </w:t>
      </w:r>
      <w:r w:rsidR="005D4C20" w:rsidRPr="005D4C20">
        <w:rPr>
          <w:rStyle w:val="CaptionChar"/>
        </w:rPr>
        <w:fldChar w:fldCharType="begin"/>
      </w:r>
      <w:r w:rsidR="005D4C20" w:rsidRPr="005D4C20">
        <w:rPr>
          <w:rStyle w:val="CaptionChar"/>
        </w:rPr>
        <w:instrText xml:space="preserve"> REF _Ref134750419 \h </w:instrText>
      </w:r>
      <w:r w:rsidR="005D4C20">
        <w:rPr>
          <w:rStyle w:val="CaptionChar"/>
        </w:rPr>
        <w:instrText xml:space="preserve"> \* MERGEFORMAT </w:instrText>
      </w:r>
      <w:r w:rsidR="005D4C20" w:rsidRPr="005D4C20">
        <w:rPr>
          <w:rStyle w:val="CaptionChar"/>
        </w:rPr>
      </w:r>
      <w:r w:rsidR="005D4C20" w:rsidRPr="005D4C20">
        <w:rPr>
          <w:rStyle w:val="CaptionChar"/>
        </w:rPr>
        <w:fldChar w:fldCharType="separate"/>
      </w:r>
      <w:r w:rsidR="005D4C20" w:rsidRPr="005D4C20">
        <w:rPr>
          <w:rStyle w:val="CaptionChar"/>
        </w:rPr>
        <w:t>Table 12</w:t>
      </w:r>
      <w:r w:rsidR="005D4C20" w:rsidRPr="005D4C20">
        <w:rPr>
          <w:rStyle w:val="CaptionChar"/>
        </w:rPr>
        <w:fldChar w:fldCharType="end"/>
      </w:r>
      <w:r>
        <w:t>.</w:t>
      </w:r>
    </w:p>
    <w:p w14:paraId="26CB8DEC" w14:textId="77777777" w:rsidR="00F9102C" w:rsidRDefault="008014AB">
      <w:pPr>
        <w:pStyle w:val="Heading2"/>
      </w:pPr>
      <w:bookmarkStart w:id="65" w:name="sec-recommendation-validation"/>
      <w:bookmarkStart w:id="66" w:name="_Toc134892225"/>
      <w:bookmarkEnd w:id="48"/>
      <w:bookmarkEnd w:id="61"/>
      <w:r>
        <w:t>5 Recommendation and Validation</w:t>
      </w:r>
      <w:bookmarkEnd w:id="66"/>
    </w:p>
    <w:p w14:paraId="26CB8DED" w14:textId="77777777" w:rsidR="00F9102C" w:rsidRDefault="008014AB">
      <w:pPr>
        <w:pStyle w:val="FirstParagraph"/>
      </w:pPr>
      <w:r>
        <w:t>Based on the performances on the training data, RF and MclustDA classification models are recommended. For the case of RF, mtry hyperparameter is set to 3. Their performances are evaluated using the validation data. Features recommended by RF are used in both the models.</w:t>
      </w:r>
    </w:p>
    <w:p w14:paraId="26CB8DEE" w14:textId="477CC7D3" w:rsidR="00F9102C" w:rsidRDefault="008014AB">
      <w:pPr>
        <w:pStyle w:val="BodyText"/>
      </w:pPr>
      <w:r>
        <w:t xml:space="preserve">For the case of RF, an accuracy of 0.91 is observed and the corresponding </w:t>
      </w:r>
      <w:r>
        <w:rPr>
          <w:rStyle w:val="VerbatimChar"/>
        </w:rPr>
        <w:t>F1</w:t>
      </w:r>
      <w:r>
        <w:t xml:space="preserve"> score is 0.98. For the case of MclustDA, an accuracy of 0.95 is observed and the corresponding </w:t>
      </w:r>
      <w:r>
        <w:rPr>
          <w:rStyle w:val="VerbatimChar"/>
        </w:rPr>
        <w:t>F1</w:t>
      </w:r>
      <w:r>
        <w:t xml:space="preserve"> score is 0.98. The corresponding confusion matrices are summarised in </w:t>
      </w:r>
      <w:r w:rsidR="005D4C20" w:rsidRPr="008014AB">
        <w:rPr>
          <w:rStyle w:val="CaptionChar"/>
        </w:rPr>
        <w:fldChar w:fldCharType="begin"/>
      </w:r>
      <w:r w:rsidR="005D4C20" w:rsidRPr="008014AB">
        <w:rPr>
          <w:rStyle w:val="CaptionChar"/>
        </w:rPr>
        <w:instrText xml:space="preserve"> REF _Ref134750460 \h </w:instrText>
      </w:r>
      <w:r>
        <w:rPr>
          <w:rStyle w:val="CaptionChar"/>
        </w:rPr>
        <w:instrText xml:space="preserve"> \* MERGEFORMAT </w:instrText>
      </w:r>
      <w:r w:rsidR="005D4C20" w:rsidRPr="008014AB">
        <w:rPr>
          <w:rStyle w:val="CaptionChar"/>
        </w:rPr>
      </w:r>
      <w:r w:rsidR="005D4C20" w:rsidRPr="008014AB">
        <w:rPr>
          <w:rStyle w:val="CaptionChar"/>
        </w:rPr>
        <w:fldChar w:fldCharType="separate"/>
      </w:r>
      <w:r w:rsidR="005D4C20" w:rsidRPr="008014AB">
        <w:rPr>
          <w:rStyle w:val="CaptionChar"/>
        </w:rPr>
        <w:t>Table 13</w:t>
      </w:r>
      <w:r w:rsidR="005D4C20" w:rsidRPr="008014AB">
        <w:rPr>
          <w:rStyle w:val="CaptionChar"/>
        </w:rPr>
        <w:fldChar w:fldCharType="end"/>
      </w:r>
      <w:r>
        <w:t xml:space="preserve"> and </w:t>
      </w:r>
      <w:r w:rsidR="005D4C20" w:rsidRPr="005D4C20">
        <w:rPr>
          <w:rStyle w:val="CaptionChar"/>
        </w:rPr>
        <w:fldChar w:fldCharType="begin"/>
      </w:r>
      <w:r w:rsidR="005D4C20" w:rsidRPr="005D4C20">
        <w:rPr>
          <w:rStyle w:val="CaptionChar"/>
        </w:rPr>
        <w:instrText xml:space="preserve"> REF _Ref134750472 \h </w:instrText>
      </w:r>
      <w:r w:rsidR="005D4C20">
        <w:rPr>
          <w:rStyle w:val="CaptionChar"/>
        </w:rPr>
        <w:instrText xml:space="preserve"> \* MERGEFORMAT </w:instrText>
      </w:r>
      <w:r w:rsidR="005D4C20" w:rsidRPr="005D4C20">
        <w:rPr>
          <w:rStyle w:val="CaptionChar"/>
        </w:rPr>
      </w:r>
      <w:r w:rsidR="005D4C20" w:rsidRPr="005D4C20">
        <w:rPr>
          <w:rStyle w:val="CaptionChar"/>
        </w:rPr>
        <w:fldChar w:fldCharType="separate"/>
      </w:r>
      <w:r w:rsidR="005D4C20" w:rsidRPr="005D4C20">
        <w:rPr>
          <w:rStyle w:val="CaptionChar"/>
        </w:rPr>
        <w:t>Table 14</w:t>
      </w:r>
      <w:r w:rsidR="005D4C20" w:rsidRPr="005D4C20">
        <w:rPr>
          <w:rStyle w:val="CaptionChar"/>
        </w:rPr>
        <w:fldChar w:fldCharType="end"/>
      </w:r>
      <w:r>
        <w:t>.</w:t>
      </w:r>
    </w:p>
    <w:p w14:paraId="7ED5F1C2" w14:textId="77777777" w:rsidR="001D79C5" w:rsidRDefault="001D79C5">
      <w:pPr>
        <w:pStyle w:val="BodyText"/>
      </w:pPr>
    </w:p>
    <w:p w14:paraId="1011073D" w14:textId="77777777" w:rsidR="001D79C5" w:rsidRDefault="001D79C5">
      <w:pPr>
        <w:pStyle w:val="BodyText"/>
      </w:pPr>
    </w:p>
    <w:p w14:paraId="1B22BAE3" w14:textId="77777777" w:rsidR="001D79C5" w:rsidRDefault="001D79C5">
      <w:pPr>
        <w:pStyle w:val="BodyText"/>
      </w:pPr>
    </w:p>
    <w:p w14:paraId="2250EF92" w14:textId="77777777" w:rsidR="001D79C5" w:rsidRDefault="001D79C5">
      <w:pPr>
        <w:pStyle w:val="BodyText"/>
      </w:pPr>
    </w:p>
    <w:p w14:paraId="1C593C9C" w14:textId="77777777" w:rsidR="001D79C5" w:rsidRDefault="001D79C5">
      <w:pPr>
        <w:pStyle w:val="BodyText"/>
      </w:pP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DF5"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E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lastRenderedPageBreak/>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F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F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F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F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DF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DFC"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F9102C" w14:paraId="26CB8E03"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DF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r>
      <w:tr w:rsidR="00F9102C" w14:paraId="26CB8E0A"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r>
      <w:tr w:rsidR="00F9102C" w14:paraId="26CB8E11"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0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1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F9102C" w14:paraId="26CB8E18"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w:t>
            </w:r>
          </w:p>
        </w:tc>
      </w:tr>
    </w:tbl>
    <w:p w14:paraId="26CB8E19" w14:textId="2995763F" w:rsidR="00F9102C" w:rsidRPr="001D79C5" w:rsidRDefault="000D5A67" w:rsidP="000D5A67">
      <w:pPr>
        <w:pStyle w:val="Caption"/>
        <w:keepNext/>
        <w:jc w:val="center"/>
        <w:rPr>
          <w:i w:val="0"/>
          <w:iCs/>
          <w:color w:val="auto"/>
          <w:u w:val="none"/>
        </w:rPr>
      </w:pPr>
      <w:bookmarkStart w:id="67" w:name="_Ref134750460"/>
      <w:r w:rsidRPr="001D79C5">
        <w:rPr>
          <w:i w:val="0"/>
          <w:iCs/>
          <w:color w:val="auto"/>
          <w:u w:val="none"/>
        </w:rPr>
        <w:t xml:space="preserve">Table </w:t>
      </w:r>
      <w:r w:rsidR="00FE5410" w:rsidRPr="001D79C5">
        <w:rPr>
          <w:i w:val="0"/>
          <w:iCs/>
          <w:color w:val="auto"/>
          <w:u w:val="none"/>
        </w:rPr>
        <w:fldChar w:fldCharType="begin"/>
      </w:r>
      <w:r w:rsidR="00FE5410" w:rsidRPr="001D79C5">
        <w:rPr>
          <w:i w:val="0"/>
          <w:iCs/>
          <w:color w:val="auto"/>
          <w:u w:val="none"/>
        </w:rPr>
        <w:instrText xml:space="preserve"> SEQ Table \* ARABIC </w:instrText>
      </w:r>
      <w:r w:rsidR="00FE5410" w:rsidRPr="001D79C5">
        <w:rPr>
          <w:i w:val="0"/>
          <w:iCs/>
          <w:color w:val="auto"/>
          <w:u w:val="none"/>
        </w:rPr>
        <w:fldChar w:fldCharType="separate"/>
      </w:r>
      <w:r w:rsidR="000049C3" w:rsidRPr="001D79C5">
        <w:rPr>
          <w:i w:val="0"/>
          <w:iCs/>
          <w:noProof/>
          <w:color w:val="auto"/>
          <w:u w:val="none"/>
        </w:rPr>
        <w:t>13</w:t>
      </w:r>
      <w:r w:rsidR="00FE5410" w:rsidRPr="001D79C5">
        <w:rPr>
          <w:i w:val="0"/>
          <w:iCs/>
          <w:noProof/>
          <w:color w:val="auto"/>
          <w:u w:val="none"/>
        </w:rPr>
        <w:fldChar w:fldCharType="end"/>
      </w:r>
      <w:bookmarkEnd w:id="67"/>
      <w:r w:rsidR="008014AB" w:rsidRPr="001D79C5">
        <w:rPr>
          <w:b/>
          <w:i w:val="0"/>
          <w:iCs/>
          <w:color w:val="auto"/>
          <w:u w:val="none"/>
        </w:rPr>
        <w:t xml:space="preserve">: </w:t>
      </w:r>
      <w:r w:rsidR="008014AB" w:rsidRPr="001D79C5">
        <w:rPr>
          <w:i w:val="0"/>
          <w:iCs/>
          <w:color w:val="auto"/>
          <w:u w:val="none"/>
        </w:rPr>
        <w:t>RF Validation Results</w:t>
      </w:r>
    </w:p>
    <w:tbl>
      <w:tblPr>
        <w:tblStyle w:val="Table"/>
        <w:tblW w:w="2500" w:type="pct"/>
        <w:jc w:val="center"/>
        <w:tblLook w:val="0420" w:firstRow="1" w:lastRow="0" w:firstColumn="0" w:lastColumn="0" w:noHBand="0" w:noVBand="1"/>
      </w:tblPr>
      <w:tblGrid>
        <w:gridCol w:w="650"/>
        <w:gridCol w:w="806"/>
        <w:gridCol w:w="806"/>
        <w:gridCol w:w="806"/>
        <w:gridCol w:w="806"/>
        <w:gridCol w:w="806"/>
      </w:tblGrid>
      <w:tr w:rsidR="00F9102C" w14:paraId="26CB8E20" w14:textId="77777777" w:rsidTr="00F910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1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r>
      <w:tr w:rsidR="00F9102C" w14:paraId="26CB8E27" w14:textId="77777777" w:rsidTr="00F9102C">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5"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F9102C" w14:paraId="26CB8E2E"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C"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F9102C" w14:paraId="26CB8E35"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2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3"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4"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r>
      <w:tr w:rsidR="00F9102C" w14:paraId="26CB8E3C" w14:textId="77777777" w:rsidTr="00F910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6"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7"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8"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9"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A"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8E3B"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F9102C" w14:paraId="26CB8E43" w14:textId="77777777" w:rsidTr="00F9102C">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3D"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3E"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3F"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40"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41"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CB8E42" w14:textId="77777777" w:rsidR="00F9102C" w:rsidRDefault="008014A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r>
    </w:tbl>
    <w:p w14:paraId="26CB8E44" w14:textId="5EF9DE83" w:rsidR="00F9102C" w:rsidRPr="001D79C5" w:rsidRDefault="000D5A67" w:rsidP="000D5A67">
      <w:pPr>
        <w:pStyle w:val="Caption"/>
        <w:keepNext/>
        <w:jc w:val="center"/>
        <w:rPr>
          <w:i w:val="0"/>
          <w:iCs/>
          <w:color w:val="auto"/>
          <w:u w:val="none"/>
        </w:rPr>
      </w:pPr>
      <w:bookmarkStart w:id="68" w:name="_Ref134750472"/>
      <w:r w:rsidRPr="001D79C5">
        <w:rPr>
          <w:i w:val="0"/>
          <w:iCs/>
          <w:color w:val="auto"/>
          <w:u w:val="none"/>
        </w:rPr>
        <w:t xml:space="preserve">Table </w:t>
      </w:r>
      <w:r w:rsidR="00FE5410" w:rsidRPr="001D79C5">
        <w:rPr>
          <w:i w:val="0"/>
          <w:iCs/>
          <w:color w:val="auto"/>
          <w:u w:val="none"/>
        </w:rPr>
        <w:fldChar w:fldCharType="begin"/>
      </w:r>
      <w:r w:rsidR="00FE5410" w:rsidRPr="001D79C5">
        <w:rPr>
          <w:i w:val="0"/>
          <w:iCs/>
          <w:color w:val="auto"/>
          <w:u w:val="none"/>
        </w:rPr>
        <w:instrText xml:space="preserve"> SEQ Table \* ARABIC </w:instrText>
      </w:r>
      <w:r w:rsidR="00FE5410" w:rsidRPr="001D79C5">
        <w:rPr>
          <w:i w:val="0"/>
          <w:iCs/>
          <w:color w:val="auto"/>
          <w:u w:val="none"/>
        </w:rPr>
        <w:fldChar w:fldCharType="separate"/>
      </w:r>
      <w:r w:rsidR="000049C3" w:rsidRPr="001D79C5">
        <w:rPr>
          <w:i w:val="0"/>
          <w:iCs/>
          <w:noProof/>
          <w:color w:val="auto"/>
          <w:u w:val="none"/>
        </w:rPr>
        <w:t>14</w:t>
      </w:r>
      <w:r w:rsidR="00FE5410" w:rsidRPr="001D79C5">
        <w:rPr>
          <w:i w:val="0"/>
          <w:iCs/>
          <w:noProof/>
          <w:color w:val="auto"/>
          <w:u w:val="none"/>
        </w:rPr>
        <w:fldChar w:fldCharType="end"/>
      </w:r>
      <w:bookmarkEnd w:id="68"/>
      <w:r w:rsidR="008014AB" w:rsidRPr="001D79C5">
        <w:rPr>
          <w:b/>
          <w:i w:val="0"/>
          <w:iCs/>
          <w:color w:val="auto"/>
          <w:u w:val="none"/>
        </w:rPr>
        <w:t xml:space="preserve">: </w:t>
      </w:r>
      <w:r w:rsidR="008014AB" w:rsidRPr="001D79C5">
        <w:rPr>
          <w:i w:val="0"/>
          <w:iCs/>
          <w:color w:val="auto"/>
          <w:u w:val="none"/>
        </w:rPr>
        <w:t>MclustDA Validation Results</w:t>
      </w:r>
    </w:p>
    <w:p w14:paraId="26CB8E45" w14:textId="77777777" w:rsidR="00F9102C" w:rsidRDefault="008014AB">
      <w:pPr>
        <w:pStyle w:val="BodyText"/>
      </w:pPr>
      <w:r>
        <w:t>When tested on validation samples, accuracy of RF model marginally increased compared to accuracy on test samples while accuracy of MclustDA is similar in both the cases.</w:t>
      </w:r>
    </w:p>
    <w:p w14:paraId="26CB8E46" w14:textId="77777777" w:rsidR="00F9102C" w:rsidRDefault="008014AB">
      <w:pPr>
        <w:pStyle w:val="Heading2"/>
      </w:pPr>
      <w:bookmarkStart w:id="69" w:name="sec-recommendation"/>
      <w:bookmarkStart w:id="70" w:name="_Toc134892226"/>
      <w:bookmarkEnd w:id="65"/>
      <w:r>
        <w:t>6 Conclusion</w:t>
      </w:r>
      <w:bookmarkEnd w:id="70"/>
    </w:p>
    <w:p w14:paraId="26CB8E47" w14:textId="77777777" w:rsidR="00F9102C" w:rsidRDefault="008014AB">
      <w:pPr>
        <w:pStyle w:val="FirstParagraph"/>
      </w:pPr>
      <w:r>
        <w:t>MclustDA marginally outperformed RF in classification accuracy while computational complexity of RF is low compared to MclustDA. Optimum overall accuracy is achieved when the features are selected based on feature importance metrics obtained from the RF model. If computational complexity is a concern, RF classification model is recommended. However, classification performance can be optimised by using MclustDA.</w:t>
      </w:r>
    </w:p>
    <w:p w14:paraId="26406503" w14:textId="77777777" w:rsidR="0092337C" w:rsidRDefault="0092337C">
      <w:pPr>
        <w:pStyle w:val="Bibliography"/>
      </w:pPr>
      <w:bookmarkStart w:id="71" w:name="ref-abdi2010"/>
      <w:bookmarkStart w:id="72" w:name="refs"/>
    </w:p>
    <w:p w14:paraId="54931A78" w14:textId="77777777" w:rsidR="0092337C" w:rsidRDefault="0092337C">
      <w:pPr>
        <w:pStyle w:val="Bibliography"/>
      </w:pPr>
    </w:p>
    <w:p w14:paraId="74B96FCA" w14:textId="77777777" w:rsidR="0092337C" w:rsidRDefault="0092337C">
      <w:pPr>
        <w:pStyle w:val="Bibliography"/>
      </w:pPr>
    </w:p>
    <w:p w14:paraId="425FB2EE" w14:textId="77777777" w:rsidR="0092337C" w:rsidRDefault="0092337C">
      <w:pPr>
        <w:pStyle w:val="Bibliography"/>
      </w:pPr>
    </w:p>
    <w:p w14:paraId="3DEED366" w14:textId="77777777" w:rsidR="0092337C" w:rsidRDefault="0092337C">
      <w:pPr>
        <w:pStyle w:val="Bibliography"/>
      </w:pPr>
    </w:p>
    <w:p w14:paraId="00E6660F" w14:textId="77777777" w:rsidR="0092337C" w:rsidRDefault="0092337C">
      <w:pPr>
        <w:pStyle w:val="Bibliography"/>
      </w:pPr>
    </w:p>
    <w:p w14:paraId="0CC777EB" w14:textId="77777777" w:rsidR="0092337C" w:rsidRDefault="0092337C">
      <w:pPr>
        <w:pStyle w:val="Bibliography"/>
      </w:pPr>
    </w:p>
    <w:p w14:paraId="2AC1EED9" w14:textId="77777777" w:rsidR="0092337C" w:rsidRDefault="0092337C">
      <w:pPr>
        <w:pStyle w:val="Bibliography"/>
      </w:pPr>
    </w:p>
    <w:p w14:paraId="06DA844F" w14:textId="77777777" w:rsidR="0092337C" w:rsidRDefault="0092337C">
      <w:pPr>
        <w:pStyle w:val="Bibliography"/>
      </w:pPr>
    </w:p>
    <w:p w14:paraId="321F875C" w14:textId="4D4B7BB7" w:rsidR="00863723" w:rsidRPr="008D778B" w:rsidRDefault="00F24D19" w:rsidP="008D778B">
      <w:pPr>
        <w:pStyle w:val="Heading2"/>
      </w:pPr>
      <w:bookmarkStart w:id="73" w:name="_Toc134892227"/>
      <w:r>
        <w:t>References</w:t>
      </w:r>
      <w:bookmarkEnd w:id="73"/>
    </w:p>
    <w:p w14:paraId="26CB8E48" w14:textId="6CF4CFF3" w:rsidR="00F9102C" w:rsidRDefault="008014AB">
      <w:pPr>
        <w:pStyle w:val="Bibliography"/>
      </w:pPr>
      <w:r>
        <w:t xml:space="preserve">Abdi, </w:t>
      </w:r>
      <w:proofErr w:type="gramStart"/>
      <w:r>
        <w:t>H.</w:t>
      </w:r>
      <w:proofErr w:type="gramEnd"/>
      <w:r>
        <w:t xml:space="preserve"> and Williams, L.J. (2010) Principal component analysis: Principal component analysis. </w:t>
      </w:r>
      <w:r>
        <w:rPr>
          <w:i/>
          <w:iCs/>
        </w:rPr>
        <w:t>Wiley Interdisciplinary Reviews: Computational Statistics</w:t>
      </w:r>
      <w:r>
        <w:t xml:space="preserve">. [online]. 2 (4), pp.433–459. Available from: </w:t>
      </w:r>
      <w:hyperlink r:id="rId21">
        <w:r>
          <w:rPr>
            <w:rStyle w:val="Hyperlink"/>
          </w:rPr>
          <w:t>https://onlinelibrary.wiley.com/doi/10.1002/wics.101</w:t>
        </w:r>
      </w:hyperlink>
      <w:r>
        <w:t xml:space="preserve"> [Accessed 9 May 2023].</w:t>
      </w:r>
    </w:p>
    <w:p w14:paraId="26CB8E49" w14:textId="77777777" w:rsidR="00F9102C" w:rsidRDefault="008014AB">
      <w:pPr>
        <w:pStyle w:val="Bibliography"/>
      </w:pPr>
      <w:bookmarkStart w:id="74" w:name="ref-breiman2001"/>
      <w:bookmarkEnd w:id="71"/>
      <w:proofErr w:type="spellStart"/>
      <w:r>
        <w:t>Breiman</w:t>
      </w:r>
      <w:proofErr w:type="spellEnd"/>
      <w:r>
        <w:t xml:space="preserve">, L. (2001) Random forests. </w:t>
      </w:r>
      <w:r>
        <w:rPr>
          <w:i/>
          <w:iCs/>
        </w:rPr>
        <w:t>Machine learning</w:t>
      </w:r>
      <w:r>
        <w:t>. 45, Springer, pp.5–32.</w:t>
      </w:r>
    </w:p>
    <w:p w14:paraId="26CB8E4A" w14:textId="3B6E0EB7" w:rsidR="00F9102C" w:rsidRDefault="008014AB">
      <w:pPr>
        <w:pStyle w:val="Bibliography"/>
      </w:pPr>
      <w:bookmarkStart w:id="75" w:name="ref-dinno2009"/>
      <w:bookmarkEnd w:id="74"/>
      <w:proofErr w:type="spellStart"/>
      <w:r>
        <w:t>Dinno</w:t>
      </w:r>
      <w:proofErr w:type="spellEnd"/>
      <w:r>
        <w:t xml:space="preserve">, A. (2009) Exploring the Sensitivity of Horn’s Parallel Analysis to the Distributional Form of Random Data. </w:t>
      </w:r>
      <w:r>
        <w:rPr>
          <w:i/>
          <w:iCs/>
        </w:rPr>
        <w:t xml:space="preserve">Multivariate </w:t>
      </w:r>
      <w:proofErr w:type="spellStart"/>
      <w:r>
        <w:rPr>
          <w:i/>
          <w:iCs/>
        </w:rPr>
        <w:t>Behavioral</w:t>
      </w:r>
      <w:proofErr w:type="spellEnd"/>
      <w:r>
        <w:rPr>
          <w:i/>
          <w:iCs/>
        </w:rPr>
        <w:t xml:space="preserve"> Research</w:t>
      </w:r>
      <w:r>
        <w:t xml:space="preserve">. [online]. 44 (3), pp.362–388. Available from: </w:t>
      </w:r>
      <w:hyperlink r:id="rId22">
        <w:r>
          <w:rPr>
            <w:rStyle w:val="Hyperlink"/>
          </w:rPr>
          <w:t>https://www.tandfonline.com/doi/full/10.1080/00273170902938969</w:t>
        </w:r>
      </w:hyperlink>
      <w:r>
        <w:t xml:space="preserve"> [Accessed 9 May 2023].</w:t>
      </w:r>
    </w:p>
    <w:p w14:paraId="26CB8E4B" w14:textId="77777777" w:rsidR="00F9102C" w:rsidRDefault="008014AB">
      <w:pPr>
        <w:pStyle w:val="Bibliography"/>
      </w:pPr>
      <w:bookmarkStart w:id="76" w:name="ref-fraley2012"/>
      <w:bookmarkEnd w:id="75"/>
      <w:r>
        <w:t xml:space="preserve">Fraley, C., Raftery, A.E., Murphy, T.B. and </w:t>
      </w:r>
      <w:proofErr w:type="spellStart"/>
      <w:r>
        <w:t>Scrucca</w:t>
      </w:r>
      <w:proofErr w:type="spellEnd"/>
      <w:r>
        <w:t xml:space="preserve">, L. (2012) </w:t>
      </w:r>
      <w:proofErr w:type="spellStart"/>
      <w:r>
        <w:rPr>
          <w:i/>
          <w:iCs/>
        </w:rPr>
        <w:t>mclust</w:t>
      </w:r>
      <w:proofErr w:type="spellEnd"/>
      <w:r>
        <w:rPr>
          <w:i/>
          <w:iCs/>
        </w:rPr>
        <w:t xml:space="preserve"> version 4 for R: normal mixture </w:t>
      </w:r>
      <w:proofErr w:type="spellStart"/>
      <w:r>
        <w:rPr>
          <w:i/>
          <w:iCs/>
        </w:rPr>
        <w:t>modeling</w:t>
      </w:r>
      <w:proofErr w:type="spellEnd"/>
      <w:r>
        <w:rPr>
          <w:i/>
          <w:iCs/>
        </w:rPr>
        <w:t xml:space="preserve"> for model-based clustering, classification, and density estimation</w:t>
      </w:r>
      <w:r>
        <w:t xml:space="preserve"> </w:t>
      </w:r>
      <w:proofErr w:type="gramStart"/>
      <w:r>
        <w:t>Technical</w:t>
      </w:r>
      <w:proofErr w:type="gramEnd"/>
      <w:r>
        <w:t xml:space="preserve"> report.</w:t>
      </w:r>
    </w:p>
    <w:p w14:paraId="26CB8E4C" w14:textId="77777777" w:rsidR="00F9102C" w:rsidRDefault="008014AB">
      <w:pPr>
        <w:pStyle w:val="Bibliography"/>
      </w:pPr>
      <w:bookmarkStart w:id="77" w:name="ref-kassambara2016a"/>
      <w:bookmarkEnd w:id="76"/>
      <w:proofErr w:type="spellStart"/>
      <w:r>
        <w:t>Kassambara</w:t>
      </w:r>
      <w:proofErr w:type="spellEnd"/>
      <w:r>
        <w:t xml:space="preserve">, A. (2016) </w:t>
      </w:r>
      <w:proofErr w:type="spellStart"/>
      <w:r>
        <w:t>Factoextra</w:t>
      </w:r>
      <w:proofErr w:type="spellEnd"/>
      <w:r>
        <w:t xml:space="preserve">: extract and visualize the results of multivariate data analyses. </w:t>
      </w:r>
      <w:r>
        <w:rPr>
          <w:i/>
          <w:iCs/>
        </w:rPr>
        <w:t>R package version</w:t>
      </w:r>
      <w:r>
        <w:t>. 1.</w:t>
      </w:r>
    </w:p>
    <w:p w14:paraId="26CB8E4D" w14:textId="50B21261" w:rsidR="00F9102C" w:rsidRDefault="008014AB">
      <w:pPr>
        <w:pStyle w:val="Bibliography"/>
      </w:pPr>
      <w:bookmarkStart w:id="78" w:name="ref-kuhn2008"/>
      <w:bookmarkEnd w:id="77"/>
      <w:r>
        <w:t xml:space="preserve">Kuhn and Max (2008) Building Predictive Models in R Using the caret Package. </w:t>
      </w:r>
      <w:r>
        <w:rPr>
          <w:i/>
          <w:iCs/>
        </w:rPr>
        <w:t>Journal of Statistical Software</w:t>
      </w:r>
      <w:r>
        <w:t xml:space="preserve">. [online]. 28 (5), pp.1–26. Available from: </w:t>
      </w:r>
      <w:hyperlink r:id="rId23">
        <w:r>
          <w:rPr>
            <w:rStyle w:val="Hyperlink"/>
          </w:rPr>
          <w:t>https://www.jstatsoft.org/index.php/jss/article/view/v028i05</w:t>
        </w:r>
      </w:hyperlink>
      <w:r>
        <w:t>.</w:t>
      </w:r>
    </w:p>
    <w:p w14:paraId="26CB8E4E" w14:textId="488F2A41" w:rsidR="00F9102C" w:rsidRDefault="008014AB">
      <w:pPr>
        <w:pStyle w:val="Bibliography"/>
      </w:pPr>
      <w:bookmarkStart w:id="79" w:name="ref-liaw2002"/>
      <w:bookmarkEnd w:id="78"/>
      <w:proofErr w:type="spellStart"/>
      <w:r>
        <w:t>Liaw</w:t>
      </w:r>
      <w:proofErr w:type="spellEnd"/>
      <w:r>
        <w:t xml:space="preserve">, A. and Wiener, M. (2002a) Classification and Regression by </w:t>
      </w:r>
      <w:proofErr w:type="spellStart"/>
      <w:r>
        <w:t>randomForest</w:t>
      </w:r>
      <w:proofErr w:type="spellEnd"/>
      <w:r>
        <w:t xml:space="preserve">. </w:t>
      </w:r>
      <w:r>
        <w:rPr>
          <w:i/>
          <w:iCs/>
        </w:rPr>
        <w:t>R News</w:t>
      </w:r>
      <w:r>
        <w:t xml:space="preserve">. [online]. 2 (3), pp.18–22. Available from: </w:t>
      </w:r>
      <w:hyperlink r:id="rId24">
        <w:r>
          <w:rPr>
            <w:rStyle w:val="Hyperlink"/>
          </w:rPr>
          <w:t>https://CRAN.R-project.org/doc/Rnews/</w:t>
        </w:r>
      </w:hyperlink>
      <w:r>
        <w:t>.</w:t>
      </w:r>
    </w:p>
    <w:p w14:paraId="26CB8E4F" w14:textId="4B413EAB" w:rsidR="00F9102C" w:rsidRDefault="008014AB">
      <w:pPr>
        <w:pStyle w:val="Bibliography"/>
      </w:pPr>
      <w:bookmarkStart w:id="80" w:name="ref-liaw2002a"/>
      <w:bookmarkEnd w:id="79"/>
      <w:proofErr w:type="spellStart"/>
      <w:r>
        <w:t>Liaw</w:t>
      </w:r>
      <w:proofErr w:type="spellEnd"/>
      <w:r>
        <w:t xml:space="preserve">, A. and Wiener, M. (2002b) Classification and Regression by </w:t>
      </w:r>
      <w:proofErr w:type="spellStart"/>
      <w:r>
        <w:t>randomForest</w:t>
      </w:r>
      <w:proofErr w:type="spellEnd"/>
      <w:r>
        <w:t xml:space="preserve">. </w:t>
      </w:r>
      <w:r>
        <w:rPr>
          <w:i/>
          <w:iCs/>
        </w:rPr>
        <w:t>R News</w:t>
      </w:r>
      <w:r>
        <w:t xml:space="preserve">. [online]. 2 (3), pp.18–22. Available from: </w:t>
      </w:r>
      <w:hyperlink r:id="rId25">
        <w:r>
          <w:rPr>
            <w:rStyle w:val="Hyperlink"/>
          </w:rPr>
          <w:t>https://CRAN.R-project.org/doc/Rnews/</w:t>
        </w:r>
      </w:hyperlink>
      <w:r>
        <w:t>.</w:t>
      </w:r>
    </w:p>
    <w:p w14:paraId="26CB8E50" w14:textId="77777777" w:rsidR="00F9102C" w:rsidRDefault="008014AB">
      <w:pPr>
        <w:pStyle w:val="Bibliography"/>
      </w:pPr>
      <w:bookmarkStart w:id="81" w:name="ref-scrucca2016"/>
      <w:bookmarkEnd w:id="80"/>
      <w:proofErr w:type="spellStart"/>
      <w:r>
        <w:t>Scrucca</w:t>
      </w:r>
      <w:proofErr w:type="spellEnd"/>
      <w:r>
        <w:t xml:space="preserve">, L., Fop, M., Murphy, T.B. and Raftery, A.E. (2016) </w:t>
      </w:r>
      <w:proofErr w:type="spellStart"/>
      <w:r>
        <w:t>mclust</w:t>
      </w:r>
      <w:proofErr w:type="spellEnd"/>
      <w:r>
        <w:t xml:space="preserve"> 5: clustering, classification and density estimation using Gaussian finite mixture models. </w:t>
      </w:r>
      <w:r>
        <w:rPr>
          <w:i/>
          <w:iCs/>
        </w:rPr>
        <w:t xml:space="preserve">The R </w:t>
      </w:r>
      <w:proofErr w:type="gramStart"/>
      <w:r>
        <w:rPr>
          <w:i/>
          <w:iCs/>
        </w:rPr>
        <w:t>journal</w:t>
      </w:r>
      <w:proofErr w:type="gramEnd"/>
      <w:r>
        <w:t>. 8 (1), NIH, p.289.</w:t>
      </w:r>
    </w:p>
    <w:p w14:paraId="26CB8E51" w14:textId="31F32899" w:rsidR="00F9102C" w:rsidRDefault="008014AB">
      <w:pPr>
        <w:pStyle w:val="Bibliography"/>
      </w:pPr>
      <w:bookmarkStart w:id="82" w:name="ref-therneau2022"/>
      <w:bookmarkEnd w:id="81"/>
      <w:proofErr w:type="spellStart"/>
      <w:r>
        <w:t>Therneau</w:t>
      </w:r>
      <w:proofErr w:type="spellEnd"/>
      <w:r>
        <w:t xml:space="preserve">, T. and Atkinson, B. (2022) </w:t>
      </w:r>
      <w:proofErr w:type="spellStart"/>
      <w:r>
        <w:rPr>
          <w:i/>
          <w:iCs/>
        </w:rPr>
        <w:t>rpart</w:t>
      </w:r>
      <w:proofErr w:type="spellEnd"/>
      <w:r>
        <w:rPr>
          <w:i/>
          <w:iCs/>
        </w:rPr>
        <w:t>: Recursive Partitioning and Regression Trees</w:t>
      </w:r>
      <w:r>
        <w:t xml:space="preserve"> [online]. Available from: </w:t>
      </w:r>
      <w:hyperlink r:id="rId26">
        <w:r>
          <w:rPr>
            <w:rStyle w:val="Hyperlink"/>
          </w:rPr>
          <w:t>https://CRAN.R-project.org/package=rpart</w:t>
        </w:r>
      </w:hyperlink>
      <w:r>
        <w:t>.</w:t>
      </w:r>
      <w:bookmarkEnd w:id="69"/>
      <w:bookmarkEnd w:id="72"/>
      <w:bookmarkEnd w:id="82"/>
    </w:p>
    <w:sectPr w:rsidR="00F91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FAA3" w14:textId="77777777" w:rsidR="00165203" w:rsidRDefault="00165203">
      <w:pPr>
        <w:spacing w:after="0"/>
      </w:pPr>
      <w:r>
        <w:separator/>
      </w:r>
    </w:p>
  </w:endnote>
  <w:endnote w:type="continuationSeparator" w:id="0">
    <w:p w14:paraId="36C7158D" w14:textId="77777777" w:rsidR="00165203" w:rsidRDefault="00165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CC8A" w14:textId="77777777" w:rsidR="00165203" w:rsidRDefault="00165203">
      <w:r>
        <w:separator/>
      </w:r>
    </w:p>
  </w:footnote>
  <w:footnote w:type="continuationSeparator" w:id="0">
    <w:p w14:paraId="6B99A8CB" w14:textId="77777777" w:rsidR="00165203" w:rsidRDefault="00165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A65830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519816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102C"/>
    <w:rsid w:val="000049C3"/>
    <w:rsid w:val="000100DD"/>
    <w:rsid w:val="00042252"/>
    <w:rsid w:val="00061C2E"/>
    <w:rsid w:val="000814E1"/>
    <w:rsid w:val="00086F7A"/>
    <w:rsid w:val="000B06FC"/>
    <w:rsid w:val="000D0B43"/>
    <w:rsid w:val="000D5A67"/>
    <w:rsid w:val="000F0707"/>
    <w:rsid w:val="000F1B26"/>
    <w:rsid w:val="00115BF9"/>
    <w:rsid w:val="00165203"/>
    <w:rsid w:val="001928DA"/>
    <w:rsid w:val="001D79C5"/>
    <w:rsid w:val="00207E6B"/>
    <w:rsid w:val="00213BA4"/>
    <w:rsid w:val="00253154"/>
    <w:rsid w:val="00261DBA"/>
    <w:rsid w:val="00291FF4"/>
    <w:rsid w:val="002F3BC2"/>
    <w:rsid w:val="00343254"/>
    <w:rsid w:val="00352703"/>
    <w:rsid w:val="003605B8"/>
    <w:rsid w:val="0036641B"/>
    <w:rsid w:val="003713AE"/>
    <w:rsid w:val="0037304D"/>
    <w:rsid w:val="003A008C"/>
    <w:rsid w:val="00411903"/>
    <w:rsid w:val="004F64E1"/>
    <w:rsid w:val="005031AD"/>
    <w:rsid w:val="00511ECA"/>
    <w:rsid w:val="00532E7B"/>
    <w:rsid w:val="005832F5"/>
    <w:rsid w:val="005C4BAE"/>
    <w:rsid w:val="005D4C20"/>
    <w:rsid w:val="006A6322"/>
    <w:rsid w:val="006D51CC"/>
    <w:rsid w:val="006F60D7"/>
    <w:rsid w:val="0071778C"/>
    <w:rsid w:val="007B0D43"/>
    <w:rsid w:val="007F3183"/>
    <w:rsid w:val="008014AB"/>
    <w:rsid w:val="00804D14"/>
    <w:rsid w:val="00863723"/>
    <w:rsid w:val="00886D93"/>
    <w:rsid w:val="00897BE7"/>
    <w:rsid w:val="008A3671"/>
    <w:rsid w:val="008D778B"/>
    <w:rsid w:val="008E443F"/>
    <w:rsid w:val="0092337C"/>
    <w:rsid w:val="0098225C"/>
    <w:rsid w:val="009866F0"/>
    <w:rsid w:val="009B08E0"/>
    <w:rsid w:val="009D23E5"/>
    <w:rsid w:val="009E680E"/>
    <w:rsid w:val="00A27251"/>
    <w:rsid w:val="00A407DD"/>
    <w:rsid w:val="00A740DC"/>
    <w:rsid w:val="00A76729"/>
    <w:rsid w:val="00A86C23"/>
    <w:rsid w:val="00B14D43"/>
    <w:rsid w:val="00B35CD8"/>
    <w:rsid w:val="00BB0042"/>
    <w:rsid w:val="00BB3B19"/>
    <w:rsid w:val="00BF2C79"/>
    <w:rsid w:val="00C05385"/>
    <w:rsid w:val="00C53C59"/>
    <w:rsid w:val="00C63A83"/>
    <w:rsid w:val="00C65F3D"/>
    <w:rsid w:val="00CA22B4"/>
    <w:rsid w:val="00CD6E3F"/>
    <w:rsid w:val="00D22C56"/>
    <w:rsid w:val="00D33A0B"/>
    <w:rsid w:val="00D6492D"/>
    <w:rsid w:val="00D76590"/>
    <w:rsid w:val="00DC11AF"/>
    <w:rsid w:val="00DF6523"/>
    <w:rsid w:val="00E41CE5"/>
    <w:rsid w:val="00E74403"/>
    <w:rsid w:val="00F10FEB"/>
    <w:rsid w:val="00F24D19"/>
    <w:rsid w:val="00F9102C"/>
    <w:rsid w:val="00FD1231"/>
    <w:rsid w:val="00FE54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8A20"/>
  <w15:docId w15:val="{71FA9B37-4E22-4EC7-BB52-121704E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rsid w:val="00253154"/>
    <w:pPr>
      <w:spacing w:after="120"/>
    </w:pPr>
    <w:rPr>
      <w:i/>
      <w:color w:val="3333FF"/>
      <w:u w:val="singl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253154"/>
    <w:rPr>
      <w:i/>
      <w:color w:val="3333FF"/>
      <w:u w:val="single"/>
    </w:rPr>
  </w:style>
  <w:style w:type="character" w:customStyle="1" w:styleId="VerbatimChar">
    <w:name w:val="Verbatim Char"/>
    <w:basedOn w:val="CaptionChar"/>
    <w:link w:val="SourceCode"/>
    <w:rPr>
      <w:rFonts w:ascii="Consolas" w:hAnsi="Consolas"/>
      <w:i/>
      <w:color w:val="3333FF"/>
      <w:sz w:val="22"/>
      <w:u w:val="single"/>
    </w:rPr>
  </w:style>
  <w:style w:type="character" w:customStyle="1" w:styleId="SectionNumber">
    <w:name w:val="Section Number"/>
    <w:basedOn w:val="CaptionChar"/>
    <w:rPr>
      <w:i/>
      <w:color w:val="3333FF"/>
      <w:u w:val="single"/>
    </w:rPr>
  </w:style>
  <w:style w:type="character" w:styleId="FootnoteReference">
    <w:name w:val="footnote reference"/>
    <w:basedOn w:val="CaptionChar"/>
    <w:rPr>
      <w:i/>
      <w:color w:val="3333FF"/>
      <w:u w:val="single"/>
      <w:vertAlign w:val="superscript"/>
    </w:rPr>
  </w:style>
  <w:style w:type="character" w:styleId="Hyperlink">
    <w:name w:val="Hyperlink"/>
    <w:basedOn w:val="CaptionChar"/>
    <w:uiPriority w:val="99"/>
    <w:rPr>
      <w:i/>
      <w:color w:val="4F81BD" w:themeColor="accent1"/>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u w:val="single"/>
      <w:shd w:val="clear" w:color="auto" w:fill="F1F3F5"/>
    </w:rPr>
  </w:style>
  <w:style w:type="character" w:customStyle="1" w:styleId="DataTypeTok">
    <w:name w:val="DataTypeTok"/>
    <w:basedOn w:val="VerbatimChar"/>
    <w:rPr>
      <w:rFonts w:ascii="Consolas" w:hAnsi="Consolas"/>
      <w:i/>
      <w:color w:val="AD0000"/>
      <w:sz w:val="22"/>
      <w:u w:val="single"/>
      <w:shd w:val="clear" w:color="auto" w:fill="F1F3F5"/>
    </w:rPr>
  </w:style>
  <w:style w:type="character" w:customStyle="1" w:styleId="DecValTok">
    <w:name w:val="DecValTok"/>
    <w:basedOn w:val="VerbatimChar"/>
    <w:rPr>
      <w:rFonts w:ascii="Consolas" w:hAnsi="Consolas"/>
      <w:i/>
      <w:color w:val="AD0000"/>
      <w:sz w:val="22"/>
      <w:u w:val="single"/>
      <w:shd w:val="clear" w:color="auto" w:fill="F1F3F5"/>
    </w:rPr>
  </w:style>
  <w:style w:type="character" w:customStyle="1" w:styleId="BaseNTok">
    <w:name w:val="BaseNTok"/>
    <w:basedOn w:val="VerbatimChar"/>
    <w:rPr>
      <w:rFonts w:ascii="Consolas" w:hAnsi="Consolas"/>
      <w:i/>
      <w:color w:val="AD0000"/>
      <w:sz w:val="22"/>
      <w:u w:val="single"/>
      <w:shd w:val="clear" w:color="auto" w:fill="F1F3F5"/>
    </w:rPr>
  </w:style>
  <w:style w:type="character" w:customStyle="1" w:styleId="FloatTok">
    <w:name w:val="FloatTok"/>
    <w:basedOn w:val="VerbatimChar"/>
    <w:rPr>
      <w:rFonts w:ascii="Consolas" w:hAnsi="Consolas"/>
      <w:i/>
      <w:color w:val="AD0000"/>
      <w:sz w:val="22"/>
      <w:u w:val="single"/>
      <w:shd w:val="clear" w:color="auto" w:fill="F1F3F5"/>
    </w:rPr>
  </w:style>
  <w:style w:type="character" w:customStyle="1" w:styleId="ConstantTok">
    <w:name w:val="ConstantTok"/>
    <w:basedOn w:val="VerbatimChar"/>
    <w:rPr>
      <w:rFonts w:ascii="Consolas" w:hAnsi="Consolas"/>
      <w:i/>
      <w:color w:val="8F5902"/>
      <w:sz w:val="22"/>
      <w:u w:val="single"/>
      <w:shd w:val="clear" w:color="auto" w:fill="F1F3F5"/>
    </w:rPr>
  </w:style>
  <w:style w:type="character" w:customStyle="1" w:styleId="CharTok">
    <w:name w:val="CharTok"/>
    <w:basedOn w:val="VerbatimChar"/>
    <w:rPr>
      <w:rFonts w:ascii="Consolas" w:hAnsi="Consolas"/>
      <w:i/>
      <w:color w:val="20794D"/>
      <w:sz w:val="22"/>
      <w:u w:val="single"/>
      <w:shd w:val="clear" w:color="auto" w:fill="F1F3F5"/>
    </w:rPr>
  </w:style>
  <w:style w:type="character" w:customStyle="1" w:styleId="SpecialCharTok">
    <w:name w:val="SpecialCharTok"/>
    <w:basedOn w:val="VerbatimChar"/>
    <w:rPr>
      <w:rFonts w:ascii="Consolas" w:hAnsi="Consolas"/>
      <w:i/>
      <w:color w:val="5E5E5E"/>
      <w:sz w:val="22"/>
      <w:u w:val="single"/>
      <w:shd w:val="clear" w:color="auto" w:fill="F1F3F5"/>
    </w:rPr>
  </w:style>
  <w:style w:type="character" w:customStyle="1" w:styleId="StringTok">
    <w:name w:val="StringTok"/>
    <w:basedOn w:val="VerbatimChar"/>
    <w:rPr>
      <w:rFonts w:ascii="Consolas" w:hAnsi="Consolas"/>
      <w:i/>
      <w:color w:val="20794D"/>
      <w:sz w:val="22"/>
      <w:u w:val="single"/>
      <w:shd w:val="clear" w:color="auto" w:fill="F1F3F5"/>
    </w:rPr>
  </w:style>
  <w:style w:type="character" w:customStyle="1" w:styleId="VerbatimStringTok">
    <w:name w:val="VerbatimStringTok"/>
    <w:basedOn w:val="VerbatimChar"/>
    <w:rPr>
      <w:rFonts w:ascii="Consolas" w:hAnsi="Consolas"/>
      <w:i/>
      <w:color w:val="20794D"/>
      <w:sz w:val="22"/>
      <w:u w:val="single"/>
      <w:shd w:val="clear" w:color="auto" w:fill="F1F3F5"/>
    </w:rPr>
  </w:style>
  <w:style w:type="character" w:customStyle="1" w:styleId="SpecialStringTok">
    <w:name w:val="SpecialStringTok"/>
    <w:basedOn w:val="VerbatimChar"/>
    <w:rPr>
      <w:rFonts w:ascii="Consolas" w:hAnsi="Consolas"/>
      <w:i/>
      <w:color w:val="20794D"/>
      <w:sz w:val="22"/>
      <w:u w:val="single"/>
      <w:shd w:val="clear" w:color="auto" w:fill="F1F3F5"/>
    </w:rPr>
  </w:style>
  <w:style w:type="character" w:customStyle="1" w:styleId="ImportTok">
    <w:name w:val="ImportTok"/>
    <w:basedOn w:val="VerbatimChar"/>
    <w:rPr>
      <w:rFonts w:ascii="Consolas" w:hAnsi="Consolas"/>
      <w:i/>
      <w:color w:val="00769E"/>
      <w:sz w:val="22"/>
      <w:u w:val="single"/>
      <w:shd w:val="clear" w:color="auto" w:fill="F1F3F5"/>
    </w:rPr>
  </w:style>
  <w:style w:type="character" w:customStyle="1" w:styleId="CommentTok">
    <w:name w:val="CommentTok"/>
    <w:basedOn w:val="VerbatimChar"/>
    <w:rPr>
      <w:rFonts w:ascii="Consolas" w:hAnsi="Consolas"/>
      <w:i/>
      <w:color w:val="5E5E5E"/>
      <w:sz w:val="22"/>
      <w:u w:val="single"/>
      <w:shd w:val="clear" w:color="auto" w:fill="F1F3F5"/>
    </w:rPr>
  </w:style>
  <w:style w:type="character" w:customStyle="1" w:styleId="DocumentationTok">
    <w:name w:val="DocumentationTok"/>
    <w:basedOn w:val="VerbatimChar"/>
    <w:rPr>
      <w:rFonts w:ascii="Consolas" w:hAnsi="Consolas"/>
      <w:i w:val="0"/>
      <w:color w:val="5E5E5E"/>
      <w:sz w:val="22"/>
      <w:u w:val="single"/>
      <w:shd w:val="clear" w:color="auto" w:fill="F1F3F5"/>
    </w:rPr>
  </w:style>
  <w:style w:type="character" w:customStyle="1" w:styleId="AnnotationTok">
    <w:name w:val="AnnotationTok"/>
    <w:basedOn w:val="VerbatimChar"/>
    <w:rPr>
      <w:rFonts w:ascii="Consolas" w:hAnsi="Consolas"/>
      <w:i/>
      <w:color w:val="5E5E5E"/>
      <w:sz w:val="22"/>
      <w:u w:val="single"/>
      <w:shd w:val="clear" w:color="auto" w:fill="F1F3F5"/>
    </w:rPr>
  </w:style>
  <w:style w:type="character" w:customStyle="1" w:styleId="CommentVarTok">
    <w:name w:val="CommentVarTok"/>
    <w:basedOn w:val="VerbatimChar"/>
    <w:rPr>
      <w:rFonts w:ascii="Consolas" w:hAnsi="Consolas"/>
      <w:i w:val="0"/>
      <w:color w:val="5E5E5E"/>
      <w:sz w:val="22"/>
      <w:u w:val="single"/>
      <w:shd w:val="clear" w:color="auto" w:fill="F1F3F5"/>
    </w:rPr>
  </w:style>
  <w:style w:type="character" w:customStyle="1" w:styleId="OtherTok">
    <w:name w:val="OtherTok"/>
    <w:basedOn w:val="VerbatimChar"/>
    <w:rPr>
      <w:rFonts w:ascii="Consolas" w:hAnsi="Consolas"/>
      <w:i/>
      <w:color w:val="003B4F"/>
      <w:sz w:val="22"/>
      <w:u w:val="single"/>
      <w:shd w:val="clear" w:color="auto" w:fill="F1F3F5"/>
    </w:rPr>
  </w:style>
  <w:style w:type="character" w:customStyle="1" w:styleId="FunctionTok">
    <w:name w:val="FunctionTok"/>
    <w:basedOn w:val="VerbatimChar"/>
    <w:rPr>
      <w:rFonts w:ascii="Consolas" w:hAnsi="Consolas"/>
      <w:i/>
      <w:color w:val="4758AB"/>
      <w:sz w:val="22"/>
      <w:u w:val="single"/>
      <w:shd w:val="clear" w:color="auto" w:fill="F1F3F5"/>
    </w:rPr>
  </w:style>
  <w:style w:type="character" w:customStyle="1" w:styleId="VariableTok">
    <w:name w:val="VariableTok"/>
    <w:basedOn w:val="VerbatimChar"/>
    <w:rPr>
      <w:rFonts w:ascii="Consolas" w:hAnsi="Consolas"/>
      <w:i/>
      <w:color w:val="111111"/>
      <w:sz w:val="22"/>
      <w:u w:val="single"/>
      <w:shd w:val="clear" w:color="auto" w:fill="F1F3F5"/>
    </w:rPr>
  </w:style>
  <w:style w:type="character" w:customStyle="1" w:styleId="ControlFlowTok">
    <w:name w:val="ControlFlowTok"/>
    <w:basedOn w:val="VerbatimChar"/>
    <w:rPr>
      <w:rFonts w:ascii="Consolas" w:hAnsi="Consolas"/>
      <w:i/>
      <w:color w:val="003B4F"/>
      <w:sz w:val="22"/>
      <w:u w:val="single"/>
      <w:shd w:val="clear" w:color="auto" w:fill="F1F3F5"/>
    </w:rPr>
  </w:style>
  <w:style w:type="character" w:customStyle="1" w:styleId="OperatorTok">
    <w:name w:val="OperatorTok"/>
    <w:basedOn w:val="VerbatimChar"/>
    <w:rPr>
      <w:rFonts w:ascii="Consolas" w:hAnsi="Consolas"/>
      <w:i/>
      <w:color w:val="5E5E5E"/>
      <w:sz w:val="22"/>
      <w:u w:val="single"/>
      <w:shd w:val="clear" w:color="auto" w:fill="F1F3F5"/>
    </w:rPr>
  </w:style>
  <w:style w:type="character" w:customStyle="1" w:styleId="BuiltInTok">
    <w:name w:val="BuiltInTok"/>
    <w:basedOn w:val="VerbatimChar"/>
    <w:rPr>
      <w:rFonts w:ascii="Consolas" w:hAnsi="Consolas"/>
      <w:i/>
      <w:color w:val="003B4F"/>
      <w:sz w:val="22"/>
      <w:u w:val="single"/>
      <w:shd w:val="clear" w:color="auto" w:fill="F1F3F5"/>
    </w:rPr>
  </w:style>
  <w:style w:type="character" w:customStyle="1" w:styleId="ExtensionTok">
    <w:name w:val="ExtensionTok"/>
    <w:basedOn w:val="VerbatimChar"/>
    <w:rPr>
      <w:rFonts w:ascii="Consolas" w:hAnsi="Consolas"/>
      <w:i/>
      <w:color w:val="003B4F"/>
      <w:sz w:val="22"/>
      <w:u w:val="single"/>
      <w:shd w:val="clear" w:color="auto" w:fill="F1F3F5"/>
    </w:rPr>
  </w:style>
  <w:style w:type="character" w:customStyle="1" w:styleId="PreprocessorTok">
    <w:name w:val="PreprocessorTok"/>
    <w:basedOn w:val="VerbatimChar"/>
    <w:rPr>
      <w:rFonts w:ascii="Consolas" w:hAnsi="Consolas"/>
      <w:i/>
      <w:color w:val="AD0000"/>
      <w:sz w:val="22"/>
      <w:u w:val="single"/>
      <w:shd w:val="clear" w:color="auto" w:fill="F1F3F5"/>
    </w:rPr>
  </w:style>
  <w:style w:type="character" w:customStyle="1" w:styleId="AttributeTok">
    <w:name w:val="AttributeTok"/>
    <w:basedOn w:val="VerbatimChar"/>
    <w:rPr>
      <w:rFonts w:ascii="Consolas" w:hAnsi="Consolas"/>
      <w:i/>
      <w:color w:val="657422"/>
      <w:sz w:val="22"/>
      <w:u w:val="single"/>
      <w:shd w:val="clear" w:color="auto" w:fill="F1F3F5"/>
    </w:rPr>
  </w:style>
  <w:style w:type="character" w:customStyle="1" w:styleId="RegionMarkerTok">
    <w:name w:val="RegionMarkerTok"/>
    <w:basedOn w:val="VerbatimChar"/>
    <w:rPr>
      <w:rFonts w:ascii="Consolas" w:hAnsi="Consolas"/>
      <w:i/>
      <w:color w:val="003B4F"/>
      <w:sz w:val="22"/>
      <w:u w:val="single"/>
      <w:shd w:val="clear" w:color="auto" w:fill="F1F3F5"/>
    </w:rPr>
  </w:style>
  <w:style w:type="character" w:customStyle="1" w:styleId="InformationTok">
    <w:name w:val="InformationTok"/>
    <w:basedOn w:val="VerbatimChar"/>
    <w:rPr>
      <w:rFonts w:ascii="Consolas" w:hAnsi="Consolas"/>
      <w:i/>
      <w:color w:val="5E5E5E"/>
      <w:sz w:val="22"/>
      <w:u w:val="single"/>
      <w:shd w:val="clear" w:color="auto" w:fill="F1F3F5"/>
    </w:rPr>
  </w:style>
  <w:style w:type="character" w:customStyle="1" w:styleId="WarningTok">
    <w:name w:val="WarningTok"/>
    <w:basedOn w:val="VerbatimChar"/>
    <w:rPr>
      <w:rFonts w:ascii="Consolas" w:hAnsi="Consolas"/>
      <w:i w:val="0"/>
      <w:color w:val="5E5E5E"/>
      <w:sz w:val="22"/>
      <w:u w:val="single"/>
      <w:shd w:val="clear" w:color="auto" w:fill="F1F3F5"/>
    </w:rPr>
  </w:style>
  <w:style w:type="character" w:customStyle="1" w:styleId="AlertTok">
    <w:name w:val="AlertTok"/>
    <w:basedOn w:val="VerbatimChar"/>
    <w:rPr>
      <w:rFonts w:ascii="Consolas" w:hAnsi="Consolas"/>
      <w:i/>
      <w:color w:val="AD0000"/>
      <w:sz w:val="22"/>
      <w:u w:val="single"/>
      <w:shd w:val="clear" w:color="auto" w:fill="F1F3F5"/>
    </w:rPr>
  </w:style>
  <w:style w:type="character" w:customStyle="1" w:styleId="ErrorTok">
    <w:name w:val="ErrorTok"/>
    <w:basedOn w:val="VerbatimChar"/>
    <w:rPr>
      <w:rFonts w:ascii="Consolas" w:hAnsi="Consolas"/>
      <w:i/>
      <w:color w:val="AD0000"/>
      <w:sz w:val="22"/>
      <w:u w:val="single"/>
      <w:shd w:val="clear" w:color="auto" w:fill="F1F3F5"/>
    </w:rPr>
  </w:style>
  <w:style w:type="character" w:customStyle="1" w:styleId="NormalTok">
    <w:name w:val="NormalTok"/>
    <w:basedOn w:val="VerbatimChar"/>
    <w:rPr>
      <w:rFonts w:ascii="Consolas" w:hAnsi="Consolas"/>
      <w:i/>
      <w:color w:val="003B4F"/>
      <w:sz w:val="22"/>
      <w:u w:val="single"/>
      <w:shd w:val="clear" w:color="auto" w:fill="F1F3F5"/>
    </w:rPr>
  </w:style>
  <w:style w:type="paragraph" w:styleId="TOC2">
    <w:name w:val="toc 2"/>
    <w:basedOn w:val="Normal"/>
    <w:next w:val="Normal"/>
    <w:autoRedefine/>
    <w:uiPriority w:val="39"/>
    <w:unhideWhenUsed/>
    <w:rsid w:val="0092337C"/>
    <w:pPr>
      <w:spacing w:after="100"/>
      <w:ind w:left="240"/>
    </w:pPr>
  </w:style>
  <w:style w:type="paragraph" w:styleId="TOC3">
    <w:name w:val="toc 3"/>
    <w:basedOn w:val="Normal"/>
    <w:next w:val="Normal"/>
    <w:autoRedefine/>
    <w:uiPriority w:val="39"/>
    <w:unhideWhenUsed/>
    <w:rsid w:val="0092337C"/>
    <w:pPr>
      <w:spacing w:after="100"/>
      <w:ind w:left="480"/>
    </w:pPr>
  </w:style>
  <w:style w:type="paragraph" w:styleId="TOC4">
    <w:name w:val="toc 4"/>
    <w:basedOn w:val="Normal"/>
    <w:next w:val="Normal"/>
    <w:autoRedefine/>
    <w:uiPriority w:val="39"/>
    <w:unhideWhenUsed/>
    <w:rsid w:val="0092337C"/>
    <w:pPr>
      <w:spacing w:after="100"/>
      <w:ind w:left="720"/>
    </w:pPr>
  </w:style>
  <w:style w:type="paragraph" w:styleId="TOC1">
    <w:name w:val="toc 1"/>
    <w:basedOn w:val="Normal"/>
    <w:next w:val="Normal"/>
    <w:autoRedefine/>
    <w:uiPriority w:val="39"/>
    <w:unhideWhenUsed/>
    <w:rsid w:val="00F24D19"/>
    <w:pPr>
      <w:spacing w:after="100"/>
    </w:pPr>
  </w:style>
  <w:style w:type="character" w:customStyle="1" w:styleId="BodyTextChar">
    <w:name w:val="Body Text Char"/>
    <w:basedOn w:val="DefaultParagraphFont"/>
    <w:link w:val="BodyText"/>
    <w:rsid w:val="00A740DC"/>
  </w:style>
  <w:style w:type="character" w:styleId="FollowedHyperlink">
    <w:name w:val="FollowedHyperlink"/>
    <w:basedOn w:val="DefaultParagraphFont"/>
    <w:semiHidden/>
    <w:unhideWhenUsed/>
    <w:rsid w:val="00A407DD"/>
    <w:rPr>
      <w:color w:val="800080" w:themeColor="followedHyperlink"/>
      <w:u w:val="single"/>
    </w:rPr>
  </w:style>
  <w:style w:type="paragraph" w:styleId="NormalWeb">
    <w:name w:val="Normal (Web)"/>
    <w:basedOn w:val="Normal"/>
    <w:uiPriority w:val="99"/>
    <w:unhideWhenUsed/>
    <w:rsid w:val="00C63A8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1371">
      <w:bodyDiv w:val="1"/>
      <w:marLeft w:val="0"/>
      <w:marRight w:val="0"/>
      <w:marTop w:val="0"/>
      <w:marBottom w:val="0"/>
      <w:divBdr>
        <w:top w:val="none" w:sz="0" w:space="0" w:color="auto"/>
        <w:left w:val="none" w:sz="0" w:space="0" w:color="auto"/>
        <w:bottom w:val="none" w:sz="0" w:space="0" w:color="auto"/>
        <w:right w:val="none" w:sz="0" w:space="0" w:color="auto"/>
      </w:divBdr>
    </w:div>
    <w:div w:id="2020235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AN.R-project.org/package=rpart" TargetMode="External"/><Relationship Id="rId3" Type="http://schemas.openxmlformats.org/officeDocument/2006/relationships/styles" Target="styles.xml"/><Relationship Id="rId21" Type="http://schemas.openxmlformats.org/officeDocument/2006/relationships/hyperlink" Target="https://onlinelibrary.wiley.com/doi/10.1002/wics.1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AN.R-project.org/doc/Rnew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AN.R-project.org/doc/Rnew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statsoft.org/index.php/jss/article/view/v028i05"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andfonline.com/doi/full/10.1080/0027317090293896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417D9-CA51-4166-8DEA-9C7FDCD1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24</Pages>
  <Words>3703</Words>
  <Characters>21110</Characters>
  <Application>Microsoft Office Word</Application>
  <DocSecurity>0</DocSecurity>
  <Lines>175</Lines>
  <Paragraphs>49</Paragraphs>
  <ScaleCrop>false</ScaleCrop>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Tools for Chemical Analysis Data</dc:title>
  <dc:creator>Siva Karteek Bolisetti - siva2.bolisetti@live.uwe.ac.uk</dc:creator>
  <cp:keywords/>
  <cp:lastModifiedBy>Siva Bolisetti (Student)</cp:lastModifiedBy>
  <cp:revision>93</cp:revision>
  <dcterms:created xsi:type="dcterms:W3CDTF">2023-05-12T00:14:00Z</dcterms:created>
  <dcterms:modified xsi:type="dcterms:W3CDTF">2023-05-13T16:43:00Z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ing System">
    <vt:lpwstr>Windows</vt:lpwstr>
  </property>
  <property fmtid="{D5CDD505-2E9C-101B-9397-08002B2CF9AE}" pid="3" name="RStudio Version">
    <vt:lpwstr>2023.03.0+386</vt:lpwstr>
  </property>
  <property fmtid="{D5CDD505-2E9C-101B-9397-08002B2CF9AE}" pid="4" name="RVersion">
    <vt:lpwstr>4.2.2</vt:lpwstr>
  </property>
  <property fmtid="{D5CDD505-2E9C-101B-9397-08002B2CF9AE}" pid="5" name="authors">
    <vt:lpwstr/>
  </property>
  <property fmtid="{D5CDD505-2E9C-101B-9397-08002B2CF9AE}" pid="6" name="biblio-config">
    <vt:lpwstr>True</vt:lpwstr>
  </property>
  <property fmtid="{D5CDD505-2E9C-101B-9397-08002B2CF9AE}" pid="7" name="bibliography">
    <vt:lpwstr>assignment.yaml</vt:lpwstr>
  </property>
  <property fmtid="{D5CDD505-2E9C-101B-9397-08002B2CF9AE}" pid="8" name="by-author">
    <vt:lpwstr/>
  </property>
  <property fmtid="{D5CDD505-2E9C-101B-9397-08002B2CF9AE}" pid="9" name="csl">
    <vt:lpwstr>harvard-university-of-the-west-of-england.csl</vt:lpwstr>
  </property>
  <property fmtid="{D5CDD505-2E9C-101B-9397-08002B2CF9AE}" pid="10" name="date">
    <vt:lpwstr>09/05/2023</vt:lpwstr>
  </property>
  <property fmtid="{D5CDD505-2E9C-101B-9397-08002B2CF9AE}" pid="11" name="editor">
    <vt:lpwstr>visual</vt:lpwstr>
  </property>
  <property fmtid="{D5CDD505-2E9C-101B-9397-08002B2CF9AE}" pid="12" name="execute">
    <vt:lpwstr/>
  </property>
  <property fmtid="{D5CDD505-2E9C-101B-9397-08002B2CF9AE}" pid="13" name="fig-cap-location">
    <vt:lpwstr>bottom</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toc-title">
    <vt:lpwstr>Table of contents</vt:lpwstr>
  </property>
</Properties>
</file>