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F21" w14:textId="2BE36FB3" w:rsidR="00E5538C" w:rsidRPr="003110B4" w:rsidRDefault="00E85A36">
      <w:pPr>
        <w:rPr>
          <w:b/>
          <w:bCs/>
          <w:sz w:val="32"/>
          <w:szCs w:val="32"/>
        </w:rPr>
      </w:pPr>
      <w:r w:rsidRPr="003110B4">
        <w:rPr>
          <w:b/>
          <w:bCs/>
          <w:sz w:val="32"/>
          <w:szCs w:val="32"/>
        </w:rPr>
        <w:t xml:space="preserve">Conclusion </w:t>
      </w:r>
      <w:r w:rsidR="007A2BC6">
        <w:rPr>
          <w:b/>
          <w:bCs/>
          <w:sz w:val="32"/>
          <w:szCs w:val="32"/>
        </w:rPr>
        <w:t>(Analysis for first challenge)</w:t>
      </w:r>
    </w:p>
    <w:p w14:paraId="10755D0A" w14:textId="77777777" w:rsidR="006B1EA7" w:rsidRDefault="006B1EA7"/>
    <w:p w14:paraId="7E4D1ED8" w14:textId="7C3CE026" w:rsidR="006B1EA7" w:rsidRPr="001A47AB" w:rsidRDefault="006B1EA7" w:rsidP="006B1E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7AB">
        <w:rPr>
          <w:sz w:val="28"/>
          <w:szCs w:val="28"/>
        </w:rPr>
        <w:t>The crowdfunding campaign registered more successes throughout the 4 time periods than any other outcome.</w:t>
      </w:r>
    </w:p>
    <w:p w14:paraId="51A6C88C" w14:textId="37B542FF" w:rsidR="006B1EA7" w:rsidRPr="001A47AB" w:rsidRDefault="006B1EA7" w:rsidP="006B1E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7AB">
        <w:rPr>
          <w:sz w:val="28"/>
          <w:szCs w:val="28"/>
        </w:rPr>
        <w:t>Quarter 3, (August precisely) registered the lowest number of successful campaigns than any other time period. During this time, we could equally see a rise in the number of failed campaigns.</w:t>
      </w:r>
    </w:p>
    <w:p w14:paraId="5C28523C" w14:textId="11CA154C" w:rsidR="006B1EA7" w:rsidRPr="001A47AB" w:rsidRDefault="00672910" w:rsidP="006B1E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7AB">
        <w:rPr>
          <w:sz w:val="28"/>
          <w:szCs w:val="28"/>
        </w:rPr>
        <w:t xml:space="preserve">The Cancelled and live campaigns remained </w:t>
      </w:r>
      <w:r w:rsidR="003110B4" w:rsidRPr="001A47AB">
        <w:rPr>
          <w:sz w:val="28"/>
          <w:szCs w:val="28"/>
        </w:rPr>
        <w:t>consistent</w:t>
      </w:r>
      <w:r w:rsidRPr="001A47AB">
        <w:rPr>
          <w:sz w:val="28"/>
          <w:szCs w:val="28"/>
        </w:rPr>
        <w:t xml:space="preserve"> at the lowest level throughout all 4 time periods of this campaign at &lt;=20.</w:t>
      </w:r>
    </w:p>
    <w:p w14:paraId="1406F18B" w14:textId="77777777" w:rsidR="00CE5544" w:rsidRDefault="00CE5544" w:rsidP="00CE5544"/>
    <w:p w14:paraId="1C0C6709" w14:textId="34DE3977" w:rsidR="00CE5544" w:rsidRDefault="00CE5544" w:rsidP="00CE5544">
      <w:pPr>
        <w:rPr>
          <w:b/>
          <w:bCs/>
          <w:sz w:val="28"/>
          <w:szCs w:val="28"/>
        </w:rPr>
      </w:pPr>
      <w:r w:rsidRPr="00CE5544">
        <w:rPr>
          <w:b/>
          <w:bCs/>
          <w:sz w:val="28"/>
          <w:szCs w:val="28"/>
        </w:rPr>
        <w:t>Additional tables and charts that could be created</w:t>
      </w:r>
      <w:r>
        <w:rPr>
          <w:b/>
          <w:bCs/>
          <w:sz w:val="28"/>
          <w:szCs w:val="28"/>
        </w:rPr>
        <w:t>.</w:t>
      </w:r>
    </w:p>
    <w:p w14:paraId="1C37BE4B" w14:textId="015C9502" w:rsidR="00CE5544" w:rsidRDefault="00CE5544" w:rsidP="00CE5544">
      <w:pPr>
        <w:rPr>
          <w:sz w:val="28"/>
          <w:szCs w:val="28"/>
        </w:rPr>
      </w:pPr>
      <w:r>
        <w:rPr>
          <w:sz w:val="28"/>
          <w:szCs w:val="28"/>
        </w:rPr>
        <w:t xml:space="preserve">We can create pie charts. The only limitation with pie charts is that it can examine only one variable (Column) at a time.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it is good as it gave an accurate measure of the number of outcomes (successes, failures, cancelled and live) outcomes registered in the data.</w:t>
      </w:r>
    </w:p>
    <w:p w14:paraId="716EB15B" w14:textId="4BF2F4AD" w:rsidR="00CE5544" w:rsidRPr="00CE5544" w:rsidRDefault="00CE5544" w:rsidP="00CE5544">
      <w:pPr>
        <w:rPr>
          <w:sz w:val="28"/>
          <w:szCs w:val="28"/>
        </w:rPr>
      </w:pPr>
      <w:r>
        <w:rPr>
          <w:sz w:val="28"/>
          <w:szCs w:val="28"/>
        </w:rPr>
        <w:t xml:space="preserve">The clustered column </w:t>
      </w:r>
      <w:proofErr w:type="spellStart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 xml:space="preserve"> histogram equally measured each outcome per period. </w:t>
      </w:r>
      <w:r w:rsidR="001A47AB">
        <w:rPr>
          <w:sz w:val="28"/>
          <w:szCs w:val="28"/>
        </w:rPr>
        <w:t>However,</w:t>
      </w:r>
      <w:r>
        <w:rPr>
          <w:sz w:val="28"/>
          <w:szCs w:val="28"/>
        </w:rPr>
        <w:t xml:space="preserve"> one </w:t>
      </w:r>
      <w:r w:rsidR="001A47AB">
        <w:rPr>
          <w:sz w:val="28"/>
          <w:szCs w:val="28"/>
        </w:rPr>
        <w:t>drawback</w:t>
      </w:r>
      <w:r>
        <w:rPr>
          <w:sz w:val="28"/>
          <w:szCs w:val="28"/>
        </w:rPr>
        <w:t xml:space="preserve"> from using the cluster column was </w:t>
      </w:r>
      <w:r w:rsidR="001A47AB">
        <w:rPr>
          <w:sz w:val="28"/>
          <w:szCs w:val="28"/>
        </w:rPr>
        <w:t>that</w:t>
      </w:r>
      <w:r>
        <w:rPr>
          <w:sz w:val="28"/>
          <w:szCs w:val="28"/>
        </w:rPr>
        <w:t xml:space="preserve"> we can’t accurately determine the trend for each outcome per period. But we can see which outcomes did better </w:t>
      </w:r>
      <w:r w:rsidR="001A47AB">
        <w:rPr>
          <w:sz w:val="28"/>
          <w:szCs w:val="28"/>
        </w:rPr>
        <w:t xml:space="preserve">than others for each period. The line chart appeared to be superior in this area as we can </w:t>
      </w:r>
      <w:proofErr w:type="gramStart"/>
      <w:r w:rsidR="001A47AB">
        <w:rPr>
          <w:sz w:val="28"/>
          <w:szCs w:val="28"/>
        </w:rPr>
        <w:t>see</w:t>
      </w:r>
      <w:proofErr w:type="gramEnd"/>
      <w:r w:rsidR="001A47AB">
        <w:rPr>
          <w:sz w:val="28"/>
          <w:szCs w:val="28"/>
        </w:rPr>
        <w:t xml:space="preserve"> the trend per outcome.</w:t>
      </w:r>
    </w:p>
    <w:p w14:paraId="728B5D45" w14:textId="77777777" w:rsidR="00476C58" w:rsidRDefault="00476C58" w:rsidP="00476C58"/>
    <w:p w14:paraId="2FAC52CA" w14:textId="77777777" w:rsidR="00476C58" w:rsidRDefault="00476C58" w:rsidP="00476C58"/>
    <w:p w14:paraId="3258C219" w14:textId="4D9BC011" w:rsidR="00476C58" w:rsidRPr="007A2BC6" w:rsidRDefault="00476C58" w:rsidP="00476C58">
      <w:pPr>
        <w:rPr>
          <w:b/>
          <w:bCs/>
          <w:sz w:val="28"/>
          <w:szCs w:val="28"/>
        </w:rPr>
      </w:pPr>
      <w:r w:rsidRPr="007A2BC6">
        <w:rPr>
          <w:b/>
          <w:bCs/>
          <w:sz w:val="28"/>
          <w:szCs w:val="28"/>
        </w:rPr>
        <w:t>Last question</w:t>
      </w:r>
    </w:p>
    <w:p w14:paraId="6526955F" w14:textId="30D568C0" w:rsidR="00476C58" w:rsidRPr="001A47AB" w:rsidRDefault="00476C58" w:rsidP="00476C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47AB">
        <w:rPr>
          <w:sz w:val="28"/>
          <w:szCs w:val="28"/>
        </w:rPr>
        <w:t>The median</w:t>
      </w:r>
      <w:r w:rsidR="00787F80" w:rsidRPr="001A47AB">
        <w:rPr>
          <w:sz w:val="28"/>
          <w:szCs w:val="28"/>
        </w:rPr>
        <w:t xml:space="preserve"> is a better measure of central</w:t>
      </w:r>
      <w:r w:rsidRPr="001A47AB">
        <w:rPr>
          <w:sz w:val="28"/>
          <w:szCs w:val="28"/>
        </w:rPr>
        <w:t xml:space="preserve"> </w:t>
      </w:r>
      <w:r w:rsidR="00787F80" w:rsidRPr="001A47AB">
        <w:rPr>
          <w:sz w:val="28"/>
          <w:szCs w:val="28"/>
        </w:rPr>
        <w:t>tendency because it</w:t>
      </w:r>
      <w:r w:rsidRPr="001A47AB">
        <w:rPr>
          <w:sz w:val="28"/>
          <w:szCs w:val="28"/>
        </w:rPr>
        <w:t xml:space="preserve"> summarizes the data</w:t>
      </w:r>
      <w:r w:rsidR="002E0976" w:rsidRPr="001A47AB">
        <w:rPr>
          <w:sz w:val="28"/>
          <w:szCs w:val="28"/>
        </w:rPr>
        <w:t xml:space="preserve"> better</w:t>
      </w:r>
      <w:r w:rsidRPr="001A47AB">
        <w:rPr>
          <w:sz w:val="28"/>
          <w:szCs w:val="28"/>
        </w:rPr>
        <w:t xml:space="preserve"> than the mean</w:t>
      </w:r>
      <w:r w:rsidR="002920C7" w:rsidRPr="001A47AB">
        <w:rPr>
          <w:sz w:val="28"/>
          <w:szCs w:val="28"/>
        </w:rPr>
        <w:t xml:space="preserve"> </w:t>
      </w:r>
      <w:r w:rsidR="002E0976" w:rsidRPr="001A47AB">
        <w:rPr>
          <w:sz w:val="28"/>
          <w:szCs w:val="28"/>
        </w:rPr>
        <w:t>as</w:t>
      </w:r>
      <w:r w:rsidR="002920C7" w:rsidRPr="001A47AB">
        <w:rPr>
          <w:sz w:val="28"/>
          <w:szCs w:val="28"/>
        </w:rPr>
        <w:t xml:space="preserve"> it is not skewed by exceptional high or low </w:t>
      </w:r>
      <w:r w:rsidR="005A6B27" w:rsidRPr="001A47AB">
        <w:rPr>
          <w:sz w:val="28"/>
          <w:szCs w:val="28"/>
        </w:rPr>
        <w:t>values.</w:t>
      </w:r>
      <w:r w:rsidR="002920C7" w:rsidRPr="001A47AB">
        <w:rPr>
          <w:sz w:val="28"/>
          <w:szCs w:val="28"/>
        </w:rPr>
        <w:t xml:space="preserve"> </w:t>
      </w:r>
      <w:r w:rsidR="0082444A" w:rsidRPr="001A47AB">
        <w:rPr>
          <w:sz w:val="28"/>
          <w:szCs w:val="28"/>
        </w:rPr>
        <w:t>On the other hand, the mean can easily be affected by the smallest change in values.</w:t>
      </w:r>
    </w:p>
    <w:p w14:paraId="309C36EA" w14:textId="77777777" w:rsidR="00476C58" w:rsidRPr="001A47AB" w:rsidRDefault="00476C58" w:rsidP="00027319">
      <w:pPr>
        <w:pStyle w:val="ListParagraph"/>
        <w:rPr>
          <w:sz w:val="28"/>
          <w:szCs w:val="28"/>
        </w:rPr>
      </w:pPr>
    </w:p>
    <w:p w14:paraId="31B60245" w14:textId="77777777" w:rsidR="00027319" w:rsidRPr="001A47AB" w:rsidRDefault="00027319" w:rsidP="00027319">
      <w:pPr>
        <w:pStyle w:val="ListParagraph"/>
        <w:rPr>
          <w:sz w:val="28"/>
          <w:szCs w:val="28"/>
        </w:rPr>
      </w:pPr>
    </w:p>
    <w:p w14:paraId="46F2D0EA" w14:textId="204BD5B1" w:rsidR="00027319" w:rsidRPr="001A47AB" w:rsidRDefault="00617A58" w:rsidP="000273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47AB">
        <w:rPr>
          <w:sz w:val="28"/>
          <w:szCs w:val="28"/>
        </w:rPr>
        <w:t>There is too much varia</w:t>
      </w:r>
      <w:r w:rsidR="00D04A42" w:rsidRPr="001A47AB">
        <w:rPr>
          <w:sz w:val="28"/>
          <w:szCs w:val="28"/>
        </w:rPr>
        <w:t>bility with both successful and unsuccessful campaigns</w:t>
      </w:r>
      <w:r w:rsidR="00AA0AC3" w:rsidRPr="001A47AB">
        <w:rPr>
          <w:sz w:val="28"/>
          <w:szCs w:val="28"/>
        </w:rPr>
        <w:t xml:space="preserve"> because the variance has given added weight to the outliers</w:t>
      </w:r>
      <w:r w:rsidR="00D04A42" w:rsidRPr="001A47AB">
        <w:rPr>
          <w:sz w:val="28"/>
          <w:szCs w:val="28"/>
        </w:rPr>
        <w:t xml:space="preserve">. In </w:t>
      </w:r>
      <w:r w:rsidR="00D04A42" w:rsidRPr="001A47AB">
        <w:rPr>
          <w:sz w:val="28"/>
          <w:szCs w:val="28"/>
        </w:rPr>
        <w:lastRenderedPageBreak/>
        <w:t xml:space="preserve">this case the “standard deviation will be a better measure </w:t>
      </w:r>
      <w:r w:rsidR="001426D8" w:rsidRPr="001A47AB">
        <w:rPr>
          <w:sz w:val="28"/>
          <w:szCs w:val="28"/>
        </w:rPr>
        <w:t xml:space="preserve">because </w:t>
      </w:r>
      <w:r w:rsidR="002F250B" w:rsidRPr="001A47AB">
        <w:rPr>
          <w:sz w:val="28"/>
          <w:szCs w:val="28"/>
        </w:rPr>
        <w:t xml:space="preserve">taking the square root of the variance has removed </w:t>
      </w:r>
      <w:r w:rsidR="00DA5EF0" w:rsidRPr="001A47AB">
        <w:rPr>
          <w:sz w:val="28"/>
          <w:szCs w:val="28"/>
        </w:rPr>
        <w:t>some of</w:t>
      </w:r>
      <w:r w:rsidR="002F250B" w:rsidRPr="001A47AB">
        <w:rPr>
          <w:sz w:val="28"/>
          <w:szCs w:val="28"/>
        </w:rPr>
        <w:t xml:space="preserve"> the units to give a more accurate measurement</w:t>
      </w:r>
      <w:r w:rsidR="008A0058" w:rsidRPr="001A47AB">
        <w:rPr>
          <w:sz w:val="28"/>
          <w:szCs w:val="28"/>
        </w:rPr>
        <w:t xml:space="preserve">. You can see the results when comparing the means </w:t>
      </w:r>
      <w:r w:rsidR="00DA5EF0" w:rsidRPr="001A47AB">
        <w:rPr>
          <w:sz w:val="28"/>
          <w:szCs w:val="28"/>
        </w:rPr>
        <w:t>and standard deviations for both successful and unsuccessful campaigns.</w:t>
      </w:r>
    </w:p>
    <w:sectPr w:rsidR="00027319" w:rsidRPr="001A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E40D8"/>
    <w:multiLevelType w:val="hybridMultilevel"/>
    <w:tmpl w:val="7556C1D4"/>
    <w:lvl w:ilvl="0" w:tplc="00980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387"/>
    <w:multiLevelType w:val="hybridMultilevel"/>
    <w:tmpl w:val="A85ECDC2"/>
    <w:lvl w:ilvl="0" w:tplc="114E1A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20929">
    <w:abstractNumId w:val="1"/>
  </w:num>
  <w:num w:numId="2" w16cid:durableId="4007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6"/>
    <w:rsid w:val="00027319"/>
    <w:rsid w:val="001426D8"/>
    <w:rsid w:val="001A47AB"/>
    <w:rsid w:val="0023716D"/>
    <w:rsid w:val="002920C7"/>
    <w:rsid w:val="002E0976"/>
    <w:rsid w:val="002F250B"/>
    <w:rsid w:val="003110B4"/>
    <w:rsid w:val="00476C58"/>
    <w:rsid w:val="00541BC7"/>
    <w:rsid w:val="005A6B27"/>
    <w:rsid w:val="00617A58"/>
    <w:rsid w:val="00672910"/>
    <w:rsid w:val="006B1EA7"/>
    <w:rsid w:val="00787F80"/>
    <w:rsid w:val="007A2BC6"/>
    <w:rsid w:val="0082444A"/>
    <w:rsid w:val="008A0058"/>
    <w:rsid w:val="00AA0AC3"/>
    <w:rsid w:val="00CE5544"/>
    <w:rsid w:val="00D04A42"/>
    <w:rsid w:val="00DA5EF0"/>
    <w:rsid w:val="00E5538C"/>
    <w:rsid w:val="00E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E2E"/>
  <w15:chartTrackingRefBased/>
  <w15:docId w15:val="{CD799111-4438-40F4-9208-2540325B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Bolima Tafah</dc:creator>
  <cp:keywords/>
  <dc:description/>
  <cp:lastModifiedBy>Bolima Tafah</cp:lastModifiedBy>
  <cp:revision>3</cp:revision>
  <dcterms:created xsi:type="dcterms:W3CDTF">2023-06-13T14:27:00Z</dcterms:created>
  <dcterms:modified xsi:type="dcterms:W3CDTF">2023-06-13T15:04:00Z</dcterms:modified>
</cp:coreProperties>
</file>