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0000"/>
          <w:sz w:val="40"/>
          <w:szCs w:val="40"/>
        </w:rPr>
        <w:t xml:space="preserve">JIMMY NATANIEL REQUENA LLORENTTY</w:t>
      </w:r>
    </w:p>
    <w:p>
      <w:pPr>
        <w:spacing w:after="60"/>
      </w:pPr>
      <w:r>
        <w:rPr>
          <w:rFonts w:ascii="Calibri" w:cs="Calibri" w:eastAsia="Calibri" w:hAnsi="Calibri"/>
          <w:i/>
          <w:iCs/>
          <w:color w:val="404040"/>
          <w:sz w:val="22"/>
          <w:szCs w:val="22"/>
        </w:rPr>
        <w:t xml:space="preserve">PMO | Ingeniero de Sistemas | Fundador &amp; Automatización con IA | CSPO® | SMPC®</w:t>
      </w:r>
    </w:p>
    <w:p>
      <w:pPr>
        <w:spacing w:after="200"/>
      </w:pPr>
      <w:r>
        <w:rPr>
          <w:rFonts w:ascii="Calibri" w:cs="Calibri" w:eastAsia="Calibri" w:hAnsi="Calibri"/>
          <w:color w:val="000000"/>
          <w:sz w:val="20"/>
          <w:szCs w:val="20"/>
        </w:rPr>
        <w:t xml:space="preserve">Santa Cruz de la Sierra, Bolivia | +591 75009349 | +1 914 222 3263 | jimrequena@bolivianotech.com</w:t>
      </w:r>
    </w:p>
    <w:p>
      <w:pPr>
        <w:pBdr>
          <w:bottom w:val="single" w:color="1F4E79" w:sz="6" w:space="2"/>
        </w:pBdr>
        <w:spacing w:after="120" w:before="260"/>
      </w:pPr>
      <w:r>
        <w:rPr>
          <w:rFonts w:ascii="Calibri" w:cs="Calibri" w:eastAsia="Calibri" w:hAnsi="Calibri"/>
          <w:b/>
          <w:bCs/>
          <w:color w:val="1F4E79"/>
          <w:sz w:val="26"/>
          <w:szCs w:val="26"/>
        </w:rPr>
        <w:t xml:space="preserve">PERFIL PROFESIONAL</w:t>
      </w:r>
    </w:p>
    <w:p>
      <w:pPr>
        <w:spacing w:after="120"/>
        <w:jc w:val="both"/>
      </w:pPr>
      <w:r>
        <w:rPr>
          <w:rFonts w:ascii="Calibri" w:cs="Calibri" w:eastAsia="Calibri" w:hAnsi="Calibri"/>
          <w:color w:val="000000"/>
          <w:sz w:val="21"/>
          <w:szCs w:val="21"/>
        </w:rPr>
        <w:t xml:space="preserve">Ingeniero de Sistemas titulado, con Maestría en Ciencias de la Computación (Sistemas Flexibles Inteligentes) y más de 20 años de trayectoria liderando la planificación, el seguimiento y el control de proyectos tecnológicos para clientes en Bolivia, Latinoamérica y Estados Unidos. Ha ejercido como Project Manager, Business Analyst y coordinador de Scrum of Scrums en organizaciones como Oktana (partner de Salesforce), Digital Harbor, Orbis Compliance y Huawei Technologies, gestionando equipos multidisciplinarios (desarrollo, QA, soporte, abogados e ingenieros), control de cronogramas, gestión de riesgos y elaboración de reportes ejecutivos para stakeholders. Complementa este perfil con experiencia como Business Analyst y Product Owner en Encora, Derco (hoy Inchcape) y Oktana, y con un rol reciente como Arquitecto de Software y Especialista en Gobernanza de Datos en InAdvance, donde diseñó arquitecturas serverless y lideró un assessment de madurez en gobernanza de datos. Actualmente combina el liderazgo de proyectos con la entrega técnica práctica: fundador y líder técnico de un portafolio de 7 emprendimientos de software propios, construyendo agentes de IA, automatizaciones con n8n y aplicaciones SaaS full-stack (Laravel, Angular), gestionando la entrega de producto mediante GitHub Issues y Projects. Cuenta con certificaciones ágiles senior (CSPO, CT-SM, ACPC, SMPC) y manejo avanzado de Microsoft Project bajo el PMBOK, Excel y Power BI. Actualmente colabora como Agile Project Manager en la propuesta US-BSW ante el Departamento de Estado de EE. UU. (en asociación con IAdáptate Bolivia y Platypus LLC, spin-off de Carnegie Mellon University) y se desempeña como docente universitario de Ingeniería de Sistemas e Inteligencia Artificial.</w:t>
      </w:r>
    </w:p>
    <w:p>
      <w:pPr>
        <w:pBdr>
          <w:bottom w:val="single" w:color="1F4E79" w:sz="6" w:space="2"/>
        </w:pBdr>
        <w:spacing w:after="120" w:before="260"/>
      </w:pPr>
      <w:r>
        <w:rPr>
          <w:rFonts w:ascii="Calibri" w:cs="Calibri" w:eastAsia="Calibri" w:hAnsi="Calibri"/>
          <w:b/>
          <w:bCs/>
          <w:color w:val="1F4E79"/>
          <w:sz w:val="26"/>
          <w:szCs w:val="26"/>
        </w:rPr>
        <w:t xml:space="preserve">COMPETENCIAS CLAVE</w:t>
      </w:r>
    </w:p>
    <w:p>
      <w:pPr>
        <w:spacing w:after="120"/>
        <w:jc w:val="both"/>
      </w:pPr>
      <w:r>
        <w:rPr>
          <w:rFonts w:ascii="Calibri" w:cs="Calibri" w:eastAsia="Calibri" w:hAnsi="Calibri"/>
          <w:color w:val="000000"/>
          <w:sz w:val="21"/>
          <w:szCs w:val="21"/>
        </w:rPr>
        <w:t xml:space="preserve">Gestión de Proyectos (PMBOK / Ágil / Scrum / Kanban / SAFe) · Coordinación de Programas y Portafolios · Análisis de Negocio · Product Ownership · Gestión de Riesgos y Cronogramas · Arquitectura de Software · Gobernanza de Datos · Agentes de IA y Automatización con LLM · Automatización de Flujos con n8n · Desarrollo Full-Stack (Laravel, Angular, PHP, JavaScript/TypeScript, Node.js) · GitHub Issues &amp; Projects · Salesforce (Sales/Service/Marketing Cloud) · Power BI y Analítica de Datos · Reportes Ejecutivos y Gestión de Stakeholders</w:t>
      </w:r>
    </w:p>
    <w:p>
      <w:pPr>
        <w:pBdr>
          <w:bottom w:val="single" w:color="1F4E79" w:sz="6" w:space="2"/>
        </w:pBdr>
        <w:spacing w:after="120" w:before="260"/>
      </w:pPr>
      <w:r>
        <w:rPr>
          <w:rFonts w:ascii="Calibri" w:cs="Calibri" w:eastAsia="Calibri" w:hAnsi="Calibri"/>
          <w:b/>
          <w:bCs/>
          <w:color w:val="1F4E79"/>
          <w:sz w:val="26"/>
          <w:szCs w:val="26"/>
        </w:rPr>
        <w:t xml:space="preserve">FUNDADOR Y DESARROLLO DE PRODUCTOS — EMPRENDIMIENTOS PROPIOS</w:t>
      </w:r>
    </w:p>
    <w:p>
      <w:pPr>
        <w:spacing w:after="40" w:before="160"/>
      </w:pPr>
      <w:r>
        <w:rPr>
          <w:rFonts w:ascii="Calibri" w:cs="Calibri" w:eastAsia="Calibri" w:hAnsi="Calibri"/>
          <w:b/>
          <w:bCs/>
          <w:i w:val="false"/>
          <w:iCs w:val="false"/>
          <w:color w:val="000000"/>
          <w:sz w:val="22"/>
          <w:szCs w:val="22"/>
        </w:rPr>
        <w:t xml:space="preserve">Fundador y Líder Técnico — Emprendimientos de Software Propios</w:t>
      </w:r>
      <w:r>
        <w:rPr>
          <w:rFonts w:ascii="Calibri" w:cs="Calibri" w:eastAsia="Calibri" w:hAnsi="Calibri"/>
          <w:b/>
          <w:bCs/>
          <w:i/>
          <w:iCs/>
          <w:color w:val="404040"/>
          <w:sz w:val="22"/>
          <w:szCs w:val="22"/>
        </w:rPr>
        <w:t xml:space="preserve"> | Santa Cruz, Bolivia | 2023 – Presente</w:t>
      </w:r>
    </w:p>
    <w:p>
      <w:pPr>
        <w:spacing w:after="120"/>
        <w:jc w:val="both"/>
      </w:pPr>
      <w:r>
        <w:rPr>
          <w:rFonts w:ascii="Calibri" w:cs="Calibri" w:eastAsia="Calibri" w:hAnsi="Calibri"/>
          <w:color w:val="000000"/>
          <w:sz w:val="21"/>
          <w:szCs w:val="21"/>
        </w:rPr>
        <w:t xml:space="preserve">Fundó y lidera técnicamente un portafolio creciente de 7 productos de software a medida, combinando desarrollo full-stack práctico, diseño de agentes de IA y automatización de procesos. Gestiona backlogs, sprints y seguimiento de entregas mediante GitHub Issues y GitHub Projects, y actualmente completa una formación especializada en AI-DLC y en la construcción de aplicaciones SaaS con Laravel (backend/API) y Angular (frontend).</w:t>
      </w:r>
    </w:p>
    <w:p>
      <w:pPr>
        <w:pStyle w:val="ListParagraph"/>
        <w:numPr>
          <w:ilvl w:val="0"/>
          <w:numId w:val="2"/>
        </w:numPr>
        <w:spacing w:after="60"/>
        <w:jc w:val="both"/>
      </w:pPr>
      <w:r>
        <w:rPr>
          <w:rFonts w:ascii="Calibri" w:cs="Calibri" w:eastAsia="Calibri" w:hAnsi="Calibri"/>
          <w:color w:val="000000"/>
          <w:sz w:val="21"/>
          <w:szCs w:val="21"/>
        </w:rPr>
        <w:t xml:space="preserve">Credilocker — Solución de bloqueo administrativo (tipo MDM) para celulares Android, utilizada por comercios y entidades de crédito para hacer cumplir el pago de cuotas mediante el bloqueo remoto del dispositivo.</w:t>
      </w:r>
    </w:p>
    <w:p>
      <w:pPr>
        <w:pStyle w:val="ListParagraph"/>
        <w:numPr>
          <w:ilvl w:val="0"/>
          <w:numId w:val="2"/>
        </w:numPr>
        <w:spacing w:after="60"/>
        <w:jc w:val="both"/>
      </w:pPr>
      <w:r>
        <w:rPr>
          <w:rFonts w:ascii="Calibri" w:cs="Calibri" w:eastAsia="Calibri" w:hAnsi="Calibri"/>
          <w:color w:val="000000"/>
          <w:sz w:val="21"/>
          <w:szCs w:val="21"/>
        </w:rPr>
        <w:t xml:space="preserve">AutoSpot — Plataforma de reserva de espacios de parqueo para todo tipo de vehículos (autos, motos, camiones), con disponibilidad en tiempo real y gestión de espacios.</w:t>
      </w:r>
    </w:p>
    <w:p>
      <w:pPr>
        <w:pStyle w:val="ListParagraph"/>
        <w:numPr>
          <w:ilvl w:val="0"/>
          <w:numId w:val="2"/>
        </w:numPr>
        <w:spacing w:after="60"/>
        <w:jc w:val="both"/>
      </w:pPr>
      <w:r>
        <w:rPr>
          <w:rFonts w:ascii="Calibri" w:cs="Calibri" w:eastAsia="Calibri" w:hAnsi="Calibri"/>
          <w:color w:val="000000"/>
          <w:sz w:val="21"/>
          <w:szCs w:val="21"/>
        </w:rPr>
        <w:t xml:space="preserve">UnoModa — Plataforma de distribución mayorista B2B que conecta marcas de ropa con comercios minoristas.</w:t>
      </w:r>
    </w:p>
    <w:p>
      <w:pPr>
        <w:pStyle w:val="ListParagraph"/>
        <w:numPr>
          <w:ilvl w:val="0"/>
          <w:numId w:val="2"/>
        </w:numPr>
        <w:spacing w:after="60"/>
        <w:jc w:val="both"/>
      </w:pPr>
      <w:r>
        <w:rPr>
          <w:rFonts w:ascii="Calibri" w:cs="Calibri" w:eastAsia="Calibri" w:hAnsi="Calibri"/>
          <w:color w:val="000000"/>
          <w:sz w:val="21"/>
          <w:szCs w:val="21"/>
        </w:rPr>
        <w:t xml:space="preserve">Sistema de Gestión de Talleres Mecánicos de Motos — Software para agendamiento, seguimiento de órdenes de trabajo, inventario de repuestos y gestión de clientes.</w:t>
      </w:r>
    </w:p>
    <w:p>
      <w:pPr>
        <w:pStyle w:val="ListParagraph"/>
        <w:numPr>
          <w:ilvl w:val="0"/>
          <w:numId w:val="2"/>
        </w:numPr>
        <w:spacing w:after="60"/>
        <w:jc w:val="both"/>
      </w:pPr>
      <w:r>
        <w:rPr>
          <w:rFonts w:ascii="Calibri" w:cs="Calibri" w:eastAsia="Calibri" w:hAnsi="Calibri"/>
          <w:color w:val="000000"/>
          <w:sz w:val="21"/>
          <w:szCs w:val="21"/>
        </w:rPr>
        <w:t xml:space="preserve">CRM Personal para Venta de Ceviches — CRM ligero para gestionar pedidos, clientes y logística de entrega de un pequeño negocio de alimentos.</w:t>
      </w:r>
    </w:p>
    <w:p>
      <w:pPr>
        <w:pStyle w:val="ListParagraph"/>
        <w:numPr>
          <w:ilvl w:val="0"/>
          <w:numId w:val="2"/>
        </w:numPr>
        <w:spacing w:after="60"/>
        <w:jc w:val="both"/>
      </w:pPr>
      <w:r>
        <w:rPr>
          <w:rFonts w:ascii="Calibri" w:cs="Calibri" w:eastAsia="Calibri" w:hAnsi="Calibri"/>
          <w:color w:val="000000"/>
          <w:sz w:val="21"/>
          <w:szCs w:val="21"/>
        </w:rPr>
        <w:t xml:space="preserve">Kioskos de Autoservicio — Software para kioskos de autoatención orientados a la venta de artículos en general.</w:t>
      </w:r>
    </w:p>
    <w:p>
      <w:pPr>
        <w:pStyle w:val="ListParagraph"/>
        <w:numPr>
          <w:ilvl w:val="0"/>
          <w:numId w:val="2"/>
        </w:numPr>
        <w:spacing w:after="60"/>
        <w:jc w:val="both"/>
      </w:pPr>
      <w:r>
        <w:rPr>
          <w:rFonts w:ascii="Calibri" w:cs="Calibri" w:eastAsia="Calibri" w:hAnsi="Calibri"/>
          <w:color w:val="000000"/>
          <w:sz w:val="21"/>
          <w:szCs w:val="21"/>
        </w:rPr>
        <w:t xml:space="preserve">Sistema de Reservas para Citas Médicas — Plataforma de agendamiento en línea de citas para consultorios y centros médicos.</w:t>
      </w:r>
    </w:p>
    <w:p>
      <w:pPr>
        <w:spacing w:after="120"/>
        <w:jc w:val="both"/>
      </w:pPr>
      <w:r>
        <w:rPr>
          <w:rFonts w:ascii="Calibri" w:cs="Calibri" w:eastAsia="Calibri" w:hAnsi="Calibri"/>
          <w:color w:val="000000"/>
          <w:sz w:val="21"/>
          <w:szCs w:val="21"/>
        </w:rPr>
        <w:t xml:space="preserve">Aplica agentes de IA y automatizaciones con n8n en estos emprendimientos para optimizar la comunicación con clientes, el agendamiento, la realización de encuestas, la gestión de recordatorios de pago y cobranzas, y los reportes operativos.</w:t>
      </w:r>
    </w:p>
    <w:p>
      <w:pPr>
        <w:pBdr>
          <w:bottom w:val="single" w:color="1F4E79" w:sz="6" w:space="2"/>
        </w:pBdr>
        <w:spacing w:after="120" w:before="260"/>
      </w:pPr>
      <w:r>
        <w:rPr>
          <w:rFonts w:ascii="Calibri" w:cs="Calibri" w:eastAsia="Calibri" w:hAnsi="Calibri"/>
          <w:b/>
          <w:bCs/>
          <w:color w:val="1F4E79"/>
          <w:sz w:val="26"/>
          <w:szCs w:val="26"/>
        </w:rPr>
        <w:t xml:space="preserve">EXPERIENCIA EN GESTIÓN Y CONTROL DE PROYECTOS (PM / SCRUM OF SCRUMS)</w:t>
      </w:r>
    </w:p>
    <w:p>
      <w:pPr>
        <w:spacing w:after="40" w:before="160"/>
      </w:pPr>
      <w:r>
        <w:rPr>
          <w:rFonts w:ascii="Calibri" w:cs="Calibri" w:eastAsia="Calibri" w:hAnsi="Calibri"/>
          <w:b/>
          <w:bCs/>
          <w:i w:val="false"/>
          <w:iCs w:val="false"/>
          <w:color w:val="000000"/>
          <w:sz w:val="22"/>
          <w:szCs w:val="22"/>
        </w:rPr>
        <w:t xml:space="preserve">Coordinador del Proyecto — US-BSW, con IAdáptate Bolivia</w:t>
      </w:r>
      <w:r>
        <w:rPr>
          <w:rFonts w:ascii="Calibri" w:cs="Calibri" w:eastAsia="Calibri" w:hAnsi="Calibri"/>
          <w:b/>
          <w:bCs/>
          <w:i/>
          <w:iCs/>
          <w:color w:val="404040"/>
          <w:sz w:val="22"/>
          <w:szCs w:val="22"/>
        </w:rPr>
        <w:t xml:space="preserve"> | Santa Cruz, Bolivia | 2026 – Presente</w:t>
      </w:r>
    </w:p>
    <w:p>
      <w:pPr>
        <w:spacing w:after="120"/>
        <w:jc w:val="both"/>
      </w:pPr>
      <w:r>
        <w:rPr>
          <w:rFonts w:ascii="Calibri" w:cs="Calibri" w:eastAsia="Calibri" w:hAnsi="Calibri"/>
          <w:color w:val="000000"/>
          <w:sz w:val="21"/>
          <w:szCs w:val="21"/>
        </w:rPr>
        <w:t xml:space="preserve">Colabora en la coordinación diaria, el control de cronogramas y la gestión de la propuesta presentada ante el Departamento de Estado de EE. UU. para desplegar el primer sistema de monitoreo hidrográfico digital continuo del Canal Tamengo, en alianza con Platypus LLC. Apoyó la elaboración y presentación de la documentación de la propuesta; de adjudicarse el financiamiento, se le ha considerado para el rol de científico de datos del equipo del proyecto.</w:t>
      </w:r>
    </w:p>
    <w:p>
      <w:pPr>
        <w:spacing w:after="40" w:before="160"/>
      </w:pPr>
      <w:r>
        <w:rPr>
          <w:rFonts w:ascii="Calibri" w:cs="Calibri" w:eastAsia="Calibri" w:hAnsi="Calibri"/>
          <w:b/>
          <w:bCs/>
          <w:i w:val="false"/>
          <w:iCs w:val="false"/>
          <w:color w:val="000000"/>
          <w:sz w:val="22"/>
          <w:szCs w:val="22"/>
        </w:rPr>
        <w:t xml:space="preserve">Consultor Coordinador — NexusPatio Tech y Motoclick</w:t>
      </w:r>
      <w:r>
        <w:rPr>
          <w:rFonts w:ascii="Calibri" w:cs="Calibri" w:eastAsia="Calibri" w:hAnsi="Calibri"/>
          <w:b/>
          <w:bCs/>
          <w:i/>
          <w:iCs/>
          <w:color w:val="404040"/>
          <w:sz w:val="22"/>
          <w:szCs w:val="22"/>
        </w:rPr>
        <w:t xml:space="preserve"> | Bolivia / EE. UU. | 12/2025 – 08/2026</w:t>
      </w:r>
    </w:p>
    <w:p>
      <w:pPr>
        <w:spacing w:after="120"/>
        <w:jc w:val="both"/>
      </w:pPr>
      <w:r>
        <w:rPr>
          <w:rFonts w:ascii="Calibri" w:cs="Calibri" w:eastAsia="Calibri" w:hAnsi="Calibri"/>
          <w:color w:val="000000"/>
          <w:sz w:val="21"/>
          <w:szCs w:val="21"/>
        </w:rPr>
        <w:t xml:space="preserve">Coordinó los proyectos tecnológicos de las distintas unidades de Patio Service y NexusPatio Tech, sus servicios de delivery en Bolivia, y Motoclick, su unidad de delivery en Estados Unidos. Reorganizó y dio seguimiento al alcance, cronograma y avance de los proyectos entre los equipos de las distintas líneas de negocio del grupo.</w:t>
      </w:r>
    </w:p>
    <w:p>
      <w:pPr>
        <w:spacing w:after="40" w:before="160"/>
      </w:pPr>
      <w:r>
        <w:rPr>
          <w:rFonts w:ascii="Calibri" w:cs="Calibri" w:eastAsia="Calibri" w:hAnsi="Calibri"/>
          <w:b/>
          <w:bCs/>
          <w:i w:val="false"/>
          <w:iCs w:val="false"/>
          <w:color w:val="000000"/>
          <w:sz w:val="22"/>
          <w:szCs w:val="22"/>
        </w:rPr>
        <w:t xml:space="preserve">Arquitecto de Software | Especialista en Gobernanza de Datos — InAdvance</w:t>
      </w:r>
      <w:r>
        <w:rPr>
          <w:rFonts w:ascii="Calibri" w:cs="Calibri" w:eastAsia="Calibri" w:hAnsi="Calibri"/>
          <w:b/>
          <w:bCs/>
          <w:i/>
          <w:iCs/>
          <w:color w:val="404040"/>
          <w:sz w:val="22"/>
          <w:szCs w:val="22"/>
        </w:rPr>
        <w:t xml:space="preserve"> | 02/2025 – 12/2025</w:t>
      </w:r>
    </w:p>
    <w:p>
      <w:pPr>
        <w:spacing w:after="120"/>
        <w:jc w:val="both"/>
      </w:pPr>
      <w:r>
        <w:rPr>
          <w:rFonts w:ascii="Calibri" w:cs="Calibri" w:eastAsia="Calibri" w:hAnsi="Calibri"/>
          <w:color w:val="000000"/>
          <w:sz w:val="21"/>
          <w:szCs w:val="21"/>
        </w:rPr>
        <w:t xml:space="preserve">Diseñó arquitecturas serverless para un ERP y un CRM para el cliente CorreSur. Lideró un assessment de madurez en gobernanza de datos para el cliente Seguros Alianza. Dirigió el desarrollo del sitio web y coordinó al equipo de desarrollo del proyecto Corresur, broker de seguros boliviano.</w:t>
      </w:r>
    </w:p>
    <w:p>
      <w:pPr>
        <w:spacing w:after="40" w:before="160"/>
      </w:pPr>
      <w:r>
        <w:rPr>
          <w:rFonts w:ascii="Calibri" w:cs="Calibri" w:eastAsia="Calibri" w:hAnsi="Calibri"/>
          <w:b/>
          <w:bCs/>
          <w:i w:val="false"/>
          <w:iCs w:val="false"/>
          <w:color w:val="000000"/>
          <w:sz w:val="22"/>
          <w:szCs w:val="22"/>
        </w:rPr>
        <w:t xml:space="preserve">Business Analyst | Project Manager &amp; Scrum Master — ENCORA</w:t>
      </w:r>
      <w:r>
        <w:rPr>
          <w:rFonts w:ascii="Calibri" w:cs="Calibri" w:eastAsia="Calibri" w:hAnsi="Calibri"/>
          <w:b/>
          <w:bCs/>
          <w:i/>
          <w:iCs/>
          <w:color w:val="404040"/>
          <w:sz w:val="22"/>
          <w:szCs w:val="22"/>
        </w:rPr>
        <w:t xml:space="preserve"> | Piura, Perú (remoto) | 06/2023 – 04/2024</w:t>
      </w:r>
    </w:p>
    <w:p>
      <w:pPr>
        <w:spacing w:after="120"/>
        <w:jc w:val="both"/>
      </w:pPr>
      <w:r>
        <w:rPr>
          <w:rFonts w:ascii="Calibri" w:cs="Calibri" w:eastAsia="Calibri" w:hAnsi="Calibri"/>
          <w:color w:val="000000"/>
          <w:sz w:val="21"/>
          <w:szCs w:val="21"/>
        </w:rPr>
        <w:t xml:space="preserve">Además de sus funciones como Business Analyst, ejerció como Project Manager y Scrum Master del equipo de Encora para un cliente del sector financiero en Piura, Perú, llevando el control de riesgos y avance de cuatro proyectos simultáneos orientados a mejorar los canales digitales y de cuenta de los clientes. Coordinó al cliente y a un equipo multidisciplinario propio de Encora integrado por ingenieros Frontend (equipo Mobile y equipo Web), ingenieros Backend, una diseñadora UI/UX y QA, liderando ceremonias ágiles desde la concepción hasta la retrospectiva, el mapeo de historias de usuario y la planificación de releases.</w:t>
      </w:r>
    </w:p>
    <w:p>
      <w:pPr>
        <w:spacing w:after="40" w:before="160"/>
      </w:pPr>
      <w:r>
        <w:rPr>
          <w:rFonts w:ascii="Calibri" w:cs="Calibri" w:eastAsia="Calibri" w:hAnsi="Calibri"/>
          <w:b/>
          <w:bCs/>
          <w:i w:val="false"/>
          <w:iCs w:val="false"/>
          <w:color w:val="000000"/>
          <w:sz w:val="22"/>
          <w:szCs w:val="22"/>
        </w:rPr>
        <w:t xml:space="preserve">Program Manager Officer — ORBIS COMPLIANCE LLC</w:t>
      </w:r>
      <w:r>
        <w:rPr>
          <w:rFonts w:ascii="Calibri" w:cs="Calibri" w:eastAsia="Calibri" w:hAnsi="Calibri"/>
          <w:b/>
          <w:bCs/>
          <w:i/>
          <w:iCs/>
          <w:color w:val="404040"/>
          <w:sz w:val="22"/>
          <w:szCs w:val="22"/>
        </w:rPr>
        <w:t xml:space="preserve"> | California, Estados Unidos | 05/2019 – 09/2019</w:t>
      </w:r>
    </w:p>
    <w:p>
      <w:pPr>
        <w:spacing w:after="120"/>
        <w:jc w:val="both"/>
      </w:pPr>
      <w:r>
        <w:rPr>
          <w:rFonts w:ascii="Calibri" w:cs="Calibri" w:eastAsia="Calibri" w:hAnsi="Calibri"/>
          <w:color w:val="000000"/>
          <w:sz w:val="21"/>
          <w:szCs w:val="21"/>
        </w:rPr>
        <w:t xml:space="preserve">Como Program Manager Officer de una consultora de cumplimiento normativo, supervisó equipos e implementó marcos ágiles y OKR para el logro de objetivos de la compañía, trabajando de cerca con TÜV Rheinland y otros laboratorios para asegurar el cumplimiento de regulaciones gubernamentales de comercio. Gestionó al menos cuatro equipos de 2 a 3 integrantes cada uno —abogados, ingenieros eléctricos, de sistemas e industriales—, cada uno a cargo de 3 a 4 proyectos de clientes, facilitando procesos de homologación de pruebas de telefonía celular y pruebas de eficiencia energética.</w:t>
      </w:r>
    </w:p>
    <w:p>
      <w:pPr>
        <w:spacing w:after="40" w:before="160"/>
      </w:pPr>
      <w:r>
        <w:rPr>
          <w:rFonts w:ascii="Calibri" w:cs="Calibri" w:eastAsia="Calibri" w:hAnsi="Calibri"/>
          <w:b/>
          <w:bCs/>
          <w:i w:val="false"/>
          <w:iCs w:val="false"/>
          <w:color w:val="000000"/>
          <w:sz w:val="22"/>
          <w:szCs w:val="22"/>
        </w:rPr>
        <w:t xml:space="preserve">Project Manager | Scrum of Scrums — DIGITAL HARBOR</w:t>
      </w:r>
      <w:r>
        <w:rPr>
          <w:rFonts w:ascii="Calibri" w:cs="Calibri" w:eastAsia="Calibri" w:hAnsi="Calibri"/>
          <w:b/>
          <w:bCs/>
          <w:i/>
          <w:iCs/>
          <w:color w:val="404040"/>
          <w:sz w:val="22"/>
          <w:szCs w:val="22"/>
        </w:rPr>
        <w:t xml:space="preserve"> | Cochabamba, Bolivia | 04/2018 – 08/2018</w:t>
      </w:r>
    </w:p>
    <w:p>
      <w:pPr>
        <w:spacing w:after="120"/>
        <w:jc w:val="both"/>
      </w:pPr>
      <w:r>
        <w:rPr>
          <w:rFonts w:ascii="Calibri" w:cs="Calibri" w:eastAsia="Calibri" w:hAnsi="Calibri"/>
          <w:color w:val="000000"/>
          <w:sz w:val="21"/>
          <w:szCs w:val="21"/>
        </w:rPr>
        <w:t xml:space="preserve">Responsable de la gestión y el reporte de proyectos de un portal web utilizado para la afiliación de profesionales médicos en los sistemas de los estados de California y Maryland (EE. UU.). Coordinó bajo un esquema de Scrum of Scrums a los múltiples equipos del proyecto —QA, desarrollo, soporte y personal administrativo—, elaborando reportes ejecutivos periódicos con métricas, logros, riesgos y próximos hitos para mantener informados a los stakeholders.</w:t>
      </w:r>
    </w:p>
    <w:p>
      <w:pPr>
        <w:spacing w:after="40" w:before="160"/>
      </w:pPr>
      <w:r>
        <w:rPr>
          <w:rFonts w:ascii="Calibri" w:cs="Calibri" w:eastAsia="Calibri" w:hAnsi="Calibri"/>
          <w:b/>
          <w:bCs/>
          <w:i w:val="false"/>
          <w:iCs w:val="false"/>
          <w:color w:val="000000"/>
          <w:sz w:val="22"/>
          <w:szCs w:val="22"/>
        </w:rPr>
        <w:t xml:space="preserve">Project Manager | Solution Manager | Test Leader — HUAWEI TECHNOLOGIES (cuenta MIC G-KAD)</w:t>
      </w:r>
      <w:r>
        <w:rPr>
          <w:rFonts w:ascii="Calibri" w:cs="Calibri" w:eastAsia="Calibri" w:hAnsi="Calibri"/>
          <w:b/>
          <w:bCs/>
          <w:i/>
          <w:iCs/>
          <w:color w:val="404040"/>
          <w:sz w:val="22"/>
          <w:szCs w:val="22"/>
        </w:rPr>
        <w:t xml:space="preserve"> | Santa Cruz, Bolivia | 02/2015 – 03/2017</w:t>
      </w:r>
    </w:p>
    <w:p>
      <w:pPr>
        <w:spacing w:after="120"/>
        <w:jc w:val="both"/>
      </w:pPr>
      <w:r>
        <w:rPr>
          <w:rFonts w:ascii="Calibri" w:cs="Calibri" w:eastAsia="Calibri" w:hAnsi="Calibri"/>
          <w:color w:val="000000"/>
          <w:sz w:val="21"/>
          <w:szCs w:val="21"/>
        </w:rPr>
        <w:t xml:space="preserve">Lideró el diseño e implementación de la estrategia de pruebas para el despliegue del CBS 5.5 Fase 1, gestionando la integración entre el BSS de Huawei y la red core de TIGO Bolivia. Como Project Manager y Solution Manager, coordinó la comunicación entre stakeholders, equipo y clientes, gestionó la asignación de recursos, cronogramas y presupuesto, y aplicó gestión proactiva de riesgos para asegurar el cumplimiento de plazos y objetivos del proyecto.</w:t>
      </w:r>
    </w:p>
    <w:p>
      <w:pPr>
        <w:pBdr>
          <w:bottom w:val="single" w:color="1F4E79" w:sz="6" w:space="2"/>
        </w:pBdr>
        <w:spacing w:after="120" w:before="260"/>
      </w:pPr>
      <w:r>
        <w:rPr>
          <w:rFonts w:ascii="Calibri" w:cs="Calibri" w:eastAsia="Calibri" w:hAnsi="Calibri"/>
          <w:b/>
          <w:bCs/>
          <w:color w:val="1F4E79"/>
          <w:sz w:val="26"/>
          <w:szCs w:val="26"/>
        </w:rPr>
        <w:t xml:space="preserve">EXPERIENCIA COMO BUSINESS ANALYST / PRODUCT OWNER</w:t>
      </w:r>
    </w:p>
    <w:p>
      <w:pPr>
        <w:spacing w:after="40" w:before="160"/>
      </w:pPr>
      <w:r>
        <w:rPr>
          <w:rFonts w:ascii="Calibri" w:cs="Calibri" w:eastAsia="Calibri" w:hAnsi="Calibri"/>
          <w:b/>
          <w:bCs/>
          <w:i w:val="false"/>
          <w:iCs w:val="false"/>
          <w:color w:val="000000"/>
          <w:sz w:val="22"/>
          <w:szCs w:val="22"/>
        </w:rPr>
        <w:t xml:space="preserve">Product Owner | Business Analytics — DERCO (hoy Inchcape)</w:t>
      </w:r>
      <w:r>
        <w:rPr>
          <w:rFonts w:ascii="Calibri" w:cs="Calibri" w:eastAsia="Calibri" w:hAnsi="Calibri"/>
          <w:b/>
          <w:bCs/>
          <w:i/>
          <w:iCs/>
          <w:color w:val="404040"/>
          <w:sz w:val="22"/>
          <w:szCs w:val="22"/>
        </w:rPr>
        <w:t xml:space="preserve"> | Santiago, Chile (remoto) | 01/2022 – 05/2023</w:t>
      </w:r>
    </w:p>
    <w:p>
      <w:pPr>
        <w:spacing w:after="120"/>
        <w:jc w:val="both"/>
      </w:pPr>
      <w:r>
        <w:rPr>
          <w:rFonts w:ascii="Calibri" w:cs="Calibri" w:eastAsia="Calibri" w:hAnsi="Calibri"/>
          <w:color w:val="000000"/>
          <w:sz w:val="21"/>
          <w:szCs w:val="21"/>
        </w:rPr>
        <w:t xml:space="preserve">Lideró iniciativas clave de fidelización para la unidad de marketing digital en cuatro países de Latinoamérica (12 campañas), en un rol híbrido de Team Lead, Business Analyst y Scrum Master sobre Salesforce Marketing Cloud. Diseñó dashboards comerciales y de marketing integrando analítica de datos, traduciendo el desempeño del retail automotriz en indicadores accionables para la toma de decisiones.</w:t>
      </w:r>
    </w:p>
    <w:p>
      <w:pPr>
        <w:spacing w:after="40" w:before="160"/>
      </w:pPr>
      <w:r>
        <w:rPr>
          <w:rFonts w:ascii="Calibri" w:cs="Calibri" w:eastAsia="Calibri" w:hAnsi="Calibri"/>
          <w:b/>
          <w:bCs/>
          <w:i w:val="false"/>
          <w:iCs w:val="false"/>
          <w:color w:val="000000"/>
          <w:sz w:val="22"/>
          <w:szCs w:val="22"/>
        </w:rPr>
        <w:t xml:space="preserve">Business Analyst | Team Leader — OKTANA CORPORATION</w:t>
      </w:r>
      <w:r>
        <w:rPr>
          <w:rFonts w:ascii="Calibri" w:cs="Calibri" w:eastAsia="Calibri" w:hAnsi="Calibri"/>
          <w:b/>
          <w:bCs/>
          <w:i/>
          <w:iCs/>
          <w:color w:val="404040"/>
          <w:sz w:val="22"/>
          <w:szCs w:val="22"/>
        </w:rPr>
        <w:t xml:space="preserve"> | Nueva York y San Francisco, EE. UU. (remoto) | 12/2020 – 12/2021</w:t>
      </w:r>
    </w:p>
    <w:p>
      <w:pPr>
        <w:spacing w:after="120"/>
        <w:jc w:val="both"/>
      </w:pPr>
      <w:r>
        <w:rPr>
          <w:rFonts w:ascii="Calibri" w:cs="Calibri" w:eastAsia="Calibri" w:hAnsi="Calibri"/>
          <w:color w:val="000000"/>
          <w:sz w:val="21"/>
          <w:szCs w:val="21"/>
        </w:rPr>
        <w:t xml:space="preserve">Business Analyst para proyectos de Salesforce Sales y Service Cloud con clientes como Sony (EE. UU. y Japón) y Google, liderando el desarrollo de un Contact Center impulsado por IA con integración del API de Google Dialogflow. Ejerció además como Team Leader de un proyecto eCommerce sobre Shopify, gestionando la comunicación con el cliente y a un equipo de desarrolladores backend y frontend, con implementación de estrategias de mitigación de riesgos.</w:t>
      </w:r>
    </w:p>
    <w:p>
      <w:pPr>
        <w:pBdr>
          <w:bottom w:val="single" w:color="1F4E79" w:sz="6" w:space="2"/>
        </w:pBdr>
        <w:spacing w:after="120" w:before="260"/>
      </w:pPr>
      <w:r>
        <w:rPr>
          <w:rFonts w:ascii="Calibri" w:cs="Calibri" w:eastAsia="Calibri" w:hAnsi="Calibri"/>
          <w:b/>
          <w:bCs/>
          <w:color w:val="1F4E79"/>
          <w:sz w:val="26"/>
          <w:szCs w:val="26"/>
        </w:rPr>
        <w:t xml:space="preserve">OTRA EXPERIENCIA PROFESIONAL</w:t>
      </w:r>
    </w:p>
    <w:p>
      <w:pPr>
        <w:spacing w:after="120"/>
        <w:jc w:val="both"/>
      </w:pPr>
      <w:r>
        <w:rPr>
          <w:rFonts w:ascii="Calibri" w:cs="Calibri" w:eastAsia="Calibri" w:hAnsi="Calibri"/>
          <w:b/>
          <w:bCs/>
          <w:i w:val="false"/>
          <w:iCs w:val="false"/>
          <w:color w:val="000000"/>
          <w:sz w:val="21"/>
          <w:szCs w:val="21"/>
        </w:rPr>
        <w:t xml:space="preserve">IT VAS Prepaid Billing Specialist — Viva Nuevatel PCS, Cochabamba (08/2017 – 12/2018): </w:t>
      </w:r>
      <w:r>
        <w:rPr>
          <w:rFonts w:ascii="Calibri" w:cs="Calibri" w:eastAsia="Calibri" w:hAnsi="Calibri"/>
          <w:b w:val="false"/>
          <w:bCs w:val="false"/>
          <w:i w:val="false"/>
          <w:iCs w:val="false"/>
          <w:color w:val="000000"/>
          <w:sz w:val="21"/>
          <w:szCs w:val="21"/>
        </w:rPr>
        <w:t xml:space="preserve">Gestión de facturación de servicios de valor agregado prepago y liderazgo del dashboard de indicadores de desempeño de aplicaciones SMS y la VIVA App.</w:t>
      </w:r>
    </w:p>
    <w:p>
      <w:pPr>
        <w:spacing w:after="120"/>
        <w:jc w:val="both"/>
      </w:pPr>
      <w:r>
        <w:rPr>
          <w:rFonts w:ascii="Calibri" w:cs="Calibri" w:eastAsia="Calibri" w:hAnsi="Calibri"/>
          <w:b/>
          <w:bCs/>
          <w:i w:val="false"/>
          <w:iCs w:val="false"/>
          <w:color w:val="000000"/>
          <w:sz w:val="21"/>
          <w:szCs w:val="21"/>
        </w:rPr>
        <w:t xml:space="preserve">BI Analyst and Data Warehouse Support — TIGO / Millicom Bolivia, Santa Cruz (05/2013 – 02/2015): </w:t>
      </w:r>
      <w:r>
        <w:rPr>
          <w:rFonts w:ascii="Calibri" w:cs="Calibri" w:eastAsia="Calibri" w:hAnsi="Calibri"/>
          <w:b w:val="false"/>
          <w:bCs w:val="false"/>
          <w:i w:val="false"/>
          <w:iCs w:val="false"/>
          <w:color w:val="000000"/>
          <w:sz w:val="21"/>
          <w:szCs w:val="21"/>
        </w:rPr>
        <w:t xml:space="preserve">Diseño y mantenimiento del Data Mart corporativo, base de su trayectoria en inteligencia de negocios; participó en la mejora del servicio de Deezer, el lanzamiento de la app TIGO Sports y un dashboard de Marketing Digital.</w:t>
      </w:r>
    </w:p>
    <w:p>
      <w:pPr>
        <w:spacing w:after="120"/>
        <w:jc w:val="both"/>
      </w:pPr>
      <w:r>
        <w:rPr>
          <w:rFonts w:ascii="Calibri" w:cs="Calibri" w:eastAsia="Calibri" w:hAnsi="Calibri"/>
          <w:b/>
          <w:bCs/>
          <w:i w:val="false"/>
          <w:iCs w:val="false"/>
          <w:color w:val="000000"/>
          <w:sz w:val="21"/>
          <w:szCs w:val="21"/>
        </w:rPr>
        <w:t xml:space="preserve">Contractor — Proyectos de consultoría de corto plazo, La Paz y Santa Cruz (2006 – 2012): </w:t>
      </w:r>
      <w:r>
        <w:rPr>
          <w:rFonts w:ascii="Calibri" w:cs="Calibri" w:eastAsia="Calibri" w:hAnsi="Calibri"/>
          <w:b w:val="false"/>
          <w:bCs w:val="false"/>
          <w:i w:val="false"/>
          <w:iCs w:val="false"/>
          <w:color w:val="000000"/>
          <w:sz w:val="21"/>
          <w:szCs w:val="21"/>
        </w:rPr>
        <w:t xml:space="preserve">Analista funcional ERP Oracle E-Business Suite en Poultry Farm Sofia; Project Manager de un sistema de gestión documental en Con4T–Talento Humano Corp.; desarrollador senior Java/Oracle Forms &amp; Reports en Fortaleza Insurance Company; ingeniero de software Oracle Forms &amp; Reports en RUAT; arquitecto de software Visual Studio en Zurich–La Boliviana Ciacruz; además de migraciones de bases de datos, desarrollo de interfaces bancarias (BMCZ) y refinamiento de procesos Oracle (CRE) para distintos clientes.</w:t>
      </w:r>
    </w:p>
    <w:p>
      <w:pPr>
        <w:spacing w:after="120"/>
        <w:jc w:val="both"/>
      </w:pPr>
      <w:r>
        <w:rPr>
          <w:rFonts w:ascii="Calibri" w:cs="Calibri" w:eastAsia="Calibri" w:hAnsi="Calibri"/>
          <w:b/>
          <w:bCs/>
          <w:i w:val="false"/>
          <w:iCs w:val="false"/>
          <w:color w:val="000000"/>
          <w:sz w:val="21"/>
          <w:szCs w:val="21"/>
        </w:rPr>
        <w:t xml:space="preserve">Portal eCommerce Project Manager | TMOS PM | Billing, Payment &amp; Audit Analyst — ENTEL (TI Telecom Italy), Santa Cruz (01/2000 – 12/2005): </w:t>
      </w:r>
      <w:r>
        <w:rPr>
          <w:rFonts w:ascii="Calibri" w:cs="Calibri" w:eastAsia="Calibri" w:hAnsi="Calibri"/>
          <w:b w:val="false"/>
          <w:bCs w:val="false"/>
          <w:i w:val="false"/>
          <w:iCs w:val="false"/>
          <w:color w:val="000000"/>
          <w:sz w:val="21"/>
          <w:szCs w:val="21"/>
        </w:rPr>
        <w:t xml:space="preserve">Lideró el proyecto de eCommerce de un centro comercial virtual, automatizó controles de calidad de facturación de Internet y gestionó operaciones de Roaming Internacional con iPass.com.</w:t>
      </w:r>
    </w:p>
    <w:p>
      <w:pPr>
        <w:pBdr>
          <w:bottom w:val="single" w:color="1F4E79" w:sz="6" w:space="2"/>
        </w:pBdr>
        <w:spacing w:after="120" w:before="260"/>
      </w:pPr>
      <w:r>
        <w:rPr>
          <w:rFonts w:ascii="Calibri" w:cs="Calibri" w:eastAsia="Calibri" w:hAnsi="Calibri"/>
          <w:b/>
          <w:bCs/>
          <w:color w:val="1F4E79"/>
          <w:sz w:val="26"/>
          <w:szCs w:val="26"/>
        </w:rPr>
        <w:t xml:space="preserve">DOCENCIA UNIVERSITARIA Y DIVULGACIÓN</w:t>
      </w:r>
    </w:p>
    <w:p>
      <w:pPr>
        <w:spacing w:after="40" w:before="160"/>
      </w:pPr>
      <w:r>
        <w:rPr>
          <w:rFonts w:ascii="Calibri" w:cs="Calibri" w:eastAsia="Calibri" w:hAnsi="Calibri"/>
          <w:b/>
          <w:bCs/>
          <w:i w:val="false"/>
          <w:iCs w:val="false"/>
          <w:color w:val="000000"/>
          <w:sz w:val="22"/>
          <w:szCs w:val="22"/>
        </w:rPr>
        <w:t xml:space="preserve">Docente de Ingeniería de Sistemas — Universidad Privada Domingo Savio (UPDS)</w:t>
      </w:r>
      <w:r>
        <w:rPr>
          <w:rFonts w:ascii="Calibri" w:cs="Calibri" w:eastAsia="Calibri" w:hAnsi="Calibri"/>
          <w:b/>
          <w:bCs/>
          <w:i/>
          <w:iCs/>
          <w:color w:val="404040"/>
          <w:sz w:val="22"/>
          <w:szCs w:val="22"/>
        </w:rPr>
        <w:t xml:space="preserve"> | Santa Cruz, Bolivia | Activo desde 2025</w:t>
      </w:r>
    </w:p>
    <w:p>
      <w:pPr>
        <w:spacing w:after="120"/>
        <w:jc w:val="both"/>
      </w:pPr>
      <w:r>
        <w:rPr>
          <w:rFonts w:ascii="Calibri" w:cs="Calibri" w:eastAsia="Calibri" w:hAnsi="Calibri"/>
          <w:color w:val="000000"/>
          <w:sz w:val="21"/>
          <w:szCs w:val="21"/>
        </w:rPr>
        <w:t xml:space="preserve">Trayectoria docente ininterrumpida dictando de forma simultánea materias de programación, sistemas de información, sistemas operativos, Ingeniería de Software II, Inteligencia de Negocios e Inteligencia Artificial, y actualmente Ingeniería de Software I. Integra la IA de forma transparente y pedagógica en el proceso evaluado. Fue ponente sobre agentes de inteligencia artificial en el Congreso UPDS de IA y Tecnologías Digitales (mayo 2026). Actualmente participa en la elaboración del Diplomado de Inteligencia Artificial Aplicada a Entornos Empresariales y en la redacción de un artículo sobre GUIDE, guía de ética y autoría en la elaboración de rúbricas evaluativas.</w:t>
      </w:r>
    </w:p>
    <w:p>
      <w:pPr>
        <w:spacing w:after="120"/>
        <w:jc w:val="both"/>
      </w:pPr>
      <w:r>
        <w:rPr>
          <w:rFonts w:ascii="Calibri" w:cs="Calibri" w:eastAsia="Calibri" w:hAnsi="Calibri"/>
          <w:color w:val="000000"/>
          <w:sz w:val="21"/>
          <w:szCs w:val="21"/>
        </w:rPr>
        <w:t xml:space="preserve">Materias dictadas: Auditoría de Sistemas I, Base de Datos II, Diseño Web II, Ingeniería de Software I y II, Inteligencia Artificial I, Inteligencia de Negocios, Programación II, III y IV, Programación Web II, Sistemas de Información I y II, Sistemas Operativos II, Tecnologías Web II. Carga actual: Ingeniería de Software I, de 19:00 a 22:00 (sexto semestre).</w:t>
      </w:r>
    </w:p>
    <w:p>
      <w:pPr>
        <w:spacing w:after="40" w:before="160"/>
      </w:pPr>
      <w:r>
        <w:rPr>
          <w:rFonts w:ascii="Calibri" w:cs="Calibri" w:eastAsia="Calibri" w:hAnsi="Calibri"/>
          <w:b/>
          <w:bCs/>
          <w:i w:val="false"/>
          <w:iCs w:val="false"/>
          <w:color w:val="000000"/>
          <w:sz w:val="22"/>
          <w:szCs w:val="22"/>
        </w:rPr>
        <w:t xml:space="preserve">Docente — Base de Datos I y II, Programación Web — UTEPSA</w:t>
      </w:r>
      <w:r>
        <w:rPr>
          <w:rFonts w:ascii="Calibri" w:cs="Calibri" w:eastAsia="Calibri" w:hAnsi="Calibri"/>
          <w:b/>
          <w:bCs/>
          <w:i/>
          <w:iCs/>
          <w:color w:val="404040"/>
          <w:sz w:val="22"/>
          <w:szCs w:val="22"/>
        </w:rPr>
        <w:t xml:space="preserve"> | Santa Cruz, Bolivia | 11/2010 – 05/2011</w:t>
      </w:r>
    </w:p>
    <w:p>
      <w:pPr>
        <w:spacing w:after="120"/>
        <w:jc w:val="both"/>
      </w:pPr>
      <w:r>
        <w:rPr>
          <w:rFonts w:ascii="Calibri" w:cs="Calibri" w:eastAsia="Calibri" w:hAnsi="Calibri"/>
          <w:color w:val="000000"/>
          <w:sz w:val="21"/>
          <w:szCs w:val="21"/>
        </w:rPr>
        <w:t xml:space="preserve">Docente de Base de Datos I y II y Programación Web con jQuery Mobile; facilitó talleres de proyectos de Web Apps.</w:t>
      </w:r>
    </w:p>
    <w:p>
      <w:pPr>
        <w:spacing w:after="40" w:before="160"/>
      </w:pPr>
      <w:r>
        <w:rPr>
          <w:rFonts w:ascii="Calibri" w:cs="Calibri" w:eastAsia="Calibri" w:hAnsi="Calibri"/>
          <w:b/>
          <w:bCs/>
          <w:i w:val="false"/>
          <w:iCs w:val="false"/>
          <w:color w:val="000000"/>
          <w:sz w:val="22"/>
          <w:szCs w:val="22"/>
        </w:rPr>
        <w:t xml:space="preserve">Docente — Ajax y jQuery — Universidad Cumbre</w:t>
      </w:r>
      <w:r>
        <w:rPr>
          <w:rFonts w:ascii="Calibri" w:cs="Calibri" w:eastAsia="Calibri" w:hAnsi="Calibri"/>
          <w:b/>
          <w:bCs/>
          <w:i/>
          <w:iCs/>
          <w:color w:val="404040"/>
          <w:sz w:val="22"/>
          <w:szCs w:val="22"/>
        </w:rPr>
        <w:t xml:space="preserve"> | Santa Cruz, Bolivia | 02/2014 – 10/2014</w:t>
      </w:r>
    </w:p>
    <w:p>
      <w:pPr>
        <w:spacing w:after="120"/>
        <w:jc w:val="both"/>
      </w:pPr>
      <w:r>
        <w:rPr>
          <w:rFonts w:ascii="Calibri" w:cs="Calibri" w:eastAsia="Calibri" w:hAnsi="Calibri"/>
          <w:color w:val="000000"/>
          <w:sz w:val="21"/>
          <w:szCs w:val="21"/>
        </w:rPr>
        <w:t xml:space="preserve">Docente de desarrollo de aplicaciones web con JavaScript, jQuery, Ajax y ASP.</w:t>
      </w:r>
    </w:p>
    <w:p>
      <w:pPr>
        <w:spacing w:after="120"/>
        <w:jc w:val="both"/>
      </w:pPr>
      <w:r>
        <w:rPr>
          <w:rFonts w:ascii="Calibri" w:cs="Calibri" w:eastAsia="Calibri" w:hAnsi="Calibri"/>
          <w:color w:val="000000"/>
          <w:sz w:val="21"/>
          <w:szCs w:val="21"/>
        </w:rPr>
        <w:t xml:space="preserve">Docencias adicionales: Escuela Naval Militar (ENM) (1996); Instructor Auxiliar, Facultad de Ingeniería, Universidad Mayor de San Andrés (UMSA), La Paz (1998); Auxiliar del Centro de Cómputo, Universidad Católica Boliviana "San Pablo," La Paz (2001); Instructor Oracle en el Instituto Cognos (2008) y de Programación en el Instituto Domingo Savio.</w:t>
      </w:r>
    </w:p>
    <w:p>
      <w:pPr>
        <w:pBdr>
          <w:bottom w:val="single" w:color="1F4E79" w:sz="6" w:space="2"/>
        </w:pBdr>
        <w:spacing w:after="120" w:before="260"/>
      </w:pPr>
      <w:r>
        <w:rPr>
          <w:rFonts w:ascii="Calibri" w:cs="Calibri" w:eastAsia="Calibri" w:hAnsi="Calibri"/>
          <w:b/>
          <w:bCs/>
          <w:color w:val="1F4E79"/>
          <w:sz w:val="26"/>
          <w:szCs w:val="26"/>
        </w:rPr>
        <w:t xml:space="preserve">EDUCACIÓN</w:t>
      </w:r>
    </w:p>
    <w:p>
      <w:pPr>
        <w:spacing w:after="40" w:before="160"/>
      </w:pPr>
      <w:r>
        <w:rPr>
          <w:rFonts w:ascii="Calibri" w:cs="Calibri" w:eastAsia="Calibri" w:hAnsi="Calibri"/>
          <w:b/>
          <w:bCs/>
          <w:i w:val="false"/>
          <w:iCs w:val="false"/>
          <w:color w:val="000000"/>
          <w:sz w:val="22"/>
          <w:szCs w:val="22"/>
        </w:rPr>
        <w:t xml:space="preserve">Maestría en Ingeniería Matemática e Informática</w:t>
      </w:r>
      <w:r>
        <w:rPr>
          <w:rFonts w:ascii="Calibri" w:cs="Calibri" w:eastAsia="Calibri" w:hAnsi="Calibri"/>
          <w:b/>
          <w:bCs/>
          <w:i/>
          <w:iCs/>
          <w:color w:val="404040"/>
          <w:sz w:val="22"/>
          <w:szCs w:val="22"/>
        </w:rPr>
        <w:t xml:space="preserve"> (Sistemas Flexibles Inteligentes)</w:t>
      </w:r>
    </w:p>
    <w:p>
      <w:pPr>
        <w:spacing w:after="40" w:before="160"/>
      </w:pPr>
      <w:r>
        <w:rPr>
          <w:rFonts w:ascii="Calibri" w:cs="Calibri" w:eastAsia="Calibri" w:hAnsi="Calibri"/>
          <w:b/>
          <w:bCs/>
          <w:i w:val="false"/>
          <w:iCs w:val="false"/>
          <w:color w:val="000000"/>
          <w:sz w:val="22"/>
          <w:szCs w:val="22"/>
        </w:rPr>
        <w:t xml:space="preserve">Licenciatura en Ingeniería de Sistemas — Universidad Católica Boliviana "San Pablo"</w:t>
      </w:r>
      <w:r>
        <w:rPr>
          <w:rFonts w:ascii="Calibri" w:cs="Calibri" w:eastAsia="Calibri" w:hAnsi="Calibri"/>
          <w:b/>
          <w:bCs/>
          <w:i/>
          <w:iCs/>
          <w:color w:val="404040"/>
          <w:sz w:val="22"/>
          <w:szCs w:val="22"/>
        </w:rPr>
        <w:t xml:space="preserve">, La Paz | 2000 – 2004 | Diplomado en Tecnologías de la Información</w:t>
      </w:r>
    </w:p>
    <w:p>
      <w:pPr>
        <w:spacing w:after="40" w:before="160"/>
      </w:pPr>
      <w:r>
        <w:rPr>
          <w:rFonts w:ascii="Calibri" w:cs="Calibri" w:eastAsia="Calibri" w:hAnsi="Calibri"/>
          <w:b/>
          <w:bCs/>
          <w:i w:val="false"/>
          <w:iCs w:val="false"/>
          <w:color w:val="000000"/>
          <w:sz w:val="22"/>
          <w:szCs w:val="22"/>
        </w:rPr>
        <w:t xml:space="preserve">Auxiliar Administrativo Computarizado; Programación de Sistemas — Centro de Especialización en Computación</w:t>
      </w:r>
      <w:r>
        <w:rPr>
          <w:rFonts w:ascii="Calibri" w:cs="Calibri" w:eastAsia="Calibri" w:hAnsi="Calibri"/>
          <w:b/>
          <w:bCs/>
          <w:i/>
          <w:iCs/>
          <w:color w:val="404040"/>
          <w:sz w:val="22"/>
          <w:szCs w:val="22"/>
        </w:rPr>
        <w:t xml:space="preserve"> | 1991 – 1992</w:t>
      </w:r>
    </w:p>
    <w:p>
      <w:pPr>
        <w:pBdr>
          <w:bottom w:val="single" w:color="1F4E79" w:sz="6" w:space="2"/>
        </w:pBdr>
        <w:spacing w:after="120" w:before="260"/>
      </w:pPr>
      <w:r>
        <w:rPr>
          <w:rFonts w:ascii="Calibri" w:cs="Calibri" w:eastAsia="Calibri" w:hAnsi="Calibri"/>
          <w:b/>
          <w:bCs/>
          <w:color w:val="1F4E79"/>
          <w:sz w:val="26"/>
          <w:szCs w:val="26"/>
        </w:rPr>
        <w:t xml:space="preserve">CERTIFICACIONES</w:t>
      </w:r>
    </w:p>
    <w:p>
      <w:pPr>
        <w:spacing w:after="120"/>
        <w:jc w:val="both"/>
      </w:pPr>
      <w:r>
        <w:rPr>
          <w:rFonts w:ascii="Calibri" w:cs="Calibri" w:eastAsia="Calibri" w:hAnsi="Calibri"/>
          <w:color w:val="000000"/>
          <w:sz w:val="21"/>
          <w:szCs w:val="21"/>
        </w:rPr>
        <w:t xml:space="preserve">CSPO (Certified Scrum Product Owner) · CT-SM · ACPC · SMPC · Microsoft Power BI Data Analyst · BPMN/Bizagi · AI Project Management Specialist · AI Risk Management Professional.</w:t>
      </w:r>
    </w:p>
    <w:p>
      <w:pPr>
        <w:pBdr>
          <w:bottom w:val="single" w:color="1F4E79" w:sz="6" w:space="2"/>
        </w:pBdr>
        <w:spacing w:after="120" w:before="260"/>
      </w:pPr>
      <w:r>
        <w:rPr>
          <w:rFonts w:ascii="Calibri" w:cs="Calibri" w:eastAsia="Calibri" w:hAnsi="Calibri"/>
          <w:b/>
          <w:bCs/>
          <w:color w:val="1F4E79"/>
          <w:sz w:val="26"/>
          <w:szCs w:val="26"/>
        </w:rPr>
        <w:t xml:space="preserve">COMPETENCIAS TÉCNICAS</w:t>
      </w:r>
    </w:p>
    <w:p>
      <w:pPr>
        <w:spacing w:after="120"/>
        <w:jc w:val="both"/>
      </w:pPr>
      <w:r>
        <w:rPr>
          <w:rFonts w:ascii="Calibri" w:cs="Calibri" w:eastAsia="Calibri" w:hAnsi="Calibri"/>
          <w:b/>
          <w:bCs/>
          <w:i w:val="false"/>
          <w:iCs w:val="false"/>
          <w:color w:val="000000"/>
          <w:sz w:val="21"/>
          <w:szCs w:val="21"/>
        </w:rPr>
        <w:t xml:space="preserve">Gestión de proyectos: </w:t>
      </w:r>
      <w:r>
        <w:rPr>
          <w:rFonts w:ascii="Calibri" w:cs="Calibri" w:eastAsia="Calibri" w:hAnsi="Calibri"/>
          <w:b w:val="false"/>
          <w:bCs w:val="false"/>
          <w:i w:val="false"/>
          <w:iCs w:val="false"/>
          <w:color w:val="000000"/>
          <w:sz w:val="21"/>
          <w:szCs w:val="21"/>
        </w:rPr>
        <w:t xml:space="preserve">PMBOK, gestión de proyectos con Claude AI, GitHub Issues, Microsoft Project, Azure DevOps, Jira, Confluence, ClickUp, Assembla, Scrum/Kanban/SAFe, gestión de riesgos y cronogramas.</w:t>
      </w:r>
    </w:p>
    <w:p>
      <w:pPr>
        <w:spacing w:after="120"/>
        <w:jc w:val="both"/>
      </w:pPr>
      <w:r>
        <w:rPr>
          <w:rFonts w:ascii="Calibri" w:cs="Calibri" w:eastAsia="Calibri" w:hAnsi="Calibri"/>
          <w:b/>
          <w:bCs/>
          <w:i w:val="false"/>
          <w:iCs w:val="false"/>
          <w:color w:val="000000"/>
          <w:sz w:val="21"/>
          <w:szCs w:val="21"/>
        </w:rPr>
        <w:t xml:space="preserve">Desarrollo y customización de software: </w:t>
      </w:r>
      <w:r>
        <w:rPr>
          <w:rFonts w:ascii="Calibri" w:cs="Calibri" w:eastAsia="Calibri" w:hAnsi="Calibri"/>
          <w:b w:val="false"/>
          <w:bCs w:val="false"/>
          <w:i w:val="false"/>
          <w:iCs w:val="false"/>
          <w:color w:val="000000"/>
          <w:sz w:val="21"/>
          <w:szCs w:val="21"/>
        </w:rPr>
        <w:t xml:space="preserve">JavaScript/TypeScript, Node.js, Nest.js, React.js, Laravel, Angular, PHP, microservicios, WebSockets y APIs REST; además de Salesforce (Service/Marketing Cloud), Figma, UML y Excel avanzado.</w:t>
      </w:r>
    </w:p>
    <w:p>
      <w:pPr>
        <w:spacing w:after="120"/>
        <w:jc w:val="both"/>
      </w:pPr>
      <w:r>
        <w:rPr>
          <w:rFonts w:ascii="Calibri" w:cs="Calibri" w:eastAsia="Calibri" w:hAnsi="Calibri"/>
          <w:b/>
          <w:bCs/>
          <w:i w:val="false"/>
          <w:iCs w:val="false"/>
          <w:color w:val="000000"/>
          <w:sz w:val="21"/>
          <w:szCs w:val="21"/>
        </w:rPr>
        <w:t xml:space="preserve">IA y Automatización: </w:t>
      </w:r>
      <w:r>
        <w:rPr>
          <w:rFonts w:ascii="Calibri" w:cs="Calibri" w:eastAsia="Calibri" w:hAnsi="Calibri"/>
          <w:b w:val="false"/>
          <w:bCs w:val="false"/>
          <w:i w:val="false"/>
          <w:iCs w:val="false"/>
          <w:color w:val="000000"/>
          <w:sz w:val="21"/>
          <w:szCs w:val="21"/>
        </w:rPr>
        <w:t xml:space="preserve">Agentes de IA (diseño y orquestación), automatización de flujos con n8n, API Dialogflow de Google, y distintas integraciones y migraciones de aplicaciones y LLMs.</w:t>
      </w:r>
    </w:p>
    <w:p>
      <w:pPr>
        <w:spacing w:after="120"/>
        <w:jc w:val="both"/>
      </w:pPr>
      <w:r>
        <w:rPr>
          <w:rFonts w:ascii="Calibri" w:cs="Calibri" w:eastAsia="Calibri" w:hAnsi="Calibri"/>
          <w:b/>
          <w:bCs/>
          <w:i w:val="false"/>
          <w:iCs w:val="false"/>
          <w:color w:val="000000"/>
          <w:sz w:val="21"/>
          <w:szCs w:val="21"/>
        </w:rPr>
        <w:t xml:space="preserve">Datos y BI: </w:t>
      </w:r>
      <w:r>
        <w:rPr>
          <w:rFonts w:ascii="Calibri" w:cs="Calibri" w:eastAsia="Calibri" w:hAnsi="Calibri"/>
          <w:b w:val="false"/>
          <w:bCs w:val="false"/>
          <w:i w:val="false"/>
          <w:iCs w:val="false"/>
          <w:color w:val="000000"/>
          <w:sz w:val="21"/>
          <w:szCs w:val="21"/>
        </w:rPr>
        <w:t xml:space="preserve">SQL Server, PL/SQL, Oracle, Data Mart/Data Warehouse, Power BI, Tableau, SSRS/SSAS/SSIS, Azure Data Lake con PySpark.</w:t>
      </w:r>
    </w:p>
    <w:p>
      <w:pPr>
        <w:pBdr>
          <w:bottom w:val="single" w:color="1F4E79" w:sz="6" w:space="2"/>
        </w:pBdr>
        <w:spacing w:after="120" w:before="260"/>
      </w:pPr>
      <w:r>
        <w:rPr>
          <w:rFonts w:ascii="Calibri" w:cs="Calibri" w:eastAsia="Calibri" w:hAnsi="Calibri"/>
          <w:b/>
          <w:bCs/>
          <w:color w:val="1F4E79"/>
          <w:sz w:val="26"/>
          <w:szCs w:val="26"/>
        </w:rPr>
        <w:t xml:space="preserve">IDIOMAS</w:t>
      </w:r>
    </w:p>
    <w:p>
      <w:pPr>
        <w:spacing w:after="120"/>
        <w:jc w:val="both"/>
      </w:pPr>
      <w:r>
        <w:rPr>
          <w:rFonts w:ascii="Calibri" w:cs="Calibri" w:eastAsia="Calibri" w:hAnsi="Calibri"/>
          <w:color w:val="000000"/>
          <w:sz w:val="21"/>
          <w:szCs w:val="21"/>
        </w:rPr>
        <w:t xml:space="preserve">Español (nativo) · Inglés (B2–C1) · Hebreo (lectura básica).</w:t>
      </w:r>
    </w:p>
    <w:p>
      <w:pPr>
        <w:pBdr>
          <w:bottom w:val="single" w:color="1F4E79" w:sz="6" w:space="2"/>
        </w:pBdr>
        <w:spacing w:after="120" w:before="260"/>
      </w:pPr>
      <w:r>
        <w:rPr>
          <w:rFonts w:ascii="Calibri" w:cs="Calibri" w:eastAsia="Calibri" w:hAnsi="Calibri"/>
          <w:b/>
          <w:bCs/>
          <w:color w:val="1F4E79"/>
          <w:sz w:val="26"/>
          <w:szCs w:val="26"/>
        </w:rPr>
        <w:t xml:space="preserve">REFERENCIAS PROFESIONALES</w:t>
      </w:r>
    </w:p>
    <w:p>
      <w:pPr>
        <w:spacing w:after="120"/>
        <w:jc w:val="both"/>
      </w:pPr>
      <w:r>
        <w:rPr>
          <w:rFonts w:ascii="Calibri" w:cs="Calibri" w:eastAsia="Calibri" w:hAnsi="Calibri"/>
          <w:b/>
          <w:bCs/>
          <w:i w:val="false"/>
          <w:iCs w:val="false"/>
          <w:color w:val="000000"/>
          <w:sz w:val="21"/>
          <w:szCs w:val="21"/>
        </w:rPr>
        <w:t xml:space="preserve">Luis Atoche: </w:t>
      </w:r>
      <w:r>
        <w:rPr>
          <w:rFonts w:ascii="Calibri" w:cs="Calibri" w:eastAsia="Calibri" w:hAnsi="Calibri"/>
          <w:b w:val="false"/>
          <w:bCs w:val="false"/>
          <w:i w:val="false"/>
          <w:iCs w:val="false"/>
          <w:color w:val="000000"/>
          <w:sz w:val="21"/>
          <w:szCs w:val="21"/>
        </w:rPr>
        <w:t xml:space="preserve">Gerente de Proyecto, Encora — atochec@gmail.com — +51 994 964925</w:t>
      </w:r>
    </w:p>
    <w:p>
      <w:pPr>
        <w:spacing w:after="120"/>
        <w:jc w:val="both"/>
      </w:pPr>
      <w:r>
        <w:rPr>
          <w:rFonts w:ascii="Calibri" w:cs="Calibri" w:eastAsia="Calibri" w:hAnsi="Calibri"/>
          <w:b/>
          <w:bCs/>
          <w:i w:val="false"/>
          <w:iCs w:val="false"/>
          <w:color w:val="000000"/>
          <w:sz w:val="21"/>
          <w:szCs w:val="21"/>
        </w:rPr>
        <w:t xml:space="preserve">Gonzalo Parada: </w:t>
      </w:r>
      <w:r>
        <w:rPr>
          <w:rFonts w:ascii="Calibri" w:cs="Calibri" w:eastAsia="Calibri" w:hAnsi="Calibri"/>
          <w:b w:val="false"/>
          <w:bCs w:val="false"/>
          <w:i w:val="false"/>
          <w:iCs w:val="false"/>
          <w:color w:val="000000"/>
          <w:sz w:val="21"/>
          <w:szCs w:val="21"/>
        </w:rPr>
        <w:t xml:space="preserve">Gerente de Proyecto, Oktana Corp. — gparadapc@gmail.com — +598 93700721</w:t>
      </w:r>
    </w:p>
    <w:p>
      <w:pPr>
        <w:spacing w:after="120"/>
        <w:jc w:val="both"/>
      </w:pPr>
      <w:r>
        <w:rPr>
          <w:rFonts w:ascii="Calibri" w:cs="Calibri" w:eastAsia="Calibri" w:hAnsi="Calibri"/>
          <w:b/>
          <w:bCs/>
          <w:i w:val="false"/>
          <w:iCs w:val="false"/>
          <w:color w:val="000000"/>
          <w:sz w:val="21"/>
          <w:szCs w:val="21"/>
        </w:rPr>
        <w:t xml:space="preserve">Ing. Douglas Sánchez: </w:t>
      </w:r>
      <w:r>
        <w:rPr>
          <w:rFonts w:ascii="Calibri" w:cs="Calibri" w:eastAsia="Calibri" w:hAnsi="Calibri"/>
          <w:b w:val="false"/>
          <w:bCs w:val="false"/>
          <w:i w:val="false"/>
          <w:iCs w:val="false"/>
          <w:color w:val="000000"/>
          <w:sz w:val="21"/>
          <w:szCs w:val="21"/>
        </w:rPr>
        <w:t xml:space="preserve">Jefe de Robótica, Nexus Patio Tech — nexuspatio.tech (a solicitud)</w:t>
      </w:r>
    </w:p>
    <w:p>
      <w:pPr>
        <w:spacing w:after="120"/>
        <w:jc w:val="both"/>
      </w:pPr>
      <w:r>
        <w:rPr>
          <w:rFonts w:ascii="Calibri" w:cs="Calibri" w:eastAsia="Calibri" w:hAnsi="Calibri"/>
          <w:b/>
          <w:bCs/>
          <w:i w:val="false"/>
          <w:iCs w:val="false"/>
          <w:color w:val="000000"/>
          <w:sz w:val="21"/>
          <w:szCs w:val="21"/>
        </w:rPr>
        <w:t xml:space="preserve">Ing. Wilmer Campos: </w:t>
      </w:r>
      <w:r>
        <w:rPr>
          <w:rFonts w:ascii="Calibri" w:cs="Calibri" w:eastAsia="Calibri" w:hAnsi="Calibri"/>
          <w:b w:val="false"/>
          <w:bCs w:val="false"/>
          <w:i w:val="false"/>
          <w:iCs w:val="false"/>
          <w:color w:val="000000"/>
          <w:sz w:val="21"/>
          <w:szCs w:val="21"/>
        </w:rPr>
        <w:t xml:space="preserve">Decano de Ingeniería, UPDS — +591 60800166 — wilmer.campos@upds.edu.bo</w:t>
      </w:r>
    </w:p>
    <w:sectPr>
      <w:pgSz w:w="12240" w:h="15840"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2026-08-26T18:05:42.381Z</dcterms:created>
  <dcterms:modified xsi:type="dcterms:W3CDTF">2026-08-26T18:05:42.381Z</dcterms:modified>
</cp:coreProperties>
</file>

<file path=docProps/custom.xml><?xml version="1.0" encoding="utf-8"?>
<Properties xmlns="http://schemas.openxmlformats.org/officeDocument/2006/custom-properties" xmlns:vt="http://schemas.openxmlformats.org/officeDocument/2006/docPropsVTypes"/>
</file>