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146" w:rsidRPr="00585146" w:rsidRDefault="00585146" w:rsidP="00585146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iCs/>
          <w:color w:val="000000" w:themeColor="text1"/>
        </w:rPr>
      </w:pPr>
      <w:r w:rsidRPr="00435637">
        <w:rPr>
          <w:rFonts w:ascii="Times New Roman" w:hAnsi="Times New Roman" w:cs="Times New Roman"/>
          <w:b/>
          <w:iCs/>
          <w:color w:val="000000" w:themeColor="text1"/>
        </w:rPr>
        <w:t>СПИСОК ИСПОЛЬЗОВАННЫХ ИСТОЧНИКОВ</w:t>
      </w:r>
    </w:p>
    <w:p w:rsidR="00585146" w:rsidRPr="005224B7" w:rsidRDefault="00585146" w:rsidP="005224B7">
      <w:pPr>
        <w:tabs>
          <w:tab w:val="left" w:pos="1701"/>
        </w:tabs>
        <w:autoSpaceDE w:val="0"/>
        <w:autoSpaceDN w:val="0"/>
        <w:adjustRightInd w:val="0"/>
        <w:spacing w:after="0" w:line="340" w:lineRule="exact"/>
        <w:ind w:firstLine="663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:rsidR="00585146" w:rsidRPr="005224B7" w:rsidRDefault="00585146" w:rsidP="005224B7">
      <w:pPr>
        <w:pStyle w:val="a3"/>
        <w:numPr>
          <w:ilvl w:val="0"/>
          <w:numId w:val="5"/>
        </w:numPr>
        <w:tabs>
          <w:tab w:val="left" w:pos="993"/>
          <w:tab w:val="left" w:pos="1701"/>
        </w:tabs>
        <w:spacing w:line="340" w:lineRule="exact"/>
        <w:ind w:firstLine="663"/>
        <w:jc w:val="both"/>
        <w:rPr>
          <w:color w:val="000000"/>
          <w:shd w:val="clear" w:color="auto" w:fill="FFFFFF"/>
        </w:rPr>
      </w:pPr>
      <w:r w:rsidRPr="005224B7">
        <w:rPr>
          <w:color w:val="000000"/>
          <w:shd w:val="clear" w:color="auto" w:fill="FFFFFF"/>
        </w:rPr>
        <w:t xml:space="preserve">Аэрокосмический мониторинг объектов нефтегазового комплекса </w:t>
      </w:r>
      <w:r w:rsidR="00435637" w:rsidRPr="005224B7">
        <w:rPr>
          <w:color w:val="000000"/>
          <w:shd w:val="clear" w:color="auto" w:fill="FFFFFF"/>
        </w:rPr>
        <w:t xml:space="preserve">  </w:t>
      </w:r>
      <w:r w:rsidRPr="005224B7">
        <w:rPr>
          <w:color w:val="000000"/>
          <w:shd w:val="clear" w:color="auto" w:fill="FFFFFF"/>
        </w:rPr>
        <w:t xml:space="preserve">// Под редакцией </w:t>
      </w:r>
      <w:proofErr w:type="spellStart"/>
      <w:r w:rsidRPr="005224B7">
        <w:rPr>
          <w:color w:val="000000"/>
          <w:shd w:val="clear" w:color="auto" w:fill="FFFFFF"/>
        </w:rPr>
        <w:t>Бондура</w:t>
      </w:r>
      <w:proofErr w:type="spellEnd"/>
      <w:r w:rsidRPr="005224B7">
        <w:rPr>
          <w:color w:val="000000"/>
          <w:shd w:val="clear" w:color="auto" w:fill="FFFFFF"/>
        </w:rPr>
        <w:t xml:space="preserve"> В.Г. </w:t>
      </w:r>
      <w:r w:rsidRPr="005224B7">
        <w:rPr>
          <w:color w:val="000000" w:themeColor="text1"/>
        </w:rPr>
        <w:t>–</w:t>
      </w:r>
      <w:r w:rsidR="00E61160" w:rsidRPr="005224B7">
        <w:rPr>
          <w:color w:val="000000" w:themeColor="text1"/>
        </w:rPr>
        <w:t xml:space="preserve"> </w:t>
      </w:r>
      <w:r w:rsidRPr="005224B7">
        <w:rPr>
          <w:color w:val="000000"/>
          <w:shd w:val="clear" w:color="auto" w:fill="FFFFFF"/>
        </w:rPr>
        <w:t xml:space="preserve">М.: Научный мир, 2012. </w:t>
      </w:r>
      <w:r w:rsidR="005224B7">
        <w:rPr>
          <w:color w:val="000000"/>
          <w:shd w:val="clear" w:color="auto" w:fill="FFFFFF"/>
        </w:rPr>
        <w:t xml:space="preserve">    </w:t>
      </w:r>
      <w:r w:rsidRPr="005224B7">
        <w:rPr>
          <w:color w:val="000000" w:themeColor="text1"/>
        </w:rPr>
        <w:t>–</w:t>
      </w:r>
      <w:r w:rsidR="00E61160" w:rsidRPr="005224B7">
        <w:rPr>
          <w:color w:val="000000" w:themeColor="text1"/>
        </w:rPr>
        <w:t xml:space="preserve"> </w:t>
      </w:r>
      <w:r w:rsidRPr="005224B7">
        <w:rPr>
          <w:color w:val="000000"/>
          <w:shd w:val="clear" w:color="auto" w:fill="FFFFFF"/>
        </w:rPr>
        <w:t xml:space="preserve">558 с. </w:t>
      </w:r>
    </w:p>
    <w:p w:rsidR="00C153FF" w:rsidRPr="005224B7" w:rsidRDefault="00C153FF" w:rsidP="005224B7">
      <w:pPr>
        <w:pStyle w:val="a3"/>
        <w:numPr>
          <w:ilvl w:val="0"/>
          <w:numId w:val="5"/>
        </w:numPr>
        <w:tabs>
          <w:tab w:val="left" w:pos="993"/>
          <w:tab w:val="left" w:pos="1134"/>
          <w:tab w:val="left" w:pos="1701"/>
        </w:tabs>
        <w:spacing w:line="340" w:lineRule="exact"/>
        <w:ind w:firstLine="663"/>
        <w:jc w:val="both"/>
        <w:rPr>
          <w:b/>
          <w:color w:val="000000"/>
          <w:shd w:val="clear" w:color="auto" w:fill="FFFFFF"/>
        </w:rPr>
      </w:pPr>
      <w:proofErr w:type="spellStart"/>
      <w:r w:rsidRPr="005224B7">
        <w:t>Горячкин</w:t>
      </w:r>
      <w:proofErr w:type="spellEnd"/>
      <w:r w:rsidRPr="005224B7">
        <w:t xml:space="preserve">, </w:t>
      </w:r>
      <w:proofErr w:type="gramStart"/>
      <w:r w:rsidRPr="005224B7">
        <w:t>В.В.,</w:t>
      </w:r>
      <w:proofErr w:type="spellStart"/>
      <w:r w:rsidRPr="005224B7">
        <w:t>Демеш</w:t>
      </w:r>
      <w:proofErr w:type="spellEnd"/>
      <w:proofErr w:type="gramEnd"/>
      <w:r w:rsidRPr="005224B7">
        <w:t xml:space="preserve"> Н.Н., </w:t>
      </w:r>
      <w:proofErr w:type="spellStart"/>
      <w:r w:rsidRPr="005224B7">
        <w:t>Коротаев</w:t>
      </w:r>
      <w:proofErr w:type="spellEnd"/>
      <w:r w:rsidRPr="005224B7">
        <w:t xml:space="preserve"> Н.А. Методические указания по оформлению и защите курсовых, дипломных работ и других отчетных документов студентов университета. </w:t>
      </w:r>
      <w:r w:rsidRPr="005224B7">
        <w:rPr>
          <w:rStyle w:val="a4"/>
          <w:iCs/>
          <w:color w:val="000000"/>
          <w:shd w:val="clear" w:color="auto" w:fill="FFFFFF"/>
        </w:rPr>
        <w:t xml:space="preserve">– </w:t>
      </w:r>
      <w:r w:rsidRPr="005224B7">
        <w:t xml:space="preserve">Мн.: БГУ, 2005. </w:t>
      </w:r>
      <w:r w:rsidRPr="005224B7">
        <w:rPr>
          <w:rStyle w:val="a4"/>
          <w:iCs/>
          <w:color w:val="000000"/>
          <w:shd w:val="clear" w:color="auto" w:fill="FFFFFF"/>
        </w:rPr>
        <w:t xml:space="preserve">– </w:t>
      </w:r>
      <w:r w:rsidRPr="005224B7">
        <w:rPr>
          <w:rStyle w:val="a4"/>
          <w:b w:val="0"/>
          <w:iCs/>
          <w:color w:val="000000"/>
          <w:shd w:val="clear" w:color="auto" w:fill="FFFFFF"/>
        </w:rPr>
        <w:t>50 с.</w:t>
      </w:r>
      <w:r w:rsidRPr="005224B7">
        <w:rPr>
          <w:b/>
        </w:rPr>
        <w:t xml:space="preserve"> </w:t>
      </w:r>
    </w:p>
    <w:p w:rsidR="000506A2" w:rsidRPr="005224B7" w:rsidRDefault="000506A2" w:rsidP="005224B7">
      <w:pPr>
        <w:pStyle w:val="a3"/>
        <w:numPr>
          <w:ilvl w:val="0"/>
          <w:numId w:val="5"/>
        </w:numPr>
        <w:tabs>
          <w:tab w:val="left" w:pos="993"/>
          <w:tab w:val="left" w:pos="1701"/>
        </w:tabs>
        <w:autoSpaceDE w:val="0"/>
        <w:autoSpaceDN w:val="0"/>
        <w:adjustRightInd w:val="0"/>
        <w:spacing w:line="340" w:lineRule="exact"/>
        <w:ind w:firstLine="663"/>
        <w:jc w:val="both"/>
        <w:rPr>
          <w:color w:val="000000" w:themeColor="text1"/>
        </w:rPr>
      </w:pPr>
      <w:proofErr w:type="spellStart"/>
      <w:r w:rsidRPr="005224B7">
        <w:rPr>
          <w:iCs/>
          <w:color w:val="000000" w:themeColor="text1"/>
        </w:rPr>
        <w:t>Израэль</w:t>
      </w:r>
      <w:proofErr w:type="spellEnd"/>
      <w:r w:rsidRPr="005224B7">
        <w:rPr>
          <w:iCs/>
          <w:color w:val="000000" w:themeColor="text1"/>
        </w:rPr>
        <w:t xml:space="preserve"> Ю.А.</w:t>
      </w:r>
      <w:r w:rsidRPr="005224B7">
        <w:rPr>
          <w:color w:val="000000" w:themeColor="text1"/>
        </w:rPr>
        <w:t xml:space="preserve"> Экология и контроль состояния природной среды.</w:t>
      </w:r>
      <w:r w:rsidR="00965AFA" w:rsidRPr="005224B7">
        <w:rPr>
          <w:color w:val="000000" w:themeColor="text1"/>
        </w:rPr>
        <w:t xml:space="preserve">      </w:t>
      </w:r>
      <w:r w:rsidRPr="005224B7">
        <w:rPr>
          <w:color w:val="000000" w:themeColor="text1"/>
        </w:rPr>
        <w:t xml:space="preserve"> – Л.: </w:t>
      </w:r>
      <w:proofErr w:type="spellStart"/>
      <w:r w:rsidRPr="005224B7">
        <w:rPr>
          <w:color w:val="000000" w:themeColor="text1"/>
        </w:rPr>
        <w:t>Гидрометеоиздат</w:t>
      </w:r>
      <w:proofErr w:type="spellEnd"/>
      <w:r w:rsidRPr="005224B7">
        <w:rPr>
          <w:color w:val="000000" w:themeColor="text1"/>
        </w:rPr>
        <w:t>, 1979. – 376 с.</w:t>
      </w:r>
    </w:p>
    <w:p w:rsidR="00585146" w:rsidRPr="005224B7" w:rsidRDefault="00585146" w:rsidP="005224B7">
      <w:pPr>
        <w:pStyle w:val="a3"/>
        <w:numPr>
          <w:ilvl w:val="0"/>
          <w:numId w:val="5"/>
        </w:numPr>
        <w:tabs>
          <w:tab w:val="left" w:pos="851"/>
          <w:tab w:val="left" w:pos="993"/>
          <w:tab w:val="left" w:pos="1134"/>
          <w:tab w:val="left" w:pos="1701"/>
        </w:tabs>
        <w:autoSpaceDE w:val="0"/>
        <w:autoSpaceDN w:val="0"/>
        <w:adjustRightInd w:val="0"/>
        <w:spacing w:line="340" w:lineRule="exact"/>
        <w:ind w:firstLine="663"/>
        <w:jc w:val="both"/>
        <w:rPr>
          <w:rFonts w:eastAsia="Arial,Bold"/>
          <w:bCs/>
          <w:color w:val="000000" w:themeColor="text1"/>
        </w:rPr>
      </w:pPr>
      <w:r w:rsidRPr="005224B7">
        <w:rPr>
          <w:rFonts w:eastAsia="Arial,Bold"/>
          <w:bCs/>
          <w:color w:val="000000" w:themeColor="text1"/>
        </w:rPr>
        <w:t xml:space="preserve">Малышев М.Л. Мониторинг социально-трудовой сферы. </w:t>
      </w:r>
      <w:r w:rsidR="00965AFA" w:rsidRPr="005224B7">
        <w:rPr>
          <w:rFonts w:eastAsia="Arial,Bold"/>
          <w:bCs/>
          <w:color w:val="000000" w:themeColor="text1"/>
        </w:rPr>
        <w:t xml:space="preserve">                     </w:t>
      </w:r>
      <w:r w:rsidRPr="005224B7">
        <w:rPr>
          <w:rFonts w:eastAsia="Arial,Bold"/>
          <w:bCs/>
          <w:color w:val="000000" w:themeColor="text1"/>
        </w:rPr>
        <w:t>– Перспектива, 2007. – 280 с.</w:t>
      </w:r>
    </w:p>
    <w:p w:rsidR="005224B7" w:rsidRPr="005224B7" w:rsidRDefault="00585146" w:rsidP="005224B7">
      <w:pPr>
        <w:pStyle w:val="a3"/>
        <w:numPr>
          <w:ilvl w:val="0"/>
          <w:numId w:val="5"/>
        </w:numPr>
        <w:tabs>
          <w:tab w:val="left" w:pos="426"/>
          <w:tab w:val="left" w:pos="993"/>
          <w:tab w:val="left" w:pos="1134"/>
          <w:tab w:val="left" w:pos="1701"/>
        </w:tabs>
        <w:spacing w:line="340" w:lineRule="exact"/>
        <w:ind w:firstLine="663"/>
        <w:jc w:val="both"/>
        <w:rPr>
          <w:color w:val="000000"/>
        </w:rPr>
      </w:pPr>
      <w:r w:rsidRPr="005224B7">
        <w:rPr>
          <w:color w:val="000000" w:themeColor="text1"/>
        </w:rPr>
        <w:t xml:space="preserve">Смирнов С.В. Онтологическое моделирование в ситуационном управлении // Онтология проектирования. – 2012. – № 2(4). – С. 16-24. </w:t>
      </w:r>
    </w:p>
    <w:p w:rsidR="00585146" w:rsidRPr="005224B7" w:rsidRDefault="005224B7" w:rsidP="005224B7">
      <w:pPr>
        <w:pStyle w:val="a3"/>
        <w:numPr>
          <w:ilvl w:val="0"/>
          <w:numId w:val="5"/>
        </w:numPr>
        <w:tabs>
          <w:tab w:val="left" w:pos="426"/>
          <w:tab w:val="left" w:pos="993"/>
          <w:tab w:val="left" w:pos="1134"/>
          <w:tab w:val="left" w:pos="1701"/>
        </w:tabs>
        <w:autoSpaceDE w:val="0"/>
        <w:autoSpaceDN w:val="0"/>
        <w:adjustRightInd w:val="0"/>
        <w:spacing w:line="340" w:lineRule="exact"/>
        <w:ind w:firstLine="663"/>
        <w:jc w:val="both"/>
        <w:rPr>
          <w:color w:val="000000" w:themeColor="text1"/>
        </w:rPr>
      </w:pPr>
      <w:proofErr w:type="spellStart"/>
      <w:r w:rsidRPr="005224B7">
        <w:rPr>
          <w:color w:val="000000"/>
        </w:rPr>
        <w:t>Тоценко</w:t>
      </w:r>
      <w:proofErr w:type="spellEnd"/>
      <w:r w:rsidRPr="005224B7">
        <w:rPr>
          <w:color w:val="000000"/>
        </w:rPr>
        <w:t xml:space="preserve">, В.Г. Методы и системы поддержки принятия решений. – Киев: </w:t>
      </w:r>
      <w:proofErr w:type="spellStart"/>
      <w:r w:rsidRPr="005224B7">
        <w:rPr>
          <w:color w:val="000000"/>
        </w:rPr>
        <w:t>Наукова</w:t>
      </w:r>
      <w:proofErr w:type="spellEnd"/>
      <w:r w:rsidRPr="005224B7">
        <w:rPr>
          <w:color w:val="000000"/>
        </w:rPr>
        <w:t xml:space="preserve"> думка, 2002. – 342 с.</w:t>
      </w:r>
    </w:p>
    <w:p w:rsidR="000506A2" w:rsidRPr="005224B7" w:rsidRDefault="000506A2" w:rsidP="005224B7">
      <w:pPr>
        <w:pStyle w:val="a3"/>
        <w:numPr>
          <w:ilvl w:val="0"/>
          <w:numId w:val="5"/>
        </w:numPr>
        <w:tabs>
          <w:tab w:val="left" w:pos="993"/>
          <w:tab w:val="left" w:pos="1701"/>
        </w:tabs>
        <w:autoSpaceDE w:val="0"/>
        <w:autoSpaceDN w:val="0"/>
        <w:adjustRightInd w:val="0"/>
        <w:spacing w:line="340" w:lineRule="exact"/>
        <w:ind w:firstLine="663"/>
        <w:jc w:val="both"/>
        <w:rPr>
          <w:rFonts w:eastAsia="Arial,Bold"/>
          <w:bCs/>
          <w:color w:val="000000" w:themeColor="text1"/>
        </w:rPr>
      </w:pPr>
      <w:r w:rsidRPr="005224B7">
        <w:rPr>
          <w:color w:val="000000" w:themeColor="text1"/>
          <w:kern w:val="36"/>
        </w:rPr>
        <w:t xml:space="preserve">Уилсон Э. </w:t>
      </w:r>
      <w:r w:rsidRPr="005224B7">
        <w:rPr>
          <w:color w:val="000000" w:themeColor="text1"/>
        </w:rPr>
        <w:t xml:space="preserve"> Мониторинг и анализ сетей. – </w:t>
      </w:r>
      <w:proofErr w:type="gramStart"/>
      <w:r w:rsidRPr="005224B7">
        <w:rPr>
          <w:color w:val="000000" w:themeColor="text1"/>
        </w:rPr>
        <w:t>М.:Лори</w:t>
      </w:r>
      <w:proofErr w:type="gramEnd"/>
      <w:r w:rsidRPr="005224B7">
        <w:rPr>
          <w:color w:val="000000" w:themeColor="text1"/>
        </w:rPr>
        <w:t>,2002.– 368 с.</w:t>
      </w:r>
    </w:p>
    <w:p w:rsidR="00C153FF" w:rsidRPr="005224B7" w:rsidRDefault="00C153FF" w:rsidP="005224B7">
      <w:pPr>
        <w:pStyle w:val="a3"/>
        <w:numPr>
          <w:ilvl w:val="0"/>
          <w:numId w:val="5"/>
        </w:numPr>
        <w:tabs>
          <w:tab w:val="left" w:pos="426"/>
          <w:tab w:val="left" w:pos="709"/>
          <w:tab w:val="left" w:pos="993"/>
          <w:tab w:val="left" w:pos="1134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340" w:lineRule="exact"/>
        <w:ind w:firstLine="663"/>
        <w:jc w:val="both"/>
      </w:pPr>
      <w:proofErr w:type="spellStart"/>
      <w:r w:rsidRPr="005224B7">
        <w:t>Хиллегасс</w:t>
      </w:r>
      <w:proofErr w:type="spellEnd"/>
      <w:r w:rsidRPr="005224B7">
        <w:t xml:space="preserve"> А. </w:t>
      </w:r>
      <w:r w:rsidR="008F3487">
        <w:rPr>
          <w:lang w:val="en-US"/>
        </w:rPr>
        <w:t>O</w:t>
      </w:r>
      <w:bookmarkStart w:id="0" w:name="_GoBack"/>
      <w:bookmarkEnd w:id="0"/>
      <w:r w:rsidRPr="005224B7">
        <w:rPr>
          <w:lang w:val="en-US"/>
        </w:rPr>
        <w:t>bjective</w:t>
      </w:r>
      <w:r w:rsidRPr="005224B7">
        <w:t>-</w:t>
      </w:r>
      <w:r w:rsidRPr="005224B7">
        <w:rPr>
          <w:lang w:val="en-US"/>
        </w:rPr>
        <w:t>C</w:t>
      </w:r>
      <w:r w:rsidRPr="005224B7">
        <w:t xml:space="preserve">. Программирование для </w:t>
      </w:r>
      <w:proofErr w:type="spellStart"/>
      <w:r w:rsidRPr="005224B7">
        <w:rPr>
          <w:lang w:val="en-US"/>
        </w:rPr>
        <w:t>ioS</w:t>
      </w:r>
      <w:proofErr w:type="spellEnd"/>
      <w:r w:rsidRPr="005224B7">
        <w:t xml:space="preserve"> </w:t>
      </w:r>
      <w:proofErr w:type="spellStart"/>
      <w:r w:rsidRPr="005224B7">
        <w:rPr>
          <w:lang w:val="en-US"/>
        </w:rPr>
        <w:t>MacOS</w:t>
      </w:r>
      <w:proofErr w:type="spellEnd"/>
      <w:r w:rsidRPr="005224B7">
        <w:t xml:space="preserve">. – </w:t>
      </w:r>
      <w:proofErr w:type="spellStart"/>
      <w:r w:rsidRPr="005224B7">
        <w:t>Спб</w:t>
      </w:r>
      <w:proofErr w:type="spellEnd"/>
      <w:r w:rsidRPr="005224B7">
        <w:t xml:space="preserve">, Питер, 2012. – 253 с. </w:t>
      </w:r>
    </w:p>
    <w:p w:rsidR="00C153FF" w:rsidRPr="005224B7" w:rsidRDefault="00C153FF" w:rsidP="005224B7">
      <w:pPr>
        <w:tabs>
          <w:tab w:val="left" w:pos="426"/>
          <w:tab w:val="left" w:pos="709"/>
          <w:tab w:val="left" w:pos="993"/>
          <w:tab w:val="left" w:pos="1134"/>
          <w:tab w:val="left" w:pos="1276"/>
          <w:tab w:val="left" w:pos="1701"/>
        </w:tabs>
        <w:autoSpaceDE w:val="0"/>
        <w:autoSpaceDN w:val="0"/>
        <w:adjustRightInd w:val="0"/>
        <w:spacing w:after="0" w:line="340" w:lineRule="exact"/>
        <w:ind w:firstLine="663"/>
        <w:jc w:val="both"/>
        <w:rPr>
          <w:rFonts w:ascii="Times New Roman" w:hAnsi="Times New Roman" w:cs="Times New Roman"/>
          <w:sz w:val="28"/>
          <w:szCs w:val="28"/>
        </w:rPr>
      </w:pPr>
    </w:p>
    <w:sectPr w:rsidR="00C153FF" w:rsidRPr="005224B7" w:rsidSect="00086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,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949"/>
    <w:multiLevelType w:val="hybridMultilevel"/>
    <w:tmpl w:val="00AC1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2107F"/>
    <w:multiLevelType w:val="hybridMultilevel"/>
    <w:tmpl w:val="EE8C0810"/>
    <w:lvl w:ilvl="0" w:tplc="AA04D38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6AC799E"/>
    <w:multiLevelType w:val="hybridMultilevel"/>
    <w:tmpl w:val="98DE0070"/>
    <w:lvl w:ilvl="0" w:tplc="454CC5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917FD"/>
    <w:multiLevelType w:val="hybridMultilevel"/>
    <w:tmpl w:val="F61AFE7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72127E1E"/>
    <w:multiLevelType w:val="hybridMultilevel"/>
    <w:tmpl w:val="457E6928"/>
    <w:lvl w:ilvl="0" w:tplc="1C86A3D2">
      <w:start w:val="8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85146"/>
    <w:rsid w:val="000506A2"/>
    <w:rsid w:val="000864C6"/>
    <w:rsid w:val="00154791"/>
    <w:rsid w:val="002C2FB6"/>
    <w:rsid w:val="003567D0"/>
    <w:rsid w:val="00435637"/>
    <w:rsid w:val="005224B7"/>
    <w:rsid w:val="00585146"/>
    <w:rsid w:val="00595E71"/>
    <w:rsid w:val="005D30EB"/>
    <w:rsid w:val="008F3487"/>
    <w:rsid w:val="00965AFA"/>
    <w:rsid w:val="009B601F"/>
    <w:rsid w:val="00A4260E"/>
    <w:rsid w:val="00BC6287"/>
    <w:rsid w:val="00C153FF"/>
    <w:rsid w:val="00E45046"/>
    <w:rsid w:val="00E6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E2B316-1DF1-496F-BDEF-67EA5C28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146"/>
  </w:style>
  <w:style w:type="paragraph" w:styleId="1">
    <w:name w:val="heading 1"/>
    <w:basedOn w:val="a"/>
    <w:next w:val="a"/>
    <w:link w:val="10"/>
    <w:uiPriority w:val="9"/>
    <w:qFormat/>
    <w:rsid w:val="00585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1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85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4">
    <w:name w:val="Strong"/>
    <w:uiPriority w:val="22"/>
    <w:qFormat/>
    <w:rsid w:val="00C153FF"/>
    <w:rPr>
      <w:b/>
      <w:bCs/>
    </w:rPr>
  </w:style>
  <w:style w:type="character" w:customStyle="1" w:styleId="post-b">
    <w:name w:val="post-b"/>
    <w:basedOn w:val="a0"/>
    <w:rsid w:val="00C153FF"/>
  </w:style>
  <w:style w:type="paragraph" w:styleId="a5">
    <w:name w:val="Balloon Text"/>
    <w:basedOn w:val="a"/>
    <w:link w:val="a6"/>
    <w:uiPriority w:val="99"/>
    <w:semiHidden/>
    <w:unhideWhenUsed/>
    <w:rsid w:val="008F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F34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Valvachev</dc:creator>
  <cp:keywords/>
  <dc:description/>
  <cp:lastModifiedBy>Van</cp:lastModifiedBy>
  <cp:revision>13</cp:revision>
  <cp:lastPrinted>2013-05-21T09:55:00Z</cp:lastPrinted>
  <dcterms:created xsi:type="dcterms:W3CDTF">2013-04-16T22:34:00Z</dcterms:created>
  <dcterms:modified xsi:type="dcterms:W3CDTF">2013-05-21T09:55:00Z</dcterms:modified>
</cp:coreProperties>
</file>