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6A04" w14:textId="2D02C8AD" w:rsidR="00B03BBC" w:rsidRPr="00B03BBC" w:rsidRDefault="00B03BBC" w:rsidP="00B03BBC">
      <w:pPr>
        <w:rPr>
          <w:rFonts w:ascii="Cambria" w:hAnsi="Cambria"/>
          <w:sz w:val="24"/>
          <w:szCs w:val="24"/>
        </w:rPr>
      </w:pPr>
      <w:r w:rsidRPr="00B03BBC">
        <w:rPr>
          <w:rFonts w:ascii="Cambria" w:hAnsi="Cambria"/>
          <w:sz w:val="24"/>
          <w:szCs w:val="24"/>
        </w:rPr>
        <w:t>1. Unzip the sample zip file to your disk drive on your Windows PC where you have Alibre Design intstalled</w:t>
      </w:r>
    </w:p>
    <w:p w14:paraId="14D7122E" w14:textId="71D93341" w:rsidR="00B03BBC" w:rsidRPr="00B03BBC" w:rsidRDefault="00B03BBC" w:rsidP="00B03BBC">
      <w:pPr>
        <w:rPr>
          <w:rFonts w:ascii="Cambria" w:hAnsi="Cambria"/>
          <w:sz w:val="24"/>
          <w:szCs w:val="24"/>
        </w:rPr>
      </w:pPr>
      <w:r w:rsidRPr="00B03BBC">
        <w:rPr>
          <w:rFonts w:ascii="Cambria" w:hAnsi="Cambria"/>
          <w:sz w:val="24"/>
          <w:szCs w:val="24"/>
        </w:rPr>
        <w:t xml:space="preserve">2. Open the .NET Framework C# solution named </w:t>
      </w:r>
      <w:r w:rsidR="001B16AF">
        <w:rPr>
          <w:rFonts w:ascii="Cambria" w:hAnsi="Cambria"/>
          <w:sz w:val="24"/>
          <w:szCs w:val="24"/>
        </w:rPr>
        <w:t>‘</w:t>
      </w:r>
      <w:r w:rsidR="001B16AF" w:rsidRPr="001B16AF">
        <w:rPr>
          <w:rFonts w:ascii="Cambria" w:hAnsi="Cambria"/>
          <w:sz w:val="24"/>
          <w:szCs w:val="24"/>
        </w:rPr>
        <w:t>AlibrePdmApiSample</w:t>
      </w:r>
      <w:r w:rsidR="001B16AF">
        <w:rPr>
          <w:rFonts w:ascii="Cambria" w:hAnsi="Cambria"/>
          <w:sz w:val="24"/>
          <w:szCs w:val="24"/>
        </w:rPr>
        <w:t>.</w:t>
      </w:r>
      <w:r w:rsidRPr="00B03BBC">
        <w:rPr>
          <w:rFonts w:ascii="Cambria" w:hAnsi="Cambria"/>
          <w:sz w:val="24"/>
          <w:szCs w:val="24"/>
        </w:rPr>
        <w:t>sln</w:t>
      </w:r>
      <w:r w:rsidR="001B16AF">
        <w:rPr>
          <w:rFonts w:ascii="Cambria" w:hAnsi="Cambria"/>
          <w:sz w:val="24"/>
          <w:szCs w:val="24"/>
        </w:rPr>
        <w:t>’</w:t>
      </w:r>
      <w:r w:rsidRPr="00B03BBC">
        <w:rPr>
          <w:rFonts w:ascii="Cambria" w:hAnsi="Cambria"/>
          <w:sz w:val="24"/>
          <w:szCs w:val="24"/>
        </w:rPr>
        <w:t xml:space="preserve"> in Visual Studio (Note: this was saved and tested last using Visual Studio 20</w:t>
      </w:r>
      <w:r w:rsidR="001B16AF">
        <w:rPr>
          <w:rFonts w:ascii="Cambria" w:hAnsi="Cambria"/>
          <w:sz w:val="24"/>
          <w:szCs w:val="24"/>
        </w:rPr>
        <w:t>22</w:t>
      </w:r>
      <w:r w:rsidRPr="00B03BBC">
        <w:rPr>
          <w:rFonts w:ascii="Cambria" w:hAnsi="Cambria"/>
          <w:sz w:val="24"/>
          <w:szCs w:val="24"/>
        </w:rPr>
        <w:t>)</w:t>
      </w:r>
    </w:p>
    <w:p w14:paraId="69887E71" w14:textId="234FB3C1" w:rsidR="00B03BBC" w:rsidRDefault="00B03BBC" w:rsidP="00B03BBC">
      <w:pPr>
        <w:rPr>
          <w:rFonts w:ascii="Cambria" w:hAnsi="Cambria"/>
          <w:sz w:val="24"/>
          <w:szCs w:val="24"/>
        </w:rPr>
      </w:pPr>
      <w:r w:rsidRPr="00B03BBC">
        <w:rPr>
          <w:rFonts w:ascii="Cambria" w:hAnsi="Cambria"/>
          <w:sz w:val="24"/>
          <w:szCs w:val="24"/>
        </w:rPr>
        <w:t xml:space="preserve">3. In Solution Explorer, under </w:t>
      </w:r>
      <w:r w:rsidR="001B16AF">
        <w:rPr>
          <w:rFonts w:ascii="Cambria" w:hAnsi="Cambria"/>
          <w:sz w:val="24"/>
          <w:szCs w:val="24"/>
        </w:rPr>
        <w:t>‘</w:t>
      </w:r>
      <w:r w:rsidR="001B16AF" w:rsidRPr="001B16AF">
        <w:rPr>
          <w:rFonts w:ascii="Cambria" w:hAnsi="Cambria"/>
          <w:sz w:val="24"/>
          <w:szCs w:val="24"/>
        </w:rPr>
        <w:t>AlibrePdmApiSample</w:t>
      </w:r>
      <w:r w:rsidRPr="00B03BBC">
        <w:rPr>
          <w:rFonts w:ascii="Cambria" w:hAnsi="Cambria"/>
          <w:sz w:val="24"/>
          <w:szCs w:val="24"/>
        </w:rPr>
        <w:t>' project, navigate to the 'References' tree branch. You may notice that the reference to 'AlibreX' .NET assembly is broken. Delete this reference.</w:t>
      </w:r>
    </w:p>
    <w:p w14:paraId="7F04345C" w14:textId="4C75625B" w:rsidR="00B03BBC" w:rsidRPr="00B03BBC" w:rsidRDefault="00B03BBC" w:rsidP="00B03BBC">
      <w:pPr>
        <w:rPr>
          <w:rFonts w:ascii="Cambria" w:hAnsi="Cambria"/>
          <w:sz w:val="24"/>
          <w:szCs w:val="24"/>
        </w:rPr>
      </w:pPr>
      <w:r w:rsidRPr="00B03BBC">
        <w:rPr>
          <w:rFonts w:ascii="Cambria" w:hAnsi="Cambria"/>
          <w:sz w:val="24"/>
          <w:szCs w:val="24"/>
        </w:rPr>
        <w:t>Then, right click on 'References' and select 'Add Reference..'. Browse to the 'Program' sub-folder under the folder where you installed Alibre Design. Locate AlibreX.dll in that sub-folder and select it.</w:t>
      </w:r>
      <w:r w:rsidR="001B16AF">
        <w:rPr>
          <w:rFonts w:ascii="Cambria" w:hAnsi="Cambria"/>
          <w:sz w:val="24"/>
          <w:szCs w:val="24"/>
        </w:rPr>
        <w:t xml:space="preserve"> In a typical installation, this would be “C:\Program Files\Alibre Design\Program\AlibreX.dll”.</w:t>
      </w:r>
    </w:p>
    <w:p w14:paraId="0ED6BFE8" w14:textId="4C00EB0A" w:rsidR="00B03BBC" w:rsidRPr="00B03BBC" w:rsidRDefault="00B03BBC" w:rsidP="00B03BBC">
      <w:pPr>
        <w:rPr>
          <w:rFonts w:ascii="Cambria" w:hAnsi="Cambria"/>
          <w:sz w:val="24"/>
          <w:szCs w:val="24"/>
        </w:rPr>
      </w:pPr>
      <w:r w:rsidRPr="00B03BBC">
        <w:rPr>
          <w:rFonts w:ascii="Cambria" w:hAnsi="Cambria"/>
          <w:sz w:val="24"/>
          <w:szCs w:val="24"/>
        </w:rPr>
        <w:t xml:space="preserve">4. Build </w:t>
      </w:r>
      <w:r w:rsidR="001B16AF">
        <w:rPr>
          <w:rFonts w:ascii="Cambria" w:hAnsi="Cambria"/>
          <w:sz w:val="24"/>
          <w:szCs w:val="24"/>
        </w:rPr>
        <w:t>‘</w:t>
      </w:r>
      <w:r w:rsidR="001B16AF" w:rsidRPr="001B16AF">
        <w:rPr>
          <w:rFonts w:ascii="Cambria" w:hAnsi="Cambria"/>
          <w:sz w:val="24"/>
          <w:szCs w:val="24"/>
        </w:rPr>
        <w:t>AlibrePdmApiSample</w:t>
      </w:r>
      <w:r w:rsidR="001B16AF" w:rsidRPr="00B03BBC">
        <w:rPr>
          <w:rFonts w:ascii="Cambria" w:hAnsi="Cambria"/>
          <w:sz w:val="24"/>
          <w:szCs w:val="24"/>
        </w:rPr>
        <w:t xml:space="preserve">' </w:t>
      </w:r>
      <w:r w:rsidRPr="00B03BBC">
        <w:rPr>
          <w:rFonts w:ascii="Cambria" w:hAnsi="Cambria"/>
          <w:sz w:val="24"/>
          <w:szCs w:val="24"/>
        </w:rPr>
        <w:t xml:space="preserve">project </w:t>
      </w:r>
      <w:r w:rsidR="001B16AF">
        <w:rPr>
          <w:rFonts w:ascii="Cambria" w:hAnsi="Cambria"/>
          <w:sz w:val="24"/>
          <w:szCs w:val="24"/>
        </w:rPr>
        <w:t xml:space="preserve">in Release/x64 configuration. This will </w:t>
      </w:r>
      <w:r w:rsidRPr="00B03BBC">
        <w:rPr>
          <w:rFonts w:ascii="Cambria" w:hAnsi="Cambria"/>
          <w:sz w:val="24"/>
          <w:szCs w:val="24"/>
        </w:rPr>
        <w:t xml:space="preserve">create </w:t>
      </w:r>
      <w:r w:rsidR="001B16AF">
        <w:rPr>
          <w:rFonts w:ascii="Cambria" w:hAnsi="Cambria"/>
          <w:sz w:val="24"/>
          <w:szCs w:val="24"/>
        </w:rPr>
        <w:t>‘</w:t>
      </w:r>
      <w:r w:rsidR="001B16AF" w:rsidRPr="001B16AF">
        <w:rPr>
          <w:rFonts w:ascii="Cambria" w:hAnsi="Cambria"/>
          <w:sz w:val="24"/>
          <w:szCs w:val="24"/>
        </w:rPr>
        <w:t>AlibrePdmApiSample</w:t>
      </w:r>
      <w:r w:rsidRPr="00B03BBC">
        <w:rPr>
          <w:rFonts w:ascii="Cambria" w:hAnsi="Cambria"/>
          <w:sz w:val="24"/>
          <w:szCs w:val="24"/>
        </w:rPr>
        <w:t xml:space="preserve">.exe' </w:t>
      </w:r>
      <w:r w:rsidR="001B16AF">
        <w:rPr>
          <w:rFonts w:ascii="Cambria" w:hAnsi="Cambria"/>
          <w:sz w:val="24"/>
          <w:szCs w:val="24"/>
        </w:rPr>
        <w:t>under ./bin/x64/Release</w:t>
      </w:r>
    </w:p>
    <w:p w14:paraId="10DC7E12" w14:textId="7E3D918F" w:rsidR="006C4940" w:rsidRDefault="00B03BBC" w:rsidP="00B03BBC">
      <w:pPr>
        <w:rPr>
          <w:rFonts w:ascii="Cambria" w:hAnsi="Cambria"/>
          <w:sz w:val="24"/>
          <w:szCs w:val="24"/>
        </w:rPr>
      </w:pPr>
      <w:r w:rsidRPr="00B03BBC">
        <w:rPr>
          <w:rFonts w:ascii="Cambria" w:hAnsi="Cambria"/>
          <w:sz w:val="24"/>
          <w:szCs w:val="24"/>
        </w:rPr>
        <w:t xml:space="preserve">5. Make sure </w:t>
      </w:r>
      <w:r w:rsidR="001B16AF">
        <w:rPr>
          <w:rFonts w:ascii="Cambria" w:hAnsi="Cambria"/>
          <w:sz w:val="24"/>
          <w:szCs w:val="24"/>
        </w:rPr>
        <w:t xml:space="preserve">to close </w:t>
      </w:r>
      <w:r w:rsidRPr="00B03BBC">
        <w:rPr>
          <w:rFonts w:ascii="Cambria" w:hAnsi="Cambria"/>
          <w:sz w:val="24"/>
          <w:szCs w:val="24"/>
        </w:rPr>
        <w:t xml:space="preserve">Alibre Design application </w:t>
      </w:r>
      <w:r w:rsidR="001B16AF">
        <w:rPr>
          <w:rFonts w:ascii="Cambria" w:hAnsi="Cambria"/>
          <w:sz w:val="24"/>
          <w:szCs w:val="24"/>
        </w:rPr>
        <w:t xml:space="preserve">if it </w:t>
      </w:r>
      <w:r w:rsidRPr="00B03BBC">
        <w:rPr>
          <w:rFonts w:ascii="Cambria" w:hAnsi="Cambria"/>
          <w:sz w:val="24"/>
          <w:szCs w:val="24"/>
        </w:rPr>
        <w:t>is running. Then launch the sample applic</w:t>
      </w:r>
      <w:r w:rsidR="001B16AF">
        <w:rPr>
          <w:rFonts w:ascii="Cambria" w:hAnsi="Cambria"/>
          <w:sz w:val="24"/>
          <w:szCs w:val="24"/>
        </w:rPr>
        <w:t>a</w:t>
      </w:r>
      <w:r w:rsidRPr="00B03BBC">
        <w:rPr>
          <w:rFonts w:ascii="Cambria" w:hAnsi="Cambria"/>
          <w:sz w:val="24"/>
          <w:szCs w:val="24"/>
        </w:rPr>
        <w:t xml:space="preserve">tion </w:t>
      </w:r>
      <w:r w:rsidR="001B16AF">
        <w:rPr>
          <w:rFonts w:ascii="Cambria" w:hAnsi="Cambria"/>
          <w:sz w:val="24"/>
          <w:szCs w:val="24"/>
        </w:rPr>
        <w:t>‘</w:t>
      </w:r>
      <w:r w:rsidR="001B16AF" w:rsidRPr="001B16AF">
        <w:rPr>
          <w:rFonts w:ascii="Cambria" w:hAnsi="Cambria"/>
          <w:sz w:val="24"/>
          <w:szCs w:val="24"/>
        </w:rPr>
        <w:t>AlibrePdmApiSample</w:t>
      </w:r>
      <w:r w:rsidR="001B16AF" w:rsidRPr="00B03BBC">
        <w:rPr>
          <w:rFonts w:ascii="Cambria" w:hAnsi="Cambria"/>
          <w:sz w:val="24"/>
          <w:szCs w:val="24"/>
        </w:rPr>
        <w:t>.exe'</w:t>
      </w:r>
      <w:r w:rsidRPr="00B03BBC">
        <w:rPr>
          <w:rFonts w:ascii="Cambria" w:hAnsi="Cambria"/>
          <w:sz w:val="24"/>
          <w:szCs w:val="24"/>
        </w:rPr>
        <w:t>. This will open a form as shown below</w:t>
      </w:r>
      <w:r>
        <w:rPr>
          <w:rFonts w:ascii="Cambria" w:hAnsi="Cambria"/>
          <w:sz w:val="24"/>
          <w:szCs w:val="24"/>
        </w:rPr>
        <w:t>:</w:t>
      </w:r>
    </w:p>
    <w:p w14:paraId="17ECA013" w14:textId="688DA7EF" w:rsidR="00B03BBC" w:rsidRDefault="00AF5E3F" w:rsidP="00B03BBC">
      <w:pPr>
        <w:ind w:left="720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1D7069E5" wp14:editId="2C71B897">
            <wp:extent cx="4158603" cy="4724400"/>
            <wp:effectExtent l="0" t="0" r="0" b="0"/>
            <wp:docPr id="170492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26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03" cy="47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9286" w14:textId="77777777" w:rsidR="00B03BBC" w:rsidRDefault="00B03BBC" w:rsidP="00B03BBC">
      <w:pPr>
        <w:ind w:left="720"/>
        <w:rPr>
          <w:rFonts w:ascii="Cambria" w:hAnsi="Cambria"/>
          <w:sz w:val="24"/>
          <w:szCs w:val="24"/>
        </w:rPr>
      </w:pPr>
    </w:p>
    <w:p w14:paraId="59E70F43" w14:textId="6412D086" w:rsidR="00AF5E3F" w:rsidRDefault="00B03BBC" w:rsidP="00B03BB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6. </w:t>
      </w:r>
      <w:r w:rsidR="00AF5E3F">
        <w:rPr>
          <w:rFonts w:ascii="Cambria" w:hAnsi="Cambria"/>
          <w:sz w:val="24"/>
          <w:szCs w:val="24"/>
        </w:rPr>
        <w:t xml:space="preserve">Enter the URL of the computer where your PDM Server is installed. Example: </w:t>
      </w:r>
      <w:r w:rsidR="00AF5E3F" w:rsidRPr="00AF5E3F">
        <w:rPr>
          <w:rFonts w:ascii="Cambria" w:hAnsi="Cambria"/>
          <w:sz w:val="24"/>
          <w:szCs w:val="24"/>
        </w:rPr>
        <w:t>http://192.168.1.1:8099</w:t>
      </w:r>
    </w:p>
    <w:p w14:paraId="7C7B6C1D" w14:textId="1D83FA23" w:rsidR="00AF5E3F" w:rsidRDefault="00AF5E3F" w:rsidP="00B03BB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7. Enter the Domain Name of your PDM Server. Example: MyPDMServerPC</w:t>
      </w:r>
    </w:p>
    <w:p w14:paraId="3D48F6E1" w14:textId="7E87EA87" w:rsidR="00AF5E3F" w:rsidRDefault="00AF5E3F" w:rsidP="00B03BB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8. Enter login credentials and click on the ‘Connect’ button</w:t>
      </w:r>
    </w:p>
    <w:p w14:paraId="15D79AAD" w14:textId="12DD1C13" w:rsidR="00AF5E3F" w:rsidRDefault="00AF5E3F" w:rsidP="00B03BB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9. If the information provided is valid, </w:t>
      </w:r>
      <w:r w:rsidR="000B09A3">
        <w:rPr>
          <w:rFonts w:ascii="Cambria" w:hAnsi="Cambria"/>
          <w:sz w:val="24"/>
          <w:szCs w:val="24"/>
        </w:rPr>
        <w:t xml:space="preserve">the combo-box named ‘Safe’ will list the </w:t>
      </w:r>
      <w:r w:rsidR="00253263">
        <w:rPr>
          <w:rFonts w:ascii="Cambria" w:hAnsi="Cambria"/>
          <w:sz w:val="24"/>
          <w:szCs w:val="24"/>
        </w:rPr>
        <w:t>S</w:t>
      </w:r>
      <w:r w:rsidR="000B09A3">
        <w:rPr>
          <w:rFonts w:ascii="Cambria" w:hAnsi="Cambria"/>
          <w:sz w:val="24"/>
          <w:szCs w:val="24"/>
        </w:rPr>
        <w:t>afes available on your</w:t>
      </w:r>
      <w:r w:rsidR="00253263">
        <w:rPr>
          <w:rFonts w:ascii="Cambria" w:hAnsi="Cambria"/>
          <w:sz w:val="24"/>
          <w:szCs w:val="24"/>
        </w:rPr>
        <w:t xml:space="preserve"> PDM</w:t>
      </w:r>
      <w:r w:rsidR="000B09A3">
        <w:rPr>
          <w:rFonts w:ascii="Cambria" w:hAnsi="Cambria"/>
          <w:sz w:val="24"/>
          <w:szCs w:val="24"/>
        </w:rPr>
        <w:t xml:space="preserve"> server. Select the </w:t>
      </w:r>
      <w:r w:rsidR="00253263">
        <w:rPr>
          <w:rFonts w:ascii="Cambria" w:hAnsi="Cambria"/>
          <w:sz w:val="24"/>
          <w:szCs w:val="24"/>
        </w:rPr>
        <w:t>S</w:t>
      </w:r>
      <w:r w:rsidR="000B09A3">
        <w:rPr>
          <w:rFonts w:ascii="Cambria" w:hAnsi="Cambria"/>
          <w:sz w:val="24"/>
          <w:szCs w:val="24"/>
        </w:rPr>
        <w:t>afe you want to connect to</w:t>
      </w:r>
    </w:p>
    <w:p w14:paraId="7D18D7F3" w14:textId="765B0390" w:rsidR="000B09A3" w:rsidRDefault="000B09A3" w:rsidP="00B03BB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10. At this point the program should display the contents (folders and files) present on the selected safe</w:t>
      </w:r>
    </w:p>
    <w:p w14:paraId="73CD9EB3" w14:textId="13A1CCB2" w:rsidR="000B09A3" w:rsidRDefault="000B09A3" w:rsidP="00B03BB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11. You can double  click on a folder to navigate to it and see its content. You can use ‘&lt;’ and ‘&gt;’ buttons at the bottom of the dialog also to navigate forward and backward</w:t>
      </w:r>
    </w:p>
    <w:p w14:paraId="5FCB0FEC" w14:textId="04284A98" w:rsidR="000B09A3" w:rsidRDefault="000B09A3" w:rsidP="00B03BB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12. Clicking a file in the ‘Contents’ list will display its properties in the ‘Properties’ list box. Clicking a property here will display its value assuming one is present. You may then click the ‘Modify’ button to change its value. Modifying a property value will cause the ‘Check in” button to get enabled. Clicking this will submit the modified file to the safe creating a new version of the file</w:t>
      </w:r>
    </w:p>
    <w:p w14:paraId="5D22D66F" w14:textId="64DBF1A9" w:rsidR="00F22D46" w:rsidRPr="00B03BBC" w:rsidRDefault="00F22D46" w:rsidP="00B03BB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8. You may then</w:t>
      </w:r>
      <w:r w:rsidR="00253263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explore the sample application code to understand the AlibreX api calls employed. It is suggested that you put a debug break point</w:t>
      </w:r>
      <w:r w:rsidR="00DF42E8">
        <w:rPr>
          <w:rFonts w:ascii="Cambria" w:hAnsi="Cambria"/>
          <w:sz w:val="24"/>
          <w:szCs w:val="24"/>
        </w:rPr>
        <w:t xml:space="preserve"> at</w:t>
      </w:r>
      <w:r w:rsidR="00253263">
        <w:rPr>
          <w:rFonts w:ascii="Cambria" w:hAnsi="Cambria"/>
          <w:sz w:val="24"/>
          <w:szCs w:val="24"/>
        </w:rPr>
        <w:t xml:space="preserve"> “</w:t>
      </w:r>
      <w:r w:rsidR="00253263" w:rsidRPr="00253263">
        <w:rPr>
          <w:rFonts w:ascii="Cambria" w:hAnsi="Cambria"/>
          <w:sz w:val="24"/>
          <w:szCs w:val="24"/>
        </w:rPr>
        <w:t>MainForm_Load</w:t>
      </w:r>
      <w:r w:rsidR="00253263">
        <w:rPr>
          <w:rFonts w:ascii="Cambria" w:hAnsi="Cambria"/>
          <w:sz w:val="24"/>
          <w:szCs w:val="24"/>
        </w:rPr>
        <w:t xml:space="preserve">” </w:t>
      </w:r>
      <w:r w:rsidR="00253263">
        <w:rPr>
          <w:rFonts w:ascii="Cambria" w:hAnsi="Cambria"/>
          <w:sz w:val="24"/>
          <w:szCs w:val="24"/>
        </w:rPr>
        <w:t xml:space="preserve">and other event handler methods </w:t>
      </w:r>
      <w:r w:rsidR="00DF42E8">
        <w:rPr>
          <w:rFonts w:ascii="Cambria" w:hAnsi="Cambria"/>
          <w:sz w:val="24"/>
          <w:szCs w:val="24"/>
        </w:rPr>
        <w:t>in ‘</w:t>
      </w:r>
      <w:r w:rsidR="00253263">
        <w:rPr>
          <w:rFonts w:ascii="Cambria" w:hAnsi="Cambria"/>
          <w:sz w:val="24"/>
          <w:szCs w:val="24"/>
        </w:rPr>
        <w:t>MainForm</w:t>
      </w:r>
      <w:r w:rsidR="00DF42E8">
        <w:rPr>
          <w:rFonts w:ascii="Cambria" w:hAnsi="Cambria"/>
          <w:sz w:val="24"/>
          <w:szCs w:val="24"/>
        </w:rPr>
        <w:t>.cs’</w:t>
      </w:r>
      <w:r w:rsidR="00253263">
        <w:rPr>
          <w:rFonts w:ascii="Cambria" w:hAnsi="Cambria"/>
          <w:sz w:val="24"/>
          <w:szCs w:val="24"/>
        </w:rPr>
        <w:t xml:space="preserve"> </w:t>
      </w:r>
      <w:r w:rsidR="00DF42E8">
        <w:rPr>
          <w:rFonts w:ascii="Cambria" w:hAnsi="Cambria"/>
          <w:sz w:val="24"/>
          <w:szCs w:val="24"/>
        </w:rPr>
        <w:t>and step through the code in a Visual Studio debugger session.</w:t>
      </w:r>
    </w:p>
    <w:sectPr w:rsidR="00F22D46" w:rsidRPr="00B03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BC"/>
    <w:rsid w:val="000B09A3"/>
    <w:rsid w:val="001B16AF"/>
    <w:rsid w:val="00253263"/>
    <w:rsid w:val="003F0D28"/>
    <w:rsid w:val="005D4DBE"/>
    <w:rsid w:val="006C4940"/>
    <w:rsid w:val="00AF5E3F"/>
    <w:rsid w:val="00B03BBC"/>
    <w:rsid w:val="00DF42E8"/>
    <w:rsid w:val="00F2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DE04"/>
  <w15:chartTrackingRefBased/>
  <w15:docId w15:val="{553D24D5-6709-4A4A-B84C-6E9B86AF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5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380</Words>
  <Characters>2026</Characters>
  <Application>Microsoft Office Word</Application>
  <DocSecurity>0</DocSecurity>
  <Lines>36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Srinivasan</dc:creator>
  <cp:keywords/>
  <dc:description/>
  <cp:lastModifiedBy>Ashok Srinivasan</cp:lastModifiedBy>
  <cp:revision>2</cp:revision>
  <dcterms:created xsi:type="dcterms:W3CDTF">2026-05-01T14:40:00Z</dcterms:created>
  <dcterms:modified xsi:type="dcterms:W3CDTF">2026-05-01T14:40:00Z</dcterms:modified>
</cp:coreProperties>
</file>