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FAE" w:rsidRDefault="00DB7FAE" w:rsidP="00DB7FAE">
      <w:pPr>
        <w:pStyle w:val="Heading2"/>
      </w:pPr>
      <w:r>
        <w:t>Flow (Autonomous Process)</w:t>
      </w:r>
    </w:p>
    <w:p w:rsidR="00DB7FAE" w:rsidRDefault="00DB7FAE" w:rsidP="00DB7FAE">
      <w:r>
        <w:rPr>
          <w:b/>
        </w:rPr>
        <w:t>Flow</w:t>
      </w:r>
      <w:r>
        <w:t xml:space="preserve"> is </w:t>
      </w:r>
      <w:proofErr w:type="gramStart"/>
      <w:r>
        <w:t>a</w:t>
      </w:r>
      <w:proofErr w:type="gramEnd"/>
      <w:r>
        <w:t xml:space="preserve"> Envision Extension that provides a very flexible framework for hydrologic modeling.  Similar to Envision, is supports the idea of “plug-ins”, DLL’s that extend functionality.  </w:t>
      </w:r>
      <w:r w:rsidRPr="00431094">
        <w:rPr>
          <w:b/>
        </w:rPr>
        <w:t>Flow</w:t>
      </w:r>
      <w:r>
        <w:t xml:space="preserve"> provides a number of elements of hydrological process representation, including geometric representation of terrestrial and aquatic (</w:t>
      </w:r>
      <w:proofErr w:type="spellStart"/>
      <w:r>
        <w:t>riverine</w:t>
      </w:r>
      <w:proofErr w:type="spellEnd"/>
      <w:r>
        <w:t>) datasets used in the hydrologic model, topology, simulation control, data management, and default implementations of important hydrologic processes. While providing for basic hydrologic connectivity (described in detail below), the framework supports the concept of externally defined fluxes for representing sources or sinks at various points in the hydrologic system, i.e. “straws” that the can add, remove, or transfer water at specific locations.  In addition, if the various internal implementations of hydrologic processes are insufficient for a given application, the can be globally or locally overridden.  Input is an XML file specifying definitions of catchments, hydrologic response units (HRU), and river/stream features, externally-define fluxes and process overrides, and other information needed to define a specific hydrological model.  These various framework elements are defined in detail below.</w:t>
      </w:r>
    </w:p>
    <w:p w:rsidR="00DB7FAE" w:rsidRDefault="00DB7FAE" w:rsidP="00DB7FAE">
      <w:proofErr w:type="gramStart"/>
      <w:r w:rsidRPr="00A57B75">
        <w:rPr>
          <w:b/>
        </w:rPr>
        <w:t>Spatial Representation</w:t>
      </w:r>
      <w:r>
        <w:t>.</w:t>
      </w:r>
      <w:proofErr w:type="gramEnd"/>
      <w:r>
        <w:t xml:space="preserve">  </w:t>
      </w:r>
      <w:r w:rsidRPr="00431094">
        <w:rPr>
          <w:b/>
        </w:rPr>
        <w:t>Flow</w:t>
      </w:r>
      <w:r>
        <w:t xml:space="preserve"> defines (in very flexible ways) a spatial geometry and set of geometric objects that represent spatial elements of hydrologic system (see figure below).  Terrestrial elements are organized as Hydrologic Response Units (HRUs) that are represented by collections of polygons in a source layer (typically the IDU layer) with common attributes.  HRUs are a fundamental unit of terrestrial hydrologic representation in </w:t>
      </w:r>
      <w:r w:rsidRPr="00431094">
        <w:rPr>
          <w:b/>
        </w:rPr>
        <w:t>Flow</w:t>
      </w:r>
      <w:r>
        <w:t>.  They can consist of one or more layers (</w:t>
      </w:r>
      <w:proofErr w:type="spellStart"/>
      <w:r w:rsidRPr="00FA7450">
        <w:rPr>
          <w:i/>
        </w:rPr>
        <w:t>HRULayer</w:t>
      </w:r>
      <w:proofErr w:type="spellEnd"/>
      <w:r>
        <w:t xml:space="preserve"> objects) that maintain water content information and any number of additional state variables (e.g. heat, nitrogen level.)  HRU Layers come in three flavors: snow, vegetation, and soil; any number (including zero) of any of these layer types can be defined, but they are always sequenced top to bottom with snow on top, vegetation in the middle and soil layers on the bottom. HRUs are collected into catchments (</w:t>
      </w:r>
      <w:r w:rsidRPr="00FA7450">
        <w:rPr>
          <w:i/>
        </w:rPr>
        <w:t>Catchment</w:t>
      </w:r>
      <w:r>
        <w:t xml:space="preserve"> objects) with a single drainage point.  These are assembled by </w:t>
      </w:r>
      <w:r w:rsidRPr="00431094">
        <w:rPr>
          <w:b/>
        </w:rPr>
        <w:t>Flow</w:t>
      </w:r>
      <w:r>
        <w:t xml:space="preserve"> from a GIS layer (</w:t>
      </w:r>
      <w:proofErr w:type="spellStart"/>
      <w:r>
        <w:rPr>
          <w:i/>
        </w:rPr>
        <w:t>MapLayer</w:t>
      </w:r>
      <w:proofErr w:type="spellEnd"/>
      <w:r>
        <w:t xml:space="preserve"> object) managed by Envision, typically the IDU layer, that has relevant spatial data used to define or model the hydrologic system.  Similarly, the stream/river network is represented by a linear feature network coverage (</w:t>
      </w:r>
      <w:proofErr w:type="spellStart"/>
      <w:r>
        <w:rPr>
          <w:i/>
        </w:rPr>
        <w:t>MapLayer</w:t>
      </w:r>
      <w:proofErr w:type="spellEnd"/>
      <w:r>
        <w:t xml:space="preserve"> object), also managed by Envision, that represents the river system network layer that resides “on top” of the IDU coverage.  Reaches are subdivided into “</w:t>
      </w:r>
      <w:proofErr w:type="spellStart"/>
      <w:r>
        <w:t>subnodes</w:t>
      </w:r>
      <w:proofErr w:type="spellEnd"/>
      <w:r>
        <w:t xml:space="preserve">” that can be spaced as needed for a particular model construct.  </w:t>
      </w:r>
      <w:r w:rsidRPr="00EB2953">
        <w:rPr>
          <w:i/>
        </w:rPr>
        <w:t>Catchments</w:t>
      </w:r>
      <w:r>
        <w:t xml:space="preserve">, </w:t>
      </w:r>
      <w:r w:rsidRPr="00EB2953">
        <w:rPr>
          <w:i/>
        </w:rPr>
        <w:t>HRUs</w:t>
      </w:r>
      <w:r>
        <w:t xml:space="preserve"> and </w:t>
      </w:r>
      <w:r w:rsidRPr="00EB2953">
        <w:rPr>
          <w:i/>
        </w:rPr>
        <w:t>Reaches</w:t>
      </w:r>
      <w:r>
        <w:t xml:space="preserve"> are defined by “spatial aggregates”, collections of polygons that have similar attributes.  </w:t>
      </w:r>
      <w:proofErr w:type="spellStart"/>
      <w:r w:rsidRPr="00431094">
        <w:rPr>
          <w:i/>
        </w:rPr>
        <w:t>HRULayers</w:t>
      </w:r>
      <w:proofErr w:type="spellEnd"/>
      <w:r>
        <w:t xml:space="preserve"> always nest within an </w:t>
      </w:r>
      <w:proofErr w:type="gramStart"/>
      <w:r w:rsidRPr="00431094">
        <w:rPr>
          <w:i/>
        </w:rPr>
        <w:t>HRU</w:t>
      </w:r>
      <w:r>
        <w:t>,</w:t>
      </w:r>
      <w:proofErr w:type="gramEnd"/>
      <w:r>
        <w:t xml:space="preserve"> HRU’s should always nest in a catchment.  The spatial domain of these aggregates can be limited, meaning a subset of base layer terrestrial polygons or stream layer lines can by selected into the aggregates; any excluded polygons/lines are simply ignored by the model.</w:t>
      </w:r>
    </w:p>
    <w:p w:rsidR="00DB7FAE" w:rsidRDefault="00DB7FAE" w:rsidP="00DB7FAE">
      <w:r>
        <w:t xml:space="preserve">State variable information is maintained at the </w:t>
      </w:r>
      <w:proofErr w:type="spellStart"/>
      <w:r w:rsidRPr="00EB2953">
        <w:rPr>
          <w:i/>
        </w:rPr>
        <w:t>HRULayer</w:t>
      </w:r>
      <w:proofErr w:type="spellEnd"/>
      <w:r>
        <w:t xml:space="preserve"> level and at the Reach </w:t>
      </w:r>
      <w:proofErr w:type="spellStart"/>
      <w:r>
        <w:t>subnode</w:t>
      </w:r>
      <w:proofErr w:type="spellEnd"/>
      <w:r>
        <w:t xml:space="preserve"> level.  By default, a single state variable related to water content is maintained by these containers.  Additional state variables, representing transported constituents, can be easily added by specifying them in the input XML file.</w:t>
      </w:r>
      <w:r w:rsidRPr="00B57409">
        <w:t xml:space="preserve"> </w:t>
      </w:r>
    </w:p>
    <w:p w:rsidR="00DB7FAE" w:rsidRDefault="00DB7FAE" w:rsidP="00DB7FAE">
      <w:r>
        <w:t xml:space="preserve">Topologically, </w:t>
      </w:r>
      <w:r w:rsidRPr="00431094">
        <w:rPr>
          <w:b/>
        </w:rPr>
        <w:t>Flow</w:t>
      </w:r>
      <w:r>
        <w:t xml:space="preserve"> defines and manages hydrological connectivity between </w:t>
      </w:r>
      <w:r w:rsidRPr="00431094">
        <w:rPr>
          <w:i/>
        </w:rPr>
        <w:t>Catchments</w:t>
      </w:r>
      <w:r>
        <w:t xml:space="preserve"> and </w:t>
      </w:r>
      <w:r w:rsidRPr="00EB2953">
        <w:rPr>
          <w:i/>
        </w:rPr>
        <w:t>Reaches</w:t>
      </w:r>
      <w:r>
        <w:t xml:space="preserve"> – catchments “know” what reach they are connected to, and vice versa. </w:t>
      </w:r>
      <w:r w:rsidRPr="00EB2953">
        <w:rPr>
          <w:b/>
        </w:rPr>
        <w:t>Flow</w:t>
      </w:r>
      <w:r>
        <w:t xml:space="preserve"> assumes that </w:t>
      </w:r>
      <w:r>
        <w:lastRenderedPageBreak/>
        <w:t>terrestrial/</w:t>
      </w:r>
      <w:proofErr w:type="spellStart"/>
      <w:r>
        <w:t>riverine</w:t>
      </w:r>
      <w:proofErr w:type="spellEnd"/>
      <w:r>
        <w:t xml:space="preserve"> connectivity is between catchments and reaches only; i.e. all lateral inflow/outflow from a catchment’s </w:t>
      </w:r>
      <w:proofErr w:type="spellStart"/>
      <w:r w:rsidRPr="00EB2953">
        <w:rPr>
          <w:i/>
        </w:rPr>
        <w:t>HRULayers</w:t>
      </w:r>
      <w:proofErr w:type="spellEnd"/>
      <w:r>
        <w:t xml:space="preserve"> is collected at the catchment level and transferred to the reach corresponding to a catchment.  Connectivity is defined through a join column that must be present in the catchment coverage, with a related join column in the reach coverage; catchments are joined to reaches that share common values in their join fields; this is assumed to be a 1:1 relationship; one catchment can be associated with no more than one reach, and one reach can be associated with no more than one catchment.</w:t>
      </w:r>
    </w:p>
    <w:p w:rsidR="00DB7FAE" w:rsidRDefault="00DB7FAE" w:rsidP="00DB7FAE">
      <w:r>
        <w:rPr>
          <w:noProof/>
          <w:lang w:bidi="ar-SA"/>
        </w:rPr>
        <w:drawing>
          <wp:inline distT="0" distB="0" distL="0" distR="0">
            <wp:extent cx="6116320" cy="4062730"/>
            <wp:effectExtent l="19050" t="19050" r="1778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6116320" cy="4062730"/>
                    </a:xfrm>
                    <a:prstGeom prst="rect">
                      <a:avLst/>
                    </a:prstGeom>
                    <a:noFill/>
                    <a:ln w="9525">
                      <a:solidFill>
                        <a:srgbClr val="272727"/>
                      </a:solidFill>
                      <a:miter lim="800000"/>
                      <a:headEnd/>
                      <a:tailEnd/>
                    </a:ln>
                  </pic:spPr>
                </pic:pic>
              </a:graphicData>
            </a:graphic>
          </wp:inline>
        </w:drawing>
      </w:r>
    </w:p>
    <w:p w:rsidR="00DB7FAE" w:rsidRDefault="00DB7FAE" w:rsidP="00DB7FAE"/>
    <w:p w:rsidR="00DB7FAE" w:rsidRDefault="00DB7FAE" w:rsidP="00DB7FAE">
      <w:proofErr w:type="gramStart"/>
      <w:r w:rsidRPr="003645D5">
        <w:rPr>
          <w:b/>
        </w:rPr>
        <w:t>Internal Hydrologic Processes</w:t>
      </w:r>
      <w:r>
        <w:t>.</w:t>
      </w:r>
      <w:proofErr w:type="gramEnd"/>
      <w:r>
        <w:t xml:space="preserve">  </w:t>
      </w:r>
      <w:r w:rsidRPr="003645D5">
        <w:rPr>
          <w:b/>
        </w:rPr>
        <w:t>Flow</w:t>
      </w:r>
      <w:r>
        <w:t xml:space="preserve"> provides several internal representations of important hydrologic processes, including vertical transport among </w:t>
      </w:r>
      <w:proofErr w:type="spellStart"/>
      <w:r>
        <w:t>HRULayers</w:t>
      </w:r>
      <w:proofErr w:type="spellEnd"/>
      <w:r>
        <w:t xml:space="preserve">, transfer of water/constituents between catchments and reaches, and </w:t>
      </w:r>
      <w:proofErr w:type="spellStart"/>
      <w:r>
        <w:t>instream</w:t>
      </w:r>
      <w:proofErr w:type="spellEnd"/>
      <w:r>
        <w:t xml:space="preserve"> routing.  Developers can specify which internal method to use, or override them completely and provide an externally defined method.  In this latter case, a DLL and function entry point must be specified (a “global handler”), and appropriate algorithms provided in that entry point.  This external function has full access to the internal representations provided by flow.  Details are providing in the “Writing a Global Handler” section below.</w:t>
      </w:r>
    </w:p>
    <w:p w:rsidR="00DB7FAE" w:rsidRPr="003645D5" w:rsidRDefault="00DB7FAE" w:rsidP="00DB7FAE">
      <w:proofErr w:type="gramStart"/>
      <w:r w:rsidRPr="00B57409">
        <w:rPr>
          <w:b/>
        </w:rPr>
        <w:t>Defining External Fluxes</w:t>
      </w:r>
      <w:r>
        <w:t>.</w:t>
      </w:r>
      <w:proofErr w:type="gramEnd"/>
      <w:r>
        <w:t xml:space="preserve">  Central to </w:t>
      </w:r>
      <w:r>
        <w:rPr>
          <w:b/>
        </w:rPr>
        <w:t>Flow</w:t>
      </w:r>
      <w:r>
        <w:t xml:space="preserve"> is the idea that external fluxes (“straws”) can be added to hydrological models easily and flexibly.  Fluxes can represent wells, surface water extraction/additions, precipitation, processes like ET, or any other hydrology-related flux.  Fluxes can be defined via an </w:t>
      </w:r>
      <w:r>
        <w:lastRenderedPageBreak/>
        <w:t xml:space="preserve">external </w:t>
      </w:r>
      <w:proofErr w:type="spellStart"/>
      <w:r>
        <w:t>plugin</w:t>
      </w:r>
      <w:proofErr w:type="spellEnd"/>
      <w:r>
        <w:t xml:space="preserve">, an external data source, or, in simple cases, by specification of evaluable expression in the </w:t>
      </w:r>
      <w:r w:rsidRPr="0020662B">
        <w:rPr>
          <w:b/>
        </w:rPr>
        <w:t>Flow</w:t>
      </w:r>
      <w:r>
        <w:t xml:space="preserve"> input file. Fluxes can be “sources” or “sinks”, and can be one-way or two-way straws.  The straw “ends” can be inserted into a </w:t>
      </w:r>
      <w:proofErr w:type="spellStart"/>
      <w:r w:rsidRPr="0020662B">
        <w:rPr>
          <w:i/>
        </w:rPr>
        <w:t>HRULayer</w:t>
      </w:r>
      <w:proofErr w:type="spellEnd"/>
      <w:r>
        <w:rPr>
          <w:i/>
        </w:rPr>
        <w:t>,</w:t>
      </w:r>
      <w:r>
        <w:t xml:space="preserve"> a </w:t>
      </w:r>
      <w:r>
        <w:rPr>
          <w:i/>
        </w:rPr>
        <w:t>Reservoir</w:t>
      </w:r>
      <w:r>
        <w:t xml:space="preserve">, a </w:t>
      </w:r>
      <w:r w:rsidRPr="0020662B">
        <w:rPr>
          <w:i/>
        </w:rPr>
        <w:t>Groundwater</w:t>
      </w:r>
      <w:r>
        <w:rPr>
          <w:i/>
        </w:rPr>
        <w:t xml:space="preserve"> unit</w:t>
      </w:r>
      <w:r>
        <w:t xml:space="preserve"> or a </w:t>
      </w:r>
      <w:r w:rsidRPr="0020662B">
        <w:rPr>
          <w:i/>
        </w:rPr>
        <w:t>Reach</w:t>
      </w:r>
      <w:r>
        <w:t xml:space="preserve">. </w:t>
      </w:r>
    </w:p>
    <w:p w:rsidR="00DB7FAE" w:rsidRDefault="00DB7FAE" w:rsidP="00DB7FAE">
      <w:r>
        <w:rPr>
          <w:noProof/>
          <w:lang w:bidi="ar-SA"/>
        </w:rPr>
        <w:drawing>
          <wp:inline distT="0" distB="0" distL="0" distR="0">
            <wp:extent cx="4341495" cy="3256280"/>
            <wp:effectExtent l="1905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4341495" cy="3256280"/>
                    </a:xfrm>
                    <a:prstGeom prst="rect">
                      <a:avLst/>
                    </a:prstGeom>
                    <a:noFill/>
                  </pic:spPr>
                </pic:pic>
              </a:graphicData>
            </a:graphic>
          </wp:inline>
        </w:drawing>
      </w:r>
    </w:p>
    <w:p w:rsidR="00DB7FAE" w:rsidRDefault="00DB7FAE" w:rsidP="00DB7FAE">
      <w:r>
        <w:t xml:space="preserve">The </w:t>
      </w:r>
      <w:r w:rsidRPr="001B6962">
        <w:rPr>
          <w:b/>
        </w:rPr>
        <w:t>Flow</w:t>
      </w:r>
      <w:r>
        <w:t xml:space="preserve"> process and individual </w:t>
      </w:r>
      <w:r w:rsidRPr="001B6962">
        <w:rPr>
          <w:b/>
        </w:rPr>
        <w:t>Flow</w:t>
      </w:r>
      <w:r>
        <w:t xml:space="preserve"> elements are defined in an Xml input file that is specified in the Project (.ENVX) file.    An example input files is given below.  .</w:t>
      </w:r>
    </w:p>
    <w:p w:rsidR="00DB7FAE" w:rsidRDefault="00DB7FAE" w:rsidP="00DB7FAE">
      <w:r>
        <w:t xml:space="preserve">To include a Flow-based mode in an application, include the </w:t>
      </w:r>
      <w:r w:rsidRPr="00A21B02">
        <w:rPr>
          <w:b/>
        </w:rPr>
        <w:t>&lt;</w:t>
      </w:r>
      <w:proofErr w:type="spellStart"/>
      <w:r>
        <w:rPr>
          <w:b/>
        </w:rPr>
        <w:t>autonomous_process</w:t>
      </w:r>
      <w:proofErr w:type="spellEnd"/>
      <w:r w:rsidRPr="00A21B02">
        <w:rPr>
          <w:b/>
        </w:rPr>
        <w:t>&gt;</w:t>
      </w:r>
      <w:r>
        <w:t xml:space="preserve"> element shown below in the </w:t>
      </w:r>
      <w:r w:rsidRPr="00A21B02">
        <w:rPr>
          <w:b/>
        </w:rPr>
        <w:t>&lt;</w:t>
      </w:r>
      <w:proofErr w:type="spellStart"/>
      <w:r>
        <w:rPr>
          <w:b/>
        </w:rPr>
        <w:t>autonomous_process</w:t>
      </w:r>
      <w:proofErr w:type="spellEnd"/>
      <w:r w:rsidRPr="00A21B02">
        <w:rPr>
          <w:b/>
        </w:rPr>
        <w:t>&gt;</w:t>
      </w:r>
      <w:r>
        <w:t xml:space="preserve"> section of the Project file. Note that the </w:t>
      </w:r>
      <w:r w:rsidRPr="00F91398">
        <w:rPr>
          <w:b/>
        </w:rPr>
        <w:t>Flow</w:t>
      </w:r>
      <w:r>
        <w:t xml:space="preserve"> Xml input file is given as the </w:t>
      </w:r>
      <w:proofErr w:type="spellStart"/>
      <w:r>
        <w:t>initInfo</w:t>
      </w:r>
      <w:proofErr w:type="spellEnd"/>
      <w:r>
        <w:t>.  This Flow entry corresponds to the Flow file given above.  Note that the specified file must be either in the ENVISION executable directory, or specified as a fully-qualified path.</w:t>
      </w:r>
    </w:p>
    <w:p w:rsidR="00DB7FAE" w:rsidRDefault="00DB7FAE" w:rsidP="00DB7FAE">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&lt;</w:t>
      </w:r>
      <w:r>
        <w:rPr>
          <w:rFonts w:ascii="Courier New" w:hAnsi="Courier New" w:cs="Courier New"/>
          <w:noProof/>
          <w:color w:val="A31515"/>
          <w:sz w:val="20"/>
          <w:szCs w:val="20"/>
          <w:lang w:bidi="ar-SA"/>
        </w:rPr>
        <w:t>autonomous_processes</w:t>
      </w:r>
      <w:r>
        <w:rPr>
          <w:rFonts w:ascii="Courier New" w:hAnsi="Courier New" w:cs="Courier New"/>
          <w:noProof/>
          <w:color w:val="0000FF"/>
          <w:sz w:val="20"/>
          <w:szCs w:val="20"/>
          <w:lang w:bidi="ar-SA"/>
        </w:rPr>
        <w:t>&gt;</w:t>
      </w:r>
    </w:p>
    <w:p w:rsidR="00DB7FAE" w:rsidRDefault="00DB7FAE" w:rsidP="00DB7FAE">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 xml:space="preserve">  &lt;</w:t>
      </w:r>
      <w:r>
        <w:rPr>
          <w:rFonts w:ascii="Courier New" w:hAnsi="Courier New" w:cs="Courier New"/>
          <w:noProof/>
          <w:color w:val="A31515"/>
          <w:sz w:val="20"/>
          <w:szCs w:val="20"/>
          <w:lang w:bidi="ar-SA"/>
        </w:rPr>
        <w:t>autonomous_process</w:t>
      </w:r>
      <w:r>
        <w:rPr>
          <w:rFonts w:ascii="Courier New" w:hAnsi="Courier New" w:cs="Courier New"/>
          <w:noProof/>
          <w:color w:val="0000FF"/>
          <w:sz w:val="20"/>
          <w:szCs w:val="20"/>
          <w:lang w:bidi="ar-SA"/>
        </w:rPr>
        <w:t xml:space="preserve"> </w:t>
      </w:r>
    </w:p>
    <w:p w:rsidR="00DB7FAE" w:rsidRDefault="00DB7FAE" w:rsidP="00DB7FAE">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 xml:space="preserve">    </w:t>
      </w:r>
      <w:r>
        <w:rPr>
          <w:rFonts w:ascii="Courier New" w:hAnsi="Courier New" w:cs="Courier New"/>
          <w:noProof/>
          <w:color w:val="FF0000"/>
          <w:sz w:val="20"/>
          <w:szCs w:val="20"/>
          <w:lang w:bidi="ar-SA"/>
        </w:rPr>
        <w:t>name</w:t>
      </w:r>
      <w:r>
        <w:rPr>
          <w:rFonts w:ascii="Courier New" w:hAnsi="Courier New" w:cs="Courier New"/>
          <w:noProof/>
          <w:color w:val="0000FF"/>
          <w:sz w:val="20"/>
          <w:szCs w:val="20"/>
          <w:lang w:bidi="ar-SA"/>
        </w:rPr>
        <w:t xml:space="preserve">         =</w:t>
      </w:r>
      <w:r>
        <w:rPr>
          <w:rFonts w:ascii="Courier New" w:hAnsi="Courier New" w:cs="Courier New"/>
          <w:noProof/>
          <w:sz w:val="20"/>
          <w:szCs w:val="20"/>
          <w:lang w:bidi="ar-SA"/>
        </w:rPr>
        <w:t>'My Hydro Model'</w:t>
      </w:r>
      <w:r>
        <w:rPr>
          <w:rFonts w:ascii="Courier New" w:hAnsi="Courier New" w:cs="Courier New"/>
          <w:noProof/>
          <w:color w:val="0000FF"/>
          <w:sz w:val="20"/>
          <w:szCs w:val="20"/>
          <w:lang w:bidi="ar-SA"/>
        </w:rPr>
        <w:t xml:space="preserve"> </w:t>
      </w:r>
    </w:p>
    <w:p w:rsidR="00DB7FAE" w:rsidRDefault="00DB7FAE" w:rsidP="00DB7FAE">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 xml:space="preserve">    </w:t>
      </w:r>
      <w:r>
        <w:rPr>
          <w:rFonts w:ascii="Courier New" w:hAnsi="Courier New" w:cs="Courier New"/>
          <w:noProof/>
          <w:color w:val="FF0000"/>
          <w:sz w:val="20"/>
          <w:szCs w:val="20"/>
          <w:lang w:bidi="ar-SA"/>
        </w:rPr>
        <w:t>path</w:t>
      </w:r>
      <w:r>
        <w:rPr>
          <w:rFonts w:ascii="Courier New" w:hAnsi="Courier New" w:cs="Courier New"/>
          <w:noProof/>
          <w:color w:val="0000FF"/>
          <w:sz w:val="20"/>
          <w:szCs w:val="20"/>
          <w:lang w:bidi="ar-SA"/>
        </w:rPr>
        <w:t xml:space="preserve">         =</w:t>
      </w:r>
      <w:r>
        <w:rPr>
          <w:rFonts w:ascii="Courier New" w:hAnsi="Courier New" w:cs="Courier New"/>
          <w:noProof/>
          <w:sz w:val="20"/>
          <w:szCs w:val="20"/>
          <w:lang w:bidi="ar-SA"/>
        </w:rPr>
        <w:t>'flow.dll'</w:t>
      </w:r>
      <w:r>
        <w:rPr>
          <w:rFonts w:ascii="Courier New" w:hAnsi="Courier New" w:cs="Courier New"/>
          <w:noProof/>
          <w:color w:val="0000FF"/>
          <w:sz w:val="20"/>
          <w:szCs w:val="20"/>
          <w:lang w:bidi="ar-SA"/>
        </w:rPr>
        <w:t xml:space="preserve"> </w:t>
      </w:r>
    </w:p>
    <w:p w:rsidR="00DB7FAE" w:rsidRDefault="00DB7FAE" w:rsidP="00DB7FAE">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 xml:space="preserve">    </w:t>
      </w:r>
      <w:r>
        <w:rPr>
          <w:rFonts w:ascii="Courier New" w:hAnsi="Courier New" w:cs="Courier New"/>
          <w:noProof/>
          <w:color w:val="FF0000"/>
          <w:sz w:val="20"/>
          <w:szCs w:val="20"/>
          <w:lang w:bidi="ar-SA"/>
        </w:rPr>
        <w:t>id</w:t>
      </w:r>
      <w:r>
        <w:rPr>
          <w:rFonts w:ascii="Courier New" w:hAnsi="Courier New" w:cs="Courier New"/>
          <w:noProof/>
          <w:color w:val="0000FF"/>
          <w:sz w:val="20"/>
          <w:szCs w:val="20"/>
          <w:lang w:bidi="ar-SA"/>
        </w:rPr>
        <w:t xml:space="preserve">           =</w:t>
      </w:r>
      <w:r>
        <w:rPr>
          <w:rFonts w:ascii="Courier New" w:hAnsi="Courier New" w:cs="Courier New"/>
          <w:noProof/>
          <w:sz w:val="20"/>
          <w:szCs w:val="20"/>
          <w:lang w:bidi="ar-SA"/>
        </w:rPr>
        <w:t>'</w:t>
      </w:r>
      <w:r>
        <w:rPr>
          <w:rFonts w:ascii="Courier New" w:hAnsi="Courier New" w:cs="Courier New"/>
          <w:noProof/>
          <w:color w:val="0000FF"/>
          <w:sz w:val="20"/>
          <w:szCs w:val="20"/>
          <w:lang w:bidi="ar-SA"/>
        </w:rPr>
        <w:t>0</w:t>
      </w:r>
      <w:r>
        <w:rPr>
          <w:rFonts w:ascii="Courier New" w:hAnsi="Courier New" w:cs="Courier New"/>
          <w:noProof/>
          <w:sz w:val="20"/>
          <w:szCs w:val="20"/>
          <w:lang w:bidi="ar-SA"/>
        </w:rPr>
        <w:t>'</w:t>
      </w:r>
      <w:r>
        <w:rPr>
          <w:rFonts w:ascii="Courier New" w:hAnsi="Courier New" w:cs="Courier New"/>
          <w:noProof/>
          <w:color w:val="0000FF"/>
          <w:sz w:val="20"/>
          <w:szCs w:val="20"/>
          <w:lang w:bidi="ar-SA"/>
        </w:rPr>
        <w:t xml:space="preserve"> </w:t>
      </w:r>
    </w:p>
    <w:p w:rsidR="00DB7FAE" w:rsidRDefault="00DB7FAE" w:rsidP="00DB7FAE">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 xml:space="preserve">    </w:t>
      </w:r>
      <w:r>
        <w:rPr>
          <w:rFonts w:ascii="Courier New" w:hAnsi="Courier New" w:cs="Courier New"/>
          <w:noProof/>
          <w:color w:val="FF0000"/>
          <w:sz w:val="20"/>
          <w:szCs w:val="20"/>
          <w:lang w:bidi="ar-SA"/>
        </w:rPr>
        <w:t>use</w:t>
      </w:r>
      <w:r>
        <w:rPr>
          <w:rFonts w:ascii="Courier New" w:hAnsi="Courier New" w:cs="Courier New"/>
          <w:noProof/>
          <w:color w:val="0000FF"/>
          <w:sz w:val="20"/>
          <w:szCs w:val="20"/>
          <w:lang w:bidi="ar-SA"/>
        </w:rPr>
        <w:t xml:space="preserve">          =</w:t>
      </w:r>
      <w:r>
        <w:rPr>
          <w:rFonts w:ascii="Courier New" w:hAnsi="Courier New" w:cs="Courier New"/>
          <w:noProof/>
          <w:sz w:val="20"/>
          <w:szCs w:val="20"/>
          <w:lang w:bidi="ar-SA"/>
        </w:rPr>
        <w:t>'</w:t>
      </w:r>
      <w:r>
        <w:rPr>
          <w:rFonts w:ascii="Courier New" w:hAnsi="Courier New" w:cs="Courier New"/>
          <w:noProof/>
          <w:color w:val="0000FF"/>
          <w:sz w:val="20"/>
          <w:szCs w:val="20"/>
          <w:lang w:bidi="ar-SA"/>
        </w:rPr>
        <w:t>1</w:t>
      </w:r>
      <w:r>
        <w:rPr>
          <w:rFonts w:ascii="Courier New" w:hAnsi="Courier New" w:cs="Courier New"/>
          <w:noProof/>
          <w:sz w:val="20"/>
          <w:szCs w:val="20"/>
          <w:lang w:bidi="ar-SA"/>
        </w:rPr>
        <w:t>'</w:t>
      </w:r>
      <w:r>
        <w:rPr>
          <w:rFonts w:ascii="Courier New" w:hAnsi="Courier New" w:cs="Courier New"/>
          <w:noProof/>
          <w:color w:val="0000FF"/>
          <w:sz w:val="20"/>
          <w:szCs w:val="20"/>
          <w:lang w:bidi="ar-SA"/>
        </w:rPr>
        <w:t xml:space="preserve"> </w:t>
      </w:r>
    </w:p>
    <w:p w:rsidR="00DB7FAE" w:rsidRDefault="00DB7FAE" w:rsidP="00DB7FAE">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 xml:space="preserve">    </w:t>
      </w:r>
      <w:r>
        <w:rPr>
          <w:rFonts w:ascii="Courier New" w:hAnsi="Courier New" w:cs="Courier New"/>
          <w:noProof/>
          <w:color w:val="FF0000"/>
          <w:sz w:val="20"/>
          <w:szCs w:val="20"/>
          <w:lang w:bidi="ar-SA"/>
        </w:rPr>
        <w:t>timing</w:t>
      </w:r>
      <w:r>
        <w:rPr>
          <w:rFonts w:ascii="Courier New" w:hAnsi="Courier New" w:cs="Courier New"/>
          <w:noProof/>
          <w:color w:val="0000FF"/>
          <w:sz w:val="20"/>
          <w:szCs w:val="20"/>
          <w:lang w:bidi="ar-SA"/>
        </w:rPr>
        <w:t xml:space="preserve">       =</w:t>
      </w:r>
      <w:r>
        <w:rPr>
          <w:rFonts w:ascii="Courier New" w:hAnsi="Courier New" w:cs="Courier New"/>
          <w:noProof/>
          <w:sz w:val="20"/>
          <w:szCs w:val="20"/>
          <w:lang w:bidi="ar-SA"/>
        </w:rPr>
        <w:t>'</w:t>
      </w:r>
      <w:r>
        <w:rPr>
          <w:rFonts w:ascii="Courier New" w:hAnsi="Courier New" w:cs="Courier New"/>
          <w:noProof/>
          <w:color w:val="0000FF"/>
          <w:sz w:val="20"/>
          <w:szCs w:val="20"/>
          <w:lang w:bidi="ar-SA"/>
        </w:rPr>
        <w:t>0</w:t>
      </w:r>
      <w:r>
        <w:rPr>
          <w:rFonts w:ascii="Courier New" w:hAnsi="Courier New" w:cs="Courier New"/>
          <w:noProof/>
          <w:sz w:val="20"/>
          <w:szCs w:val="20"/>
          <w:lang w:bidi="ar-SA"/>
        </w:rPr>
        <w:t>'</w:t>
      </w:r>
      <w:r>
        <w:rPr>
          <w:rFonts w:ascii="Courier New" w:hAnsi="Courier New" w:cs="Courier New"/>
          <w:noProof/>
          <w:color w:val="0000FF"/>
          <w:sz w:val="20"/>
          <w:szCs w:val="20"/>
          <w:lang w:bidi="ar-SA"/>
        </w:rPr>
        <w:t xml:space="preserve"> </w:t>
      </w:r>
    </w:p>
    <w:p w:rsidR="00DB7FAE" w:rsidRDefault="00DB7FAE" w:rsidP="00DB7FAE">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 xml:space="preserve">    </w:t>
      </w:r>
      <w:r>
        <w:rPr>
          <w:rFonts w:ascii="Courier New" w:hAnsi="Courier New" w:cs="Courier New"/>
          <w:noProof/>
          <w:color w:val="FF0000"/>
          <w:sz w:val="20"/>
          <w:szCs w:val="20"/>
          <w:lang w:bidi="ar-SA"/>
        </w:rPr>
        <w:t>freq</w:t>
      </w:r>
      <w:r>
        <w:rPr>
          <w:rFonts w:ascii="Courier New" w:hAnsi="Courier New" w:cs="Courier New"/>
          <w:noProof/>
          <w:color w:val="0000FF"/>
          <w:sz w:val="20"/>
          <w:szCs w:val="20"/>
          <w:lang w:bidi="ar-SA"/>
        </w:rPr>
        <w:t xml:space="preserve">         =</w:t>
      </w:r>
      <w:r>
        <w:rPr>
          <w:rFonts w:ascii="Courier New" w:hAnsi="Courier New" w:cs="Courier New"/>
          <w:noProof/>
          <w:sz w:val="20"/>
          <w:szCs w:val="20"/>
          <w:lang w:bidi="ar-SA"/>
        </w:rPr>
        <w:t>'</w:t>
      </w:r>
      <w:r>
        <w:rPr>
          <w:rFonts w:ascii="Courier New" w:hAnsi="Courier New" w:cs="Courier New"/>
          <w:noProof/>
          <w:color w:val="0000FF"/>
          <w:sz w:val="20"/>
          <w:szCs w:val="20"/>
          <w:lang w:bidi="ar-SA"/>
        </w:rPr>
        <w:t>1</w:t>
      </w:r>
      <w:r>
        <w:rPr>
          <w:rFonts w:ascii="Courier New" w:hAnsi="Courier New" w:cs="Courier New"/>
          <w:noProof/>
          <w:sz w:val="20"/>
          <w:szCs w:val="20"/>
          <w:lang w:bidi="ar-SA"/>
        </w:rPr>
        <w:t>'</w:t>
      </w:r>
      <w:r>
        <w:rPr>
          <w:rFonts w:ascii="Courier New" w:hAnsi="Courier New" w:cs="Courier New"/>
          <w:noProof/>
          <w:color w:val="0000FF"/>
          <w:sz w:val="20"/>
          <w:szCs w:val="20"/>
          <w:lang w:bidi="ar-SA"/>
        </w:rPr>
        <w:t xml:space="preserve"> </w:t>
      </w:r>
    </w:p>
    <w:p w:rsidR="00DB7FAE" w:rsidRDefault="00DB7FAE" w:rsidP="00DB7FAE">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 xml:space="preserve">    </w:t>
      </w:r>
      <w:r>
        <w:rPr>
          <w:rFonts w:ascii="Courier New" w:hAnsi="Courier New" w:cs="Courier New"/>
          <w:noProof/>
          <w:color w:val="FF0000"/>
          <w:sz w:val="20"/>
          <w:szCs w:val="20"/>
          <w:lang w:bidi="ar-SA"/>
        </w:rPr>
        <w:t>sandbox</w:t>
      </w:r>
      <w:r>
        <w:rPr>
          <w:rFonts w:ascii="Courier New" w:hAnsi="Courier New" w:cs="Courier New"/>
          <w:noProof/>
          <w:color w:val="0000FF"/>
          <w:sz w:val="20"/>
          <w:szCs w:val="20"/>
          <w:lang w:bidi="ar-SA"/>
        </w:rPr>
        <w:t xml:space="preserve">      =</w:t>
      </w:r>
      <w:r>
        <w:rPr>
          <w:rFonts w:ascii="Courier New" w:hAnsi="Courier New" w:cs="Courier New"/>
          <w:noProof/>
          <w:sz w:val="20"/>
          <w:szCs w:val="20"/>
          <w:lang w:bidi="ar-SA"/>
        </w:rPr>
        <w:t>'</w:t>
      </w:r>
      <w:r>
        <w:rPr>
          <w:rFonts w:ascii="Courier New" w:hAnsi="Courier New" w:cs="Courier New"/>
          <w:noProof/>
          <w:color w:val="0000FF"/>
          <w:sz w:val="20"/>
          <w:szCs w:val="20"/>
          <w:lang w:bidi="ar-SA"/>
        </w:rPr>
        <w:t>0</w:t>
      </w:r>
      <w:r>
        <w:rPr>
          <w:rFonts w:ascii="Courier New" w:hAnsi="Courier New" w:cs="Courier New"/>
          <w:noProof/>
          <w:sz w:val="20"/>
          <w:szCs w:val="20"/>
          <w:lang w:bidi="ar-SA"/>
        </w:rPr>
        <w:t>'</w:t>
      </w:r>
      <w:r>
        <w:rPr>
          <w:rFonts w:ascii="Courier New" w:hAnsi="Courier New" w:cs="Courier New"/>
          <w:noProof/>
          <w:color w:val="0000FF"/>
          <w:sz w:val="20"/>
          <w:szCs w:val="20"/>
          <w:lang w:bidi="ar-SA"/>
        </w:rPr>
        <w:t xml:space="preserve"> </w:t>
      </w:r>
    </w:p>
    <w:p w:rsidR="00DB7FAE" w:rsidRDefault="00DB7FAE" w:rsidP="00DB7FAE">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 xml:space="preserve">    </w:t>
      </w:r>
      <w:r>
        <w:rPr>
          <w:rFonts w:ascii="Courier New" w:hAnsi="Courier New" w:cs="Courier New"/>
          <w:noProof/>
          <w:color w:val="FF0000"/>
          <w:sz w:val="20"/>
          <w:szCs w:val="20"/>
          <w:lang w:bidi="ar-SA"/>
        </w:rPr>
        <w:t>fieldName</w:t>
      </w:r>
      <w:r>
        <w:rPr>
          <w:rFonts w:ascii="Courier New" w:hAnsi="Courier New" w:cs="Courier New"/>
          <w:noProof/>
          <w:color w:val="0000FF"/>
          <w:sz w:val="20"/>
          <w:szCs w:val="20"/>
          <w:lang w:bidi="ar-SA"/>
        </w:rPr>
        <w:t xml:space="preserve">    =</w:t>
      </w:r>
      <w:r>
        <w:rPr>
          <w:rFonts w:ascii="Courier New" w:hAnsi="Courier New" w:cs="Courier New"/>
          <w:noProof/>
          <w:sz w:val="20"/>
          <w:szCs w:val="20"/>
          <w:lang w:bidi="ar-SA"/>
        </w:rPr>
        <w:t>''</w:t>
      </w:r>
      <w:r>
        <w:rPr>
          <w:rFonts w:ascii="Courier New" w:hAnsi="Courier New" w:cs="Courier New"/>
          <w:noProof/>
          <w:color w:val="0000FF"/>
          <w:sz w:val="20"/>
          <w:szCs w:val="20"/>
          <w:lang w:bidi="ar-SA"/>
        </w:rPr>
        <w:t xml:space="preserve"> </w:t>
      </w:r>
    </w:p>
    <w:p w:rsidR="00DB7FAE" w:rsidRDefault="00DB7FAE" w:rsidP="00DB7FAE">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 xml:space="preserve">    </w:t>
      </w:r>
      <w:r>
        <w:rPr>
          <w:rFonts w:ascii="Courier New" w:hAnsi="Courier New" w:cs="Courier New"/>
          <w:noProof/>
          <w:color w:val="FF0000"/>
          <w:sz w:val="20"/>
          <w:szCs w:val="20"/>
          <w:lang w:bidi="ar-SA"/>
        </w:rPr>
        <w:t>initInfo</w:t>
      </w:r>
      <w:r>
        <w:rPr>
          <w:rFonts w:ascii="Courier New" w:hAnsi="Courier New" w:cs="Courier New"/>
          <w:noProof/>
          <w:color w:val="0000FF"/>
          <w:sz w:val="20"/>
          <w:szCs w:val="20"/>
          <w:lang w:bidi="ar-SA"/>
        </w:rPr>
        <w:t xml:space="preserve">   =</w:t>
      </w:r>
      <w:r>
        <w:rPr>
          <w:rFonts w:ascii="Courier New" w:hAnsi="Courier New" w:cs="Courier New"/>
          <w:noProof/>
          <w:sz w:val="20"/>
          <w:szCs w:val="20"/>
          <w:lang w:bidi="ar-SA"/>
        </w:rPr>
        <w:t>'flow_input.xml'</w:t>
      </w:r>
      <w:r>
        <w:rPr>
          <w:rFonts w:ascii="Courier New" w:hAnsi="Courier New" w:cs="Courier New"/>
          <w:noProof/>
          <w:color w:val="0000FF"/>
          <w:sz w:val="20"/>
          <w:szCs w:val="20"/>
          <w:lang w:bidi="ar-SA"/>
        </w:rPr>
        <w:t xml:space="preserve"> </w:t>
      </w:r>
    </w:p>
    <w:p w:rsidR="00DB7FAE" w:rsidRDefault="00DB7FAE" w:rsidP="00DB7FAE">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 xml:space="preserve">  /&gt;</w:t>
      </w:r>
    </w:p>
    <w:p w:rsidR="00DB7FAE" w:rsidRDefault="00DB7FAE" w:rsidP="00DB7FAE">
      <w:pPr>
        <w:autoSpaceDE w:val="0"/>
        <w:autoSpaceDN w:val="0"/>
        <w:adjustRightInd w:val="0"/>
        <w:spacing w:after="0" w:line="240" w:lineRule="auto"/>
        <w:rPr>
          <w:rFonts w:ascii="Courier New" w:hAnsi="Courier New" w:cs="Courier New"/>
          <w:noProof/>
          <w:color w:val="0000FF"/>
          <w:sz w:val="20"/>
          <w:szCs w:val="20"/>
          <w:lang w:bidi="ar-SA"/>
        </w:rPr>
      </w:pPr>
    </w:p>
    <w:p w:rsidR="00DB7FAE" w:rsidRDefault="00DB7FAE" w:rsidP="00DB7FAE">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&lt;/</w:t>
      </w:r>
      <w:r>
        <w:rPr>
          <w:rFonts w:ascii="Courier New" w:hAnsi="Courier New" w:cs="Courier New"/>
          <w:noProof/>
          <w:color w:val="A31515"/>
          <w:sz w:val="20"/>
          <w:szCs w:val="20"/>
          <w:lang w:bidi="ar-SA"/>
        </w:rPr>
        <w:t>autonomous_processes</w:t>
      </w:r>
      <w:r>
        <w:rPr>
          <w:rFonts w:ascii="Courier New" w:hAnsi="Courier New" w:cs="Courier New"/>
          <w:noProof/>
          <w:color w:val="0000FF"/>
          <w:sz w:val="20"/>
          <w:szCs w:val="20"/>
          <w:lang w:bidi="ar-SA"/>
        </w:rPr>
        <w:t>&gt;</w:t>
      </w:r>
    </w:p>
    <w:p w:rsidR="00DB7FAE" w:rsidRDefault="00DB7FAE" w:rsidP="00DB7FAE"/>
    <w:p w:rsidR="00DB7FAE" w:rsidRDefault="00DB7FAE" w:rsidP="00DB7FAE">
      <w:pPr>
        <w:autoSpaceDE w:val="0"/>
        <w:autoSpaceDN w:val="0"/>
        <w:adjustRightInd w:val="0"/>
        <w:spacing w:after="0" w:line="240" w:lineRule="auto"/>
      </w:pPr>
      <w:r>
        <w:lastRenderedPageBreak/>
        <w:t xml:space="preserve">The format of the Xml input file (named in the </w:t>
      </w:r>
      <w:proofErr w:type="spellStart"/>
      <w:r>
        <w:t>initiInfo</w:t>
      </w:r>
      <w:proofErr w:type="spellEnd"/>
      <w:r>
        <w:t xml:space="preserve"> field above) consists of 7 key elements, each defined with a particular tag.  The &lt;</w:t>
      </w:r>
      <w:proofErr w:type="spellStart"/>
      <w:r>
        <w:t>flow_model</w:t>
      </w:r>
      <w:proofErr w:type="spellEnd"/>
      <w:r>
        <w:t>&gt; tag defines an element with attributes that outline the highest level of Flow requirements.</w:t>
      </w:r>
    </w:p>
    <w:p w:rsidR="00DB7FAE" w:rsidRDefault="00CF22D4" w:rsidP="00DB7FAE">
      <w:pPr>
        <w:autoSpaceDE w:val="0"/>
        <w:autoSpaceDN w:val="0"/>
        <w:adjustRightInd w:val="0"/>
        <w:spacing w:after="0" w:line="240" w:lineRule="auto"/>
      </w:pPr>
      <w:r>
        <w:rPr>
          <w:noProof/>
          <w:lang w:bidi="ar-SA"/>
        </w:rPr>
        <w:pict>
          <v:shapetype id="_x0000_t202" coordsize="21600,21600" o:spt="202" path="m,l,21600r21600,l21600,xe">
            <v:stroke joinstyle="miter"/>
            <v:path gradientshapeok="t" o:connecttype="rect"/>
          </v:shapetype>
          <v:shape id="_x0000_s1028" type="#_x0000_t202" style="position:absolute;margin-left:-3.3pt;margin-top:12.8pt;width:466.85pt;height:192pt;z-index:251660288;mso-width-relative:margin;mso-height-relative:margin" o:allowincell="f" o:allowoverlap="f">
            <v:textbox style="mso-next-textbox:#_x0000_s1028">
              <w:txbxContent>
                <w:p w:rsidR="008B17A7" w:rsidRDefault="008B17A7" w:rsidP="00DB7FAE">
                  <w:pPr>
                    <w:autoSpaceDE w:val="0"/>
                    <w:autoSpaceDN w:val="0"/>
                    <w:adjustRightInd w:val="0"/>
                    <w:spacing w:after="0" w:line="240" w:lineRule="auto"/>
                    <w:rPr>
                      <w:rFonts w:ascii="Consolas" w:hAnsi="Consolas" w:cs="Consolas"/>
                      <w:sz w:val="19"/>
                      <w:szCs w:val="19"/>
                      <w:lang w:bidi="ar-SA"/>
                    </w:rPr>
                  </w:pPr>
                  <w:proofErr w:type="gramStart"/>
                  <w:r>
                    <w:rPr>
                      <w:rFonts w:ascii="Consolas" w:hAnsi="Consolas" w:cs="Consolas"/>
                      <w:color w:val="0000FF"/>
                      <w:sz w:val="19"/>
                      <w:szCs w:val="19"/>
                      <w:lang w:bidi="ar-SA"/>
                    </w:rPr>
                    <w:t>&lt;!--</w:t>
                  </w:r>
                  <w:proofErr w:type="gramEnd"/>
                  <w:r>
                    <w:rPr>
                      <w:rFonts w:ascii="Consolas" w:hAnsi="Consolas" w:cs="Consolas"/>
                      <w:color w:val="008000"/>
                      <w:sz w:val="19"/>
                      <w:szCs w:val="19"/>
                      <w:lang w:bidi="ar-SA"/>
                    </w:rPr>
                    <w:t xml:space="preserve"> &lt;</w:t>
                  </w:r>
                  <w:proofErr w:type="spellStart"/>
                  <w:r>
                    <w:rPr>
                      <w:rFonts w:ascii="Consolas" w:hAnsi="Consolas" w:cs="Consolas"/>
                      <w:color w:val="008000"/>
                      <w:sz w:val="19"/>
                      <w:szCs w:val="19"/>
                      <w:lang w:bidi="ar-SA"/>
                    </w:rPr>
                    <w:t>flow_model</w:t>
                  </w:r>
                  <w:proofErr w:type="spellEnd"/>
                  <w:r>
                    <w:rPr>
                      <w:rFonts w:ascii="Consolas" w:hAnsi="Consolas" w:cs="Consolas"/>
                      <w:color w:val="008000"/>
                      <w:sz w:val="19"/>
                      <w:szCs w:val="19"/>
                      <w:lang w:bidi="ar-SA"/>
                    </w:rPr>
                    <w:t>&gt; defines a model</w:t>
                  </w:r>
                </w:p>
                <w:p w:rsidR="008B17A7" w:rsidRDefault="008B17A7" w:rsidP="00DB7FAE">
                  <w:pPr>
                    <w:autoSpaceDE w:val="0"/>
                    <w:autoSpaceDN w:val="0"/>
                    <w:adjustRightInd w:val="0"/>
                    <w:spacing w:after="0" w:line="240" w:lineRule="auto"/>
                    <w:rPr>
                      <w:rFonts w:ascii="Consolas" w:hAnsi="Consolas" w:cs="Consolas"/>
                      <w:sz w:val="19"/>
                      <w:szCs w:val="19"/>
                      <w:lang w:bidi="ar-SA"/>
                    </w:rPr>
                  </w:pPr>
                  <w:r>
                    <w:rPr>
                      <w:rFonts w:ascii="Consolas" w:hAnsi="Consolas" w:cs="Consolas"/>
                      <w:color w:val="008000"/>
                      <w:sz w:val="19"/>
                      <w:szCs w:val="19"/>
                      <w:lang w:bidi="ar-SA"/>
                    </w:rPr>
                    <w:t xml:space="preserve">        Attributes include:</w:t>
                  </w:r>
                </w:p>
                <w:p w:rsidR="008B17A7" w:rsidRDefault="008B17A7" w:rsidP="00DB7FAE">
                  <w:pPr>
                    <w:autoSpaceDE w:val="0"/>
                    <w:autoSpaceDN w:val="0"/>
                    <w:adjustRightInd w:val="0"/>
                    <w:spacing w:after="0" w:line="240" w:lineRule="auto"/>
                    <w:rPr>
                      <w:rFonts w:ascii="Consolas" w:hAnsi="Consolas" w:cs="Consolas"/>
                      <w:sz w:val="19"/>
                      <w:szCs w:val="19"/>
                      <w:lang w:bidi="ar-SA"/>
                    </w:rPr>
                  </w:pPr>
                  <w:r>
                    <w:rPr>
                      <w:rFonts w:ascii="Consolas" w:hAnsi="Consolas" w:cs="Consolas"/>
                      <w:color w:val="008000"/>
                      <w:sz w:val="19"/>
                      <w:szCs w:val="19"/>
                      <w:lang w:bidi="ar-SA"/>
                    </w:rPr>
                    <w:t xml:space="preserve">        </w:t>
                  </w:r>
                  <w:proofErr w:type="gramStart"/>
                  <w:r>
                    <w:rPr>
                      <w:rFonts w:ascii="Consolas" w:hAnsi="Consolas" w:cs="Consolas"/>
                      <w:color w:val="008000"/>
                      <w:sz w:val="19"/>
                      <w:szCs w:val="19"/>
                      <w:lang w:bidi="ar-SA"/>
                    </w:rPr>
                    <w:t>name</w:t>
                  </w:r>
                  <w:proofErr w:type="gramEnd"/>
                  <w:r>
                    <w:rPr>
                      <w:rFonts w:ascii="Consolas" w:hAnsi="Consolas" w:cs="Consolas"/>
                      <w:color w:val="008000"/>
                      <w:sz w:val="19"/>
                      <w:szCs w:val="19"/>
                      <w:lang w:bidi="ar-SA"/>
                    </w:rPr>
                    <w:t>:      Name of the model. (</w:t>
                  </w:r>
                  <w:proofErr w:type="gramStart"/>
                  <w:r>
                    <w:rPr>
                      <w:rFonts w:ascii="Consolas" w:hAnsi="Consolas" w:cs="Consolas"/>
                      <w:color w:val="008000"/>
                      <w:sz w:val="19"/>
                      <w:szCs w:val="19"/>
                      <w:lang w:bidi="ar-SA"/>
                    </w:rPr>
                    <w:t>optional</w:t>
                  </w:r>
                  <w:proofErr w:type="gramEnd"/>
                  <w:r>
                    <w:rPr>
                      <w:rFonts w:ascii="Consolas" w:hAnsi="Consolas" w:cs="Consolas"/>
                      <w:color w:val="008000"/>
                      <w:sz w:val="19"/>
                      <w:szCs w:val="19"/>
                      <w:lang w:bidi="ar-SA"/>
                    </w:rPr>
                    <w:t>)</w:t>
                  </w:r>
                </w:p>
                <w:p w:rsidR="008B17A7" w:rsidRDefault="008B17A7" w:rsidP="00DB7FAE">
                  <w:pPr>
                    <w:autoSpaceDE w:val="0"/>
                    <w:autoSpaceDN w:val="0"/>
                    <w:adjustRightInd w:val="0"/>
                    <w:spacing w:after="0" w:line="240" w:lineRule="auto"/>
                    <w:ind w:left="1980" w:hanging="1980"/>
                    <w:rPr>
                      <w:rFonts w:ascii="Consolas" w:hAnsi="Consolas" w:cs="Consolas"/>
                      <w:sz w:val="19"/>
                      <w:szCs w:val="19"/>
                      <w:lang w:bidi="ar-SA"/>
                    </w:rPr>
                  </w:pPr>
                  <w:r>
                    <w:rPr>
                      <w:rFonts w:ascii="Consolas" w:hAnsi="Consolas" w:cs="Consolas"/>
                      <w:color w:val="008000"/>
                      <w:sz w:val="19"/>
                      <w:szCs w:val="19"/>
                      <w:lang w:bidi="ar-SA"/>
                    </w:rPr>
                    <w:t xml:space="preserve">        </w:t>
                  </w:r>
                  <w:proofErr w:type="spellStart"/>
                  <w:r>
                    <w:rPr>
                      <w:rFonts w:ascii="Consolas" w:hAnsi="Consolas" w:cs="Consolas"/>
                      <w:color w:val="008000"/>
                      <w:sz w:val="19"/>
                      <w:szCs w:val="19"/>
                      <w:lang w:bidi="ar-SA"/>
                    </w:rPr>
                    <w:t>time_step</w:t>
                  </w:r>
                  <w:proofErr w:type="spellEnd"/>
                  <w:r>
                    <w:rPr>
                      <w:rFonts w:ascii="Consolas" w:hAnsi="Consolas" w:cs="Consolas"/>
                      <w:color w:val="008000"/>
                      <w:sz w:val="19"/>
                      <w:szCs w:val="19"/>
                      <w:lang w:bidi="ar-SA"/>
                    </w:rPr>
                    <w:t>: Time step at which all modeled components are synchronized.  This should be at least as large</w:t>
                  </w:r>
                  <w:r>
                    <w:rPr>
                      <w:rFonts w:ascii="Consolas" w:hAnsi="Consolas" w:cs="Consolas"/>
                      <w:sz w:val="19"/>
                      <w:szCs w:val="19"/>
                      <w:lang w:bidi="ar-SA"/>
                    </w:rPr>
                    <w:t xml:space="preserve"> </w:t>
                  </w:r>
                  <w:r>
                    <w:rPr>
                      <w:rFonts w:ascii="Consolas" w:hAnsi="Consolas" w:cs="Consolas"/>
                      <w:color w:val="008000"/>
                      <w:sz w:val="19"/>
                      <w:szCs w:val="19"/>
                      <w:lang w:bidi="ar-SA"/>
                    </w:rPr>
                    <w:t xml:space="preserve">as the largest component time step </w:t>
                  </w:r>
                  <w:proofErr w:type="spellStart"/>
                  <w:r>
                    <w:rPr>
                      <w:rFonts w:ascii="Consolas" w:hAnsi="Consolas" w:cs="Consolas"/>
                      <w:color w:val="008000"/>
                      <w:sz w:val="19"/>
                      <w:szCs w:val="19"/>
                      <w:lang w:bidi="ar-SA"/>
                    </w:rPr>
                    <w:t>specfified</w:t>
                  </w:r>
                  <w:proofErr w:type="spellEnd"/>
                  <w:r>
                    <w:rPr>
                      <w:rFonts w:ascii="Consolas" w:hAnsi="Consolas" w:cs="Consolas"/>
                      <w:color w:val="008000"/>
                      <w:sz w:val="19"/>
                      <w:szCs w:val="19"/>
                      <w:lang w:bidi="ar-SA"/>
                    </w:rPr>
                    <w:t xml:space="preserve"> in the component tags below. (</w:t>
                  </w:r>
                  <w:proofErr w:type="gramStart"/>
                  <w:r>
                    <w:rPr>
                      <w:rFonts w:ascii="Consolas" w:hAnsi="Consolas" w:cs="Consolas"/>
                      <w:color w:val="008000"/>
                      <w:sz w:val="19"/>
                      <w:szCs w:val="19"/>
                      <w:lang w:bidi="ar-SA"/>
                    </w:rPr>
                    <w:t>required</w:t>
                  </w:r>
                  <w:proofErr w:type="gramEnd"/>
                  <w:r>
                    <w:rPr>
                      <w:rFonts w:ascii="Consolas" w:hAnsi="Consolas" w:cs="Consolas"/>
                      <w:color w:val="008000"/>
                      <w:sz w:val="19"/>
                      <w:szCs w:val="19"/>
                      <w:lang w:bidi="ar-SA"/>
                    </w:rPr>
                    <w:t>)</w:t>
                  </w:r>
                </w:p>
                <w:p w:rsidR="008B17A7" w:rsidRDefault="008B17A7" w:rsidP="00DB7FAE">
                  <w:pPr>
                    <w:autoSpaceDE w:val="0"/>
                    <w:autoSpaceDN w:val="0"/>
                    <w:adjustRightInd w:val="0"/>
                    <w:spacing w:after="0" w:line="240" w:lineRule="auto"/>
                    <w:ind w:left="1980" w:hanging="1980"/>
                    <w:rPr>
                      <w:rFonts w:ascii="Consolas" w:hAnsi="Consolas" w:cs="Consolas"/>
                      <w:sz w:val="19"/>
                      <w:szCs w:val="19"/>
                      <w:lang w:bidi="ar-SA"/>
                    </w:rPr>
                  </w:pPr>
                  <w:r>
                    <w:rPr>
                      <w:rFonts w:ascii="Consolas" w:hAnsi="Consolas" w:cs="Consolas"/>
                      <w:color w:val="008000"/>
                      <w:sz w:val="19"/>
                      <w:szCs w:val="19"/>
                      <w:lang w:bidi="ar-SA"/>
                    </w:rPr>
                    <w:t xml:space="preserve">        </w:t>
                  </w:r>
                  <w:proofErr w:type="spellStart"/>
                  <w:r>
                    <w:rPr>
                      <w:rFonts w:ascii="Consolas" w:hAnsi="Consolas" w:cs="Consolas"/>
                      <w:color w:val="008000"/>
                      <w:sz w:val="19"/>
                      <w:szCs w:val="19"/>
                      <w:lang w:bidi="ar-SA"/>
                    </w:rPr>
                    <w:t>init_catchment_cols</w:t>
                  </w:r>
                  <w:proofErr w:type="spellEnd"/>
                  <w:r>
                    <w:rPr>
                      <w:rFonts w:ascii="Consolas" w:hAnsi="Consolas" w:cs="Consolas"/>
                      <w:color w:val="008000"/>
                      <w:sz w:val="19"/>
                      <w:szCs w:val="19"/>
                      <w:lang w:bidi="ar-SA"/>
                    </w:rPr>
                    <w:t xml:space="preserve">:  flag indicating whether Flow should build catchments from the aggregate queries defined in the &lt;catchment&gt; tag below and populate the </w:t>
                  </w:r>
                  <w:proofErr w:type="spellStart"/>
                  <w:r>
                    <w:rPr>
                      <w:rFonts w:ascii="Consolas" w:hAnsi="Consolas" w:cs="Consolas"/>
                      <w:color w:val="008000"/>
                      <w:sz w:val="19"/>
                      <w:szCs w:val="19"/>
                      <w:lang w:bidi="ar-SA"/>
                    </w:rPr>
                    <w:t>catchmentID_col</w:t>
                  </w:r>
                  <w:proofErr w:type="spellEnd"/>
                  <w:r>
                    <w:rPr>
                      <w:rFonts w:ascii="Consolas" w:hAnsi="Consolas" w:cs="Consolas"/>
                      <w:color w:val="008000"/>
                      <w:sz w:val="19"/>
                      <w:szCs w:val="19"/>
                      <w:lang w:bidi="ar-SA"/>
                    </w:rPr>
                    <w:t xml:space="preserve"> with unique catchment IDs,</w:t>
                  </w:r>
                  <w:r>
                    <w:rPr>
                      <w:rFonts w:ascii="Consolas" w:hAnsi="Consolas" w:cs="Consolas"/>
                      <w:sz w:val="19"/>
                      <w:szCs w:val="19"/>
                      <w:lang w:bidi="ar-SA"/>
                    </w:rPr>
                    <w:t xml:space="preserve"> </w:t>
                  </w:r>
                  <w:r>
                    <w:rPr>
                      <w:rFonts w:ascii="Consolas" w:hAnsi="Consolas" w:cs="Consolas"/>
                      <w:color w:val="008000"/>
                      <w:sz w:val="19"/>
                      <w:szCs w:val="19"/>
                      <w:lang w:bidi="ar-SA"/>
                    </w:rPr>
                    <w:t>or assume this information is already in the catchment coverage.  1=build catchments, 0=read from coverage.</w:t>
                  </w:r>
                  <w:r>
                    <w:rPr>
                      <w:rFonts w:ascii="Consolas" w:hAnsi="Consolas" w:cs="Consolas"/>
                      <w:sz w:val="19"/>
                      <w:szCs w:val="19"/>
                      <w:lang w:bidi="ar-SA"/>
                    </w:rPr>
                    <w:t xml:space="preserve"> </w:t>
                  </w:r>
                  <w:r>
                    <w:rPr>
                      <w:rFonts w:ascii="Consolas" w:hAnsi="Consolas" w:cs="Consolas"/>
                      <w:color w:val="008000"/>
                      <w:sz w:val="19"/>
                      <w:szCs w:val="19"/>
                      <w:lang w:bidi="ar-SA"/>
                    </w:rPr>
                    <w:t>(</w:t>
                  </w:r>
                  <w:proofErr w:type="gramStart"/>
                  <w:r>
                    <w:rPr>
                      <w:rFonts w:ascii="Consolas" w:hAnsi="Consolas" w:cs="Consolas"/>
                      <w:color w:val="008000"/>
                      <w:sz w:val="19"/>
                      <w:szCs w:val="19"/>
                      <w:lang w:bidi="ar-SA"/>
                    </w:rPr>
                    <w:t>optional</w:t>
                  </w:r>
                  <w:proofErr w:type="gramEnd"/>
                  <w:r>
                    <w:rPr>
                      <w:rFonts w:ascii="Consolas" w:hAnsi="Consolas" w:cs="Consolas"/>
                      <w:color w:val="008000"/>
                      <w:sz w:val="19"/>
                      <w:szCs w:val="19"/>
                      <w:lang w:bidi="ar-SA"/>
                    </w:rPr>
                    <w:t>, default is "1" )</w:t>
                  </w:r>
                </w:p>
                <w:p w:rsidR="008B17A7" w:rsidRDefault="008B17A7" w:rsidP="00DB7FAE">
                  <w:pPr>
                    <w:autoSpaceDE w:val="0"/>
                    <w:autoSpaceDN w:val="0"/>
                    <w:adjustRightInd w:val="0"/>
                    <w:spacing w:after="0" w:line="240" w:lineRule="auto"/>
                    <w:ind w:left="1980" w:hanging="1980"/>
                    <w:rPr>
                      <w:rFonts w:ascii="Consolas" w:hAnsi="Consolas" w:cs="Consolas"/>
                      <w:sz w:val="19"/>
                      <w:szCs w:val="19"/>
                      <w:lang w:bidi="ar-SA"/>
                    </w:rPr>
                  </w:pPr>
                  <w:r>
                    <w:rPr>
                      <w:rFonts w:ascii="Consolas" w:hAnsi="Consolas" w:cs="Consolas"/>
                      <w:color w:val="008000"/>
                      <w:sz w:val="19"/>
                      <w:szCs w:val="19"/>
                      <w:lang w:bidi="ar-SA"/>
                    </w:rPr>
                    <w:t xml:space="preserve">        </w:t>
                  </w:r>
                  <w:proofErr w:type="spellStart"/>
                  <w:r>
                    <w:rPr>
                      <w:rFonts w:ascii="Consolas" w:hAnsi="Consolas" w:cs="Consolas"/>
                      <w:color w:val="008000"/>
                      <w:sz w:val="19"/>
                      <w:szCs w:val="19"/>
                      <w:lang w:bidi="ar-SA"/>
                    </w:rPr>
                    <w:t>join_col</w:t>
                  </w:r>
                  <w:proofErr w:type="spellEnd"/>
                  <w:r>
                    <w:rPr>
                      <w:rFonts w:ascii="Consolas" w:hAnsi="Consolas" w:cs="Consolas"/>
                      <w:color w:val="008000"/>
                      <w:sz w:val="19"/>
                      <w:szCs w:val="19"/>
                      <w:lang w:bidi="ar-SA"/>
                    </w:rPr>
                    <w:t>:  catchment coverage column name containing the join information for connecting catchments and reaches. (</w:t>
                  </w:r>
                  <w:proofErr w:type="gramStart"/>
                  <w:r>
                    <w:rPr>
                      <w:rFonts w:ascii="Consolas" w:hAnsi="Consolas" w:cs="Consolas"/>
                      <w:color w:val="008000"/>
                      <w:sz w:val="19"/>
                      <w:szCs w:val="19"/>
                      <w:lang w:bidi="ar-SA"/>
                    </w:rPr>
                    <w:t>required</w:t>
                  </w:r>
                  <w:proofErr w:type="gramEnd"/>
                  <w:r>
                    <w:rPr>
                      <w:rFonts w:ascii="Consolas" w:hAnsi="Consolas" w:cs="Consolas"/>
                      <w:color w:val="008000"/>
                      <w:sz w:val="19"/>
                      <w:szCs w:val="19"/>
                      <w:lang w:bidi="ar-SA"/>
                    </w:rPr>
                    <w:t>, typically COMID)</w:t>
                  </w:r>
                </w:p>
                <w:p w:rsidR="008B17A7" w:rsidRDefault="008B17A7" w:rsidP="00DB7FAE">
                  <w:pPr>
                    <w:autoSpaceDE w:val="0"/>
                    <w:autoSpaceDN w:val="0"/>
                    <w:adjustRightInd w:val="0"/>
                    <w:spacing w:after="0" w:line="240" w:lineRule="auto"/>
                    <w:rPr>
                      <w:rFonts w:ascii="Consolas" w:hAnsi="Consolas" w:cs="Consolas"/>
                      <w:sz w:val="19"/>
                      <w:szCs w:val="19"/>
                      <w:lang w:bidi="ar-SA"/>
                    </w:rPr>
                  </w:pPr>
                  <w:r>
                    <w:rPr>
                      <w:rFonts w:ascii="Consolas" w:hAnsi="Consolas" w:cs="Consolas"/>
                      <w:color w:val="0000FF"/>
                      <w:sz w:val="19"/>
                      <w:szCs w:val="19"/>
                      <w:lang w:bidi="ar-SA"/>
                    </w:rPr>
                    <w:t>--&gt;</w:t>
                  </w:r>
                </w:p>
                <w:p w:rsidR="008B17A7" w:rsidRDefault="008B17A7" w:rsidP="00DB7FAE">
                  <w:pPr>
                    <w:autoSpaceDE w:val="0"/>
                    <w:autoSpaceDN w:val="0"/>
                    <w:adjustRightInd w:val="0"/>
                    <w:spacing w:after="0" w:line="240" w:lineRule="auto"/>
                    <w:rPr>
                      <w:rFonts w:ascii="Consolas" w:hAnsi="Consolas" w:cs="Consolas"/>
                      <w:sz w:val="19"/>
                      <w:szCs w:val="19"/>
                      <w:lang w:bidi="ar-SA"/>
                    </w:rPr>
                  </w:pPr>
                </w:p>
                <w:p w:rsidR="008B17A7" w:rsidRDefault="008B17A7" w:rsidP="00DB7FAE">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00FF"/>
                      <w:sz w:val="19"/>
                      <w:szCs w:val="19"/>
                      <w:lang w:bidi="ar-SA"/>
                    </w:rPr>
                    <w:t>&lt;</w:t>
                  </w:r>
                  <w:proofErr w:type="spellStart"/>
                  <w:r>
                    <w:rPr>
                      <w:rFonts w:ascii="Consolas" w:hAnsi="Consolas" w:cs="Consolas"/>
                      <w:color w:val="A31515"/>
                      <w:sz w:val="19"/>
                      <w:szCs w:val="19"/>
                      <w:lang w:bidi="ar-SA"/>
                    </w:rPr>
                    <w:t>flow_model</w:t>
                  </w:r>
                  <w:proofErr w:type="spellEnd"/>
                  <w:r>
                    <w:rPr>
                      <w:rFonts w:ascii="Consolas" w:hAnsi="Consolas" w:cs="Consolas"/>
                      <w:color w:val="0000FF"/>
                      <w:sz w:val="19"/>
                      <w:szCs w:val="19"/>
                      <w:lang w:bidi="ar-SA"/>
                    </w:rPr>
                    <w:t xml:space="preserve"> </w:t>
                  </w:r>
                  <w:r>
                    <w:rPr>
                      <w:rFonts w:ascii="Consolas" w:hAnsi="Consolas" w:cs="Consolas"/>
                      <w:color w:val="FF0000"/>
                      <w:sz w:val="19"/>
                      <w:szCs w:val="19"/>
                      <w:lang w:bidi="ar-SA"/>
                    </w:rPr>
                    <w:t>name</w:t>
                  </w:r>
                  <w:r>
                    <w:rPr>
                      <w:rFonts w:ascii="Consolas" w:hAnsi="Consolas" w:cs="Consolas"/>
                      <w:color w:val="0000FF"/>
                      <w:sz w:val="19"/>
                      <w:szCs w:val="19"/>
                      <w:lang w:bidi="ar-SA"/>
                    </w:rPr>
                    <w:t>=</w:t>
                  </w:r>
                  <w:r>
                    <w:rPr>
                      <w:rFonts w:ascii="Consolas" w:hAnsi="Consolas" w:cs="Consolas"/>
                      <w:sz w:val="19"/>
                      <w:szCs w:val="19"/>
                      <w:lang w:bidi="ar-SA"/>
                    </w:rPr>
                    <w:t>"</w:t>
                  </w:r>
                  <w:proofErr w:type="spellStart"/>
                  <w:r>
                    <w:rPr>
                      <w:rFonts w:ascii="Consolas" w:hAnsi="Consolas" w:cs="Consolas"/>
                      <w:color w:val="0000FF"/>
                      <w:sz w:val="19"/>
                      <w:szCs w:val="19"/>
                      <w:lang w:bidi="ar-SA"/>
                    </w:rPr>
                    <w:t>wwflow</w:t>
                  </w:r>
                  <w:proofErr w:type="spellEnd"/>
                  <w:r>
                    <w:rPr>
                      <w:rFonts w:ascii="Consolas" w:hAnsi="Consolas" w:cs="Consolas"/>
                      <w:sz w:val="19"/>
                      <w:szCs w:val="19"/>
                      <w:lang w:bidi="ar-SA"/>
                    </w:rPr>
                    <w:t>"</w:t>
                  </w:r>
                  <w:r>
                    <w:rPr>
                      <w:rFonts w:ascii="Consolas" w:hAnsi="Consolas" w:cs="Consolas"/>
                      <w:color w:val="0000FF"/>
                      <w:sz w:val="19"/>
                      <w:szCs w:val="19"/>
                      <w:lang w:bidi="ar-SA"/>
                    </w:rPr>
                    <w:t xml:space="preserve"> </w:t>
                  </w:r>
                  <w:proofErr w:type="spellStart"/>
                  <w:r>
                    <w:rPr>
                      <w:rFonts w:ascii="Consolas" w:hAnsi="Consolas" w:cs="Consolas"/>
                      <w:color w:val="FF0000"/>
                      <w:sz w:val="19"/>
                      <w:szCs w:val="19"/>
                      <w:lang w:bidi="ar-SA"/>
                    </w:rPr>
                    <w:t>time_step</w:t>
                  </w:r>
                  <w:proofErr w:type="spellEnd"/>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1</w:t>
                  </w:r>
                  <w:r>
                    <w:rPr>
                      <w:rFonts w:ascii="Consolas" w:hAnsi="Consolas" w:cs="Consolas"/>
                      <w:sz w:val="19"/>
                      <w:szCs w:val="19"/>
                      <w:lang w:bidi="ar-SA"/>
                    </w:rPr>
                    <w:t>"</w:t>
                  </w:r>
                  <w:r>
                    <w:rPr>
                      <w:rFonts w:ascii="Consolas" w:hAnsi="Consolas" w:cs="Consolas"/>
                      <w:color w:val="0000FF"/>
                      <w:sz w:val="19"/>
                      <w:szCs w:val="19"/>
                      <w:lang w:bidi="ar-SA"/>
                    </w:rPr>
                    <w:t xml:space="preserve"> </w:t>
                  </w:r>
                  <w:proofErr w:type="spellStart"/>
                  <w:r>
                    <w:rPr>
                      <w:rFonts w:ascii="Consolas" w:hAnsi="Consolas" w:cs="Consolas"/>
                      <w:color w:val="FF0000"/>
                      <w:sz w:val="19"/>
                      <w:szCs w:val="19"/>
                      <w:lang w:bidi="ar-SA"/>
                    </w:rPr>
                    <w:t>init_catchment_cols</w:t>
                  </w:r>
                  <w:proofErr w:type="spellEnd"/>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1</w:t>
                  </w:r>
                  <w:r>
                    <w:rPr>
                      <w:rFonts w:ascii="Consolas" w:hAnsi="Consolas" w:cs="Consolas"/>
                      <w:sz w:val="19"/>
                      <w:szCs w:val="19"/>
                      <w:lang w:bidi="ar-SA"/>
                    </w:rPr>
                    <w:t>"</w:t>
                  </w:r>
                  <w:r>
                    <w:rPr>
                      <w:rFonts w:ascii="Consolas" w:hAnsi="Consolas" w:cs="Consolas"/>
                      <w:color w:val="0000FF"/>
                      <w:sz w:val="19"/>
                      <w:szCs w:val="19"/>
                      <w:lang w:bidi="ar-SA"/>
                    </w:rPr>
                    <w:t xml:space="preserve"> </w:t>
                  </w:r>
                  <w:proofErr w:type="spellStart"/>
                  <w:r>
                    <w:rPr>
                      <w:rFonts w:ascii="Consolas" w:hAnsi="Consolas" w:cs="Consolas"/>
                      <w:color w:val="FF0000"/>
                      <w:sz w:val="19"/>
                      <w:szCs w:val="19"/>
                      <w:lang w:bidi="ar-SA"/>
                    </w:rPr>
                    <w:t>join_col</w:t>
                  </w:r>
                  <w:proofErr w:type="spellEnd"/>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COMID</w:t>
                  </w:r>
                  <w:r>
                    <w:rPr>
                      <w:rFonts w:ascii="Consolas" w:hAnsi="Consolas" w:cs="Consolas"/>
                      <w:sz w:val="19"/>
                      <w:szCs w:val="19"/>
                      <w:lang w:bidi="ar-SA"/>
                    </w:rPr>
                    <w:t>"</w:t>
                  </w:r>
                  <w:r>
                    <w:rPr>
                      <w:rFonts w:ascii="Consolas" w:hAnsi="Consolas" w:cs="Consolas"/>
                      <w:color w:val="0000FF"/>
                      <w:sz w:val="19"/>
                      <w:szCs w:val="19"/>
                      <w:lang w:bidi="ar-SA"/>
                    </w:rPr>
                    <w:t>&gt;</w:t>
                  </w:r>
                </w:p>
                <w:p w:rsidR="008B17A7" w:rsidRDefault="008B17A7" w:rsidP="00DB7FAE">
                  <w:pPr>
                    <w:autoSpaceDE w:val="0"/>
                    <w:autoSpaceDN w:val="0"/>
                    <w:adjustRightInd w:val="0"/>
                    <w:spacing w:after="0" w:line="240" w:lineRule="auto"/>
                    <w:rPr>
                      <w:rFonts w:ascii="Courier New" w:hAnsi="Courier New" w:cs="Courier New"/>
                      <w:noProof/>
                      <w:color w:val="0000FF"/>
                      <w:sz w:val="20"/>
                      <w:szCs w:val="20"/>
                      <w:lang w:bidi="ar-SA"/>
                    </w:rPr>
                  </w:pPr>
                </w:p>
                <w:p w:rsidR="008B17A7" w:rsidRPr="00B92680" w:rsidRDefault="008B17A7" w:rsidP="00DB7FAE">
                  <w:pPr>
                    <w:autoSpaceDE w:val="0"/>
                    <w:autoSpaceDN w:val="0"/>
                    <w:adjustRightInd w:val="0"/>
                    <w:spacing w:after="0" w:line="240" w:lineRule="auto"/>
                    <w:rPr>
                      <w:rFonts w:ascii="Courier New" w:hAnsi="Courier New" w:cs="Courier New"/>
                      <w:noProof/>
                      <w:color w:val="0000FF"/>
                      <w:sz w:val="18"/>
                      <w:szCs w:val="18"/>
                      <w:lang w:bidi="ar-SA"/>
                    </w:rPr>
                  </w:pPr>
                </w:p>
                <w:p w:rsidR="008B17A7" w:rsidRPr="00B92680" w:rsidRDefault="008B17A7" w:rsidP="00DB7FAE">
                  <w:pPr>
                    <w:rPr>
                      <w:sz w:val="18"/>
                      <w:szCs w:val="18"/>
                    </w:rPr>
                  </w:pPr>
                </w:p>
              </w:txbxContent>
            </v:textbox>
            <w10:wrap type="square"/>
          </v:shape>
        </w:pict>
      </w:r>
    </w:p>
    <w:p w:rsidR="00DB7FAE" w:rsidRDefault="00DB7FAE" w:rsidP="00DB7FAE"/>
    <w:p w:rsidR="00CF22D4" w:rsidRDefault="00CF22D4" w:rsidP="00DB7FAE"/>
    <w:p w:rsidR="00CF22D4" w:rsidRDefault="00CF22D4" w:rsidP="00DB7FAE"/>
    <w:p w:rsidR="00CF22D4" w:rsidRDefault="00CF22D4" w:rsidP="00DB7FAE"/>
    <w:p w:rsidR="00CF22D4" w:rsidRDefault="00CF22D4" w:rsidP="00DB7FAE"/>
    <w:p w:rsidR="00CF22D4" w:rsidRDefault="00CF22D4" w:rsidP="00DB7FAE"/>
    <w:p w:rsidR="00CF22D4" w:rsidRDefault="00CF22D4" w:rsidP="00DB7FAE"/>
    <w:p w:rsidR="00CF22D4" w:rsidRDefault="00CF22D4" w:rsidP="00DB7FAE"/>
    <w:p w:rsidR="00CF22D4" w:rsidRDefault="00CF22D4" w:rsidP="00DB7FAE"/>
    <w:p w:rsidR="00CF22D4" w:rsidRDefault="00CF22D4" w:rsidP="00DB7FAE"/>
    <w:p w:rsidR="00CF22D4" w:rsidRDefault="00CF22D4" w:rsidP="00DB7FAE"/>
    <w:p w:rsidR="00CF22D4" w:rsidRDefault="00CF22D4" w:rsidP="00DB7FAE"/>
    <w:p w:rsidR="00CF22D4" w:rsidRDefault="00CF22D4" w:rsidP="00DB7FAE"/>
    <w:p w:rsidR="00CF22D4" w:rsidRDefault="00CF22D4" w:rsidP="00DB7FAE"/>
    <w:p w:rsidR="00DB7FAE" w:rsidRDefault="00CF22D4" w:rsidP="00DB7FAE">
      <w:r>
        <w:rPr>
          <w:noProof/>
          <w:lang w:bidi="ar-SA"/>
        </w:rPr>
        <w:lastRenderedPageBreak/>
        <w:pict>
          <v:shape id="_x0000_s1029" type="#_x0000_t202" style="position:absolute;margin-left:2.65pt;margin-top:63.6pt;width:466.85pt;height:460.5pt;z-index:251661312;mso-width-relative:margin;mso-height-relative:margin" o:allowincell="f" o:allowoverlap="f">
            <v:textbox style="mso-next-textbox:#_x0000_s1029">
              <w:txbxContent>
                <w:p w:rsidR="008B17A7" w:rsidRDefault="008B17A7" w:rsidP="00DB7FAE">
                  <w:pPr>
                    <w:autoSpaceDE w:val="0"/>
                    <w:autoSpaceDN w:val="0"/>
                    <w:adjustRightInd w:val="0"/>
                    <w:spacing w:after="0" w:line="240" w:lineRule="auto"/>
                    <w:rPr>
                      <w:rFonts w:ascii="Consolas" w:hAnsi="Consolas" w:cs="Consolas"/>
                      <w:sz w:val="19"/>
                      <w:szCs w:val="19"/>
                      <w:lang w:bidi="ar-SA"/>
                    </w:rPr>
                  </w:pPr>
                  <w:proofErr w:type="gramStart"/>
                  <w:r>
                    <w:rPr>
                      <w:rFonts w:ascii="Consolas" w:hAnsi="Consolas" w:cs="Consolas"/>
                      <w:color w:val="0000FF"/>
                      <w:sz w:val="19"/>
                      <w:szCs w:val="19"/>
                      <w:lang w:bidi="ar-SA"/>
                    </w:rPr>
                    <w:t>&lt;!--</w:t>
                  </w:r>
                  <w:proofErr w:type="gramEnd"/>
                  <w:r>
                    <w:rPr>
                      <w:rFonts w:ascii="Consolas" w:hAnsi="Consolas" w:cs="Consolas"/>
                      <w:color w:val="008000"/>
                      <w:sz w:val="19"/>
                      <w:szCs w:val="19"/>
                      <w:lang w:bidi="ar-SA"/>
                    </w:rPr>
                    <w:t xml:space="preserve"> &lt;catchment&gt; specifies how to construct catchment structures for the model.</w:t>
                  </w:r>
                </w:p>
                <w:p w:rsidR="008B17A7" w:rsidRDefault="008B17A7" w:rsidP="00DB7FAE">
                  <w:pPr>
                    <w:autoSpaceDE w:val="0"/>
                    <w:autoSpaceDN w:val="0"/>
                    <w:adjustRightInd w:val="0"/>
                    <w:spacing w:after="0" w:line="240" w:lineRule="auto"/>
                    <w:rPr>
                      <w:rFonts w:ascii="Consolas" w:hAnsi="Consolas" w:cs="Consolas"/>
                      <w:sz w:val="19"/>
                      <w:szCs w:val="19"/>
                      <w:lang w:bidi="ar-SA"/>
                    </w:rPr>
                  </w:pPr>
                  <w:r>
                    <w:rPr>
                      <w:rFonts w:ascii="Consolas" w:hAnsi="Consolas" w:cs="Consolas"/>
                      <w:color w:val="008000"/>
                      <w:sz w:val="19"/>
                      <w:szCs w:val="19"/>
                      <w:lang w:bidi="ar-SA"/>
                    </w:rPr>
                    <w:t xml:space="preserve">        Attributes include:</w:t>
                  </w:r>
                </w:p>
                <w:p w:rsidR="008B17A7" w:rsidRDefault="008B17A7" w:rsidP="00DB7FAE">
                  <w:pPr>
                    <w:autoSpaceDE w:val="0"/>
                    <w:autoSpaceDN w:val="0"/>
                    <w:adjustRightInd w:val="0"/>
                    <w:spacing w:after="0" w:line="240" w:lineRule="auto"/>
                    <w:ind w:left="1980" w:hanging="1980"/>
                    <w:rPr>
                      <w:rFonts w:ascii="Consolas" w:hAnsi="Consolas" w:cs="Consolas"/>
                      <w:sz w:val="19"/>
                      <w:szCs w:val="19"/>
                      <w:lang w:bidi="ar-SA"/>
                    </w:rPr>
                  </w:pPr>
                  <w:r>
                    <w:rPr>
                      <w:rFonts w:ascii="Consolas" w:hAnsi="Consolas" w:cs="Consolas"/>
                      <w:color w:val="008000"/>
                      <w:sz w:val="19"/>
                      <w:szCs w:val="19"/>
                      <w:lang w:bidi="ar-SA"/>
                    </w:rPr>
                    <w:t xml:space="preserve">        </w:t>
                  </w:r>
                  <w:proofErr w:type="gramStart"/>
                  <w:r>
                    <w:rPr>
                      <w:rFonts w:ascii="Consolas" w:hAnsi="Consolas" w:cs="Consolas"/>
                      <w:color w:val="008000"/>
                      <w:sz w:val="19"/>
                      <w:szCs w:val="19"/>
                      <w:lang w:bidi="ar-SA"/>
                    </w:rPr>
                    <w:t>layer</w:t>
                  </w:r>
                  <w:proofErr w:type="gramEnd"/>
                  <w:r>
                    <w:rPr>
                      <w:rFonts w:ascii="Consolas" w:hAnsi="Consolas" w:cs="Consolas"/>
                      <w:color w:val="008000"/>
                      <w:sz w:val="19"/>
                      <w:szCs w:val="19"/>
                      <w:lang w:bidi="ar-SA"/>
                    </w:rPr>
                    <w:t xml:space="preserve">:     Name of the layer used to construct catchments from (in the </w:t>
                  </w:r>
                  <w:proofErr w:type="spellStart"/>
                  <w:r>
                    <w:rPr>
                      <w:rFonts w:ascii="Consolas" w:hAnsi="Consolas" w:cs="Consolas"/>
                      <w:color w:val="008000"/>
                      <w:sz w:val="19"/>
                      <w:szCs w:val="19"/>
                      <w:lang w:bidi="ar-SA"/>
                    </w:rPr>
                    <w:t>envx</w:t>
                  </w:r>
                  <w:proofErr w:type="spellEnd"/>
                  <w:r>
                    <w:rPr>
                      <w:rFonts w:ascii="Consolas" w:hAnsi="Consolas" w:cs="Consolas"/>
                      <w:color w:val="008000"/>
                      <w:sz w:val="19"/>
                      <w:szCs w:val="19"/>
                      <w:lang w:bidi="ar-SA"/>
                    </w:rPr>
                    <w:t xml:space="preserve"> file).</w:t>
                  </w:r>
                  <w:r>
                    <w:rPr>
                      <w:rFonts w:ascii="Consolas" w:hAnsi="Consolas" w:cs="Consolas"/>
                      <w:sz w:val="19"/>
                      <w:szCs w:val="19"/>
                      <w:lang w:bidi="ar-SA"/>
                    </w:rPr>
                    <w:t xml:space="preserve"> </w:t>
                  </w:r>
                  <w:r>
                    <w:rPr>
                      <w:rFonts w:ascii="Consolas" w:hAnsi="Consolas" w:cs="Consolas"/>
                      <w:color w:val="008000"/>
                      <w:sz w:val="19"/>
                      <w:szCs w:val="19"/>
                      <w:lang w:bidi="ar-SA"/>
                    </w:rPr>
                    <w:t>This is generally the IDU layer. (</w:t>
                  </w:r>
                  <w:proofErr w:type="gramStart"/>
                  <w:r>
                    <w:rPr>
                      <w:rFonts w:ascii="Consolas" w:hAnsi="Consolas" w:cs="Consolas"/>
                      <w:color w:val="008000"/>
                      <w:sz w:val="19"/>
                      <w:szCs w:val="19"/>
                      <w:lang w:bidi="ar-SA"/>
                    </w:rPr>
                    <w:t>optional</w:t>
                  </w:r>
                  <w:proofErr w:type="gramEnd"/>
                  <w:r>
                    <w:rPr>
                      <w:rFonts w:ascii="Consolas" w:hAnsi="Consolas" w:cs="Consolas"/>
                      <w:color w:val="008000"/>
                      <w:sz w:val="19"/>
                      <w:szCs w:val="19"/>
                      <w:lang w:bidi="ar-SA"/>
                    </w:rPr>
                    <w:t>, defaults to first layer)</w:t>
                  </w:r>
                </w:p>
                <w:p w:rsidR="008B17A7" w:rsidRDefault="008B17A7" w:rsidP="00DB7FAE">
                  <w:pPr>
                    <w:autoSpaceDE w:val="0"/>
                    <w:autoSpaceDN w:val="0"/>
                    <w:adjustRightInd w:val="0"/>
                    <w:spacing w:after="0" w:line="240" w:lineRule="auto"/>
                    <w:ind w:left="1980" w:hanging="1980"/>
                    <w:rPr>
                      <w:rFonts w:ascii="Consolas" w:hAnsi="Consolas" w:cs="Consolas"/>
                      <w:sz w:val="19"/>
                      <w:szCs w:val="19"/>
                      <w:lang w:bidi="ar-SA"/>
                    </w:rPr>
                  </w:pPr>
                  <w:r>
                    <w:rPr>
                      <w:rFonts w:ascii="Consolas" w:hAnsi="Consolas" w:cs="Consolas"/>
                      <w:color w:val="008000"/>
                      <w:sz w:val="19"/>
                      <w:szCs w:val="19"/>
                      <w:lang w:bidi="ar-SA"/>
                    </w:rPr>
                    <w:t xml:space="preserve">        </w:t>
                  </w:r>
                  <w:proofErr w:type="gramStart"/>
                  <w:r>
                    <w:rPr>
                      <w:rFonts w:ascii="Consolas" w:hAnsi="Consolas" w:cs="Consolas"/>
                      <w:color w:val="008000"/>
                      <w:sz w:val="19"/>
                      <w:szCs w:val="19"/>
                      <w:lang w:bidi="ar-SA"/>
                    </w:rPr>
                    <w:t>query</w:t>
                  </w:r>
                  <w:proofErr w:type="gramEnd"/>
                  <w:r>
                    <w:rPr>
                      <w:rFonts w:ascii="Consolas" w:hAnsi="Consolas" w:cs="Consolas"/>
                      <w:color w:val="008000"/>
                      <w:sz w:val="19"/>
                      <w:szCs w:val="19"/>
                      <w:lang w:bidi="ar-SA"/>
                    </w:rPr>
                    <w:t>:     Subset of the layer used to create catchments.  If empty or not present,</w:t>
                  </w:r>
                  <w:r>
                    <w:rPr>
                      <w:rFonts w:ascii="Consolas" w:hAnsi="Consolas" w:cs="Consolas"/>
                      <w:sz w:val="19"/>
                      <w:szCs w:val="19"/>
                      <w:lang w:bidi="ar-SA"/>
                    </w:rPr>
                    <w:t xml:space="preserve"> </w:t>
                  </w:r>
                  <w:r>
                    <w:rPr>
                      <w:rFonts w:ascii="Consolas" w:hAnsi="Consolas" w:cs="Consolas"/>
                      <w:color w:val="008000"/>
                      <w:sz w:val="19"/>
                      <w:szCs w:val="19"/>
                      <w:lang w:bidi="ar-SA"/>
                    </w:rPr>
                    <w:t>the entire layer is used. (</w:t>
                  </w:r>
                  <w:proofErr w:type="gramStart"/>
                  <w:r>
                    <w:rPr>
                      <w:rFonts w:ascii="Consolas" w:hAnsi="Consolas" w:cs="Consolas"/>
                      <w:color w:val="008000"/>
                      <w:sz w:val="19"/>
                      <w:szCs w:val="19"/>
                      <w:lang w:bidi="ar-SA"/>
                    </w:rPr>
                    <w:t>optional</w:t>
                  </w:r>
                  <w:proofErr w:type="gramEnd"/>
                  <w:r>
                    <w:rPr>
                      <w:rFonts w:ascii="Consolas" w:hAnsi="Consolas" w:cs="Consolas"/>
                      <w:color w:val="008000"/>
                      <w:sz w:val="19"/>
                      <w:szCs w:val="19"/>
                      <w:lang w:bidi="ar-SA"/>
                    </w:rPr>
                    <w:t>)</w:t>
                  </w:r>
                </w:p>
                <w:p w:rsidR="008B17A7" w:rsidRDefault="008B17A7" w:rsidP="00DB7FAE">
                  <w:pPr>
                    <w:autoSpaceDE w:val="0"/>
                    <w:autoSpaceDN w:val="0"/>
                    <w:adjustRightInd w:val="0"/>
                    <w:spacing w:after="0" w:line="240" w:lineRule="auto"/>
                    <w:ind w:left="1980" w:hanging="1980"/>
                    <w:rPr>
                      <w:rFonts w:ascii="Consolas" w:hAnsi="Consolas" w:cs="Consolas"/>
                      <w:sz w:val="19"/>
                      <w:szCs w:val="19"/>
                      <w:lang w:bidi="ar-SA"/>
                    </w:rPr>
                  </w:pPr>
                  <w:r>
                    <w:rPr>
                      <w:rFonts w:ascii="Consolas" w:hAnsi="Consolas" w:cs="Consolas"/>
                      <w:color w:val="008000"/>
                      <w:sz w:val="19"/>
                      <w:szCs w:val="19"/>
                      <w:lang w:bidi="ar-SA"/>
                    </w:rPr>
                    <w:t xml:space="preserve">        </w:t>
                  </w:r>
                  <w:proofErr w:type="spellStart"/>
                  <w:r>
                    <w:rPr>
                      <w:rFonts w:ascii="Consolas" w:hAnsi="Consolas" w:cs="Consolas"/>
                      <w:color w:val="008000"/>
                      <w:sz w:val="19"/>
                      <w:szCs w:val="19"/>
                      <w:lang w:bidi="ar-SA"/>
                    </w:rPr>
                    <w:t>area_col</w:t>
                  </w:r>
                  <w:proofErr w:type="spellEnd"/>
                  <w:r>
                    <w:rPr>
                      <w:rFonts w:ascii="Consolas" w:hAnsi="Consolas" w:cs="Consolas"/>
                      <w:color w:val="008000"/>
                      <w:sz w:val="19"/>
                      <w:szCs w:val="19"/>
                      <w:lang w:bidi="ar-SA"/>
                    </w:rPr>
                    <w:t>:  column name containing the area of the polygon. (</w:t>
                  </w:r>
                  <w:proofErr w:type="gramStart"/>
                  <w:r>
                    <w:rPr>
                      <w:rFonts w:ascii="Consolas" w:hAnsi="Consolas" w:cs="Consolas"/>
                      <w:color w:val="008000"/>
                      <w:sz w:val="19"/>
                      <w:szCs w:val="19"/>
                      <w:lang w:bidi="ar-SA"/>
                    </w:rPr>
                    <w:t>optional</w:t>
                  </w:r>
                  <w:proofErr w:type="gramEnd"/>
                  <w:r>
                    <w:rPr>
                      <w:rFonts w:ascii="Consolas" w:hAnsi="Consolas" w:cs="Consolas"/>
                      <w:color w:val="008000"/>
                      <w:sz w:val="19"/>
                      <w:szCs w:val="19"/>
                      <w:lang w:bidi="ar-SA"/>
                    </w:rPr>
                    <w:t>, defaults to "AREA")</w:t>
                  </w:r>
                </w:p>
                <w:p w:rsidR="008B17A7" w:rsidRDefault="008B17A7" w:rsidP="00DB7FAE">
                  <w:pPr>
                    <w:autoSpaceDE w:val="0"/>
                    <w:autoSpaceDN w:val="0"/>
                    <w:adjustRightInd w:val="0"/>
                    <w:spacing w:after="0" w:line="240" w:lineRule="auto"/>
                    <w:ind w:left="1980" w:hanging="1980"/>
                    <w:rPr>
                      <w:rFonts w:ascii="Consolas" w:hAnsi="Consolas" w:cs="Consolas"/>
                      <w:sz w:val="19"/>
                      <w:szCs w:val="19"/>
                      <w:lang w:bidi="ar-SA"/>
                    </w:rPr>
                  </w:pPr>
                  <w:r>
                    <w:rPr>
                      <w:rFonts w:ascii="Consolas" w:hAnsi="Consolas" w:cs="Consolas"/>
                      <w:color w:val="008000"/>
                      <w:sz w:val="19"/>
                      <w:szCs w:val="19"/>
                      <w:lang w:bidi="ar-SA"/>
                    </w:rPr>
                    <w:t xml:space="preserve">        </w:t>
                  </w:r>
                  <w:proofErr w:type="spellStart"/>
                  <w:r>
                    <w:rPr>
                      <w:rFonts w:ascii="Consolas" w:hAnsi="Consolas" w:cs="Consolas"/>
                      <w:color w:val="008000"/>
                      <w:sz w:val="19"/>
                      <w:szCs w:val="19"/>
                      <w:lang w:bidi="ar-SA"/>
                    </w:rPr>
                    <w:t>catchmentID_col</w:t>
                  </w:r>
                  <w:proofErr w:type="spellEnd"/>
                  <w:r>
                    <w:rPr>
                      <w:rFonts w:ascii="Consolas" w:hAnsi="Consolas" w:cs="Consolas"/>
                      <w:color w:val="008000"/>
                      <w:sz w:val="19"/>
                      <w:szCs w:val="19"/>
                      <w:lang w:bidi="ar-SA"/>
                    </w:rPr>
                    <w:t xml:space="preserve">:  column name containing the </w:t>
                  </w:r>
                  <w:proofErr w:type="spellStart"/>
                  <w:r>
                    <w:rPr>
                      <w:rFonts w:ascii="Consolas" w:hAnsi="Consolas" w:cs="Consolas"/>
                      <w:color w:val="008000"/>
                      <w:sz w:val="19"/>
                      <w:szCs w:val="19"/>
                      <w:lang w:bidi="ar-SA"/>
                    </w:rPr>
                    <w:t>catchmentID</w:t>
                  </w:r>
                  <w:proofErr w:type="spellEnd"/>
                  <w:r>
                    <w:rPr>
                      <w:rFonts w:ascii="Consolas" w:hAnsi="Consolas" w:cs="Consolas"/>
                      <w:color w:val="008000"/>
                      <w:sz w:val="19"/>
                      <w:szCs w:val="19"/>
                      <w:lang w:bidi="ar-SA"/>
                    </w:rPr>
                    <w:t xml:space="preserve"> identifying unique catchments, generated</w:t>
                  </w:r>
                  <w:r>
                    <w:rPr>
                      <w:rFonts w:ascii="Consolas" w:hAnsi="Consolas" w:cs="Consolas"/>
                      <w:sz w:val="19"/>
                      <w:szCs w:val="19"/>
                      <w:lang w:bidi="ar-SA"/>
                    </w:rPr>
                    <w:t xml:space="preserve"> </w:t>
                  </w:r>
                  <w:r>
                    <w:rPr>
                      <w:rFonts w:ascii="Consolas" w:hAnsi="Consolas" w:cs="Consolas"/>
                      <w:color w:val="008000"/>
                      <w:sz w:val="19"/>
                      <w:szCs w:val="19"/>
                      <w:lang w:bidi="ar-SA"/>
                    </w:rPr>
                    <w:t>during the aggregation process. This column will be added to the layer if it doesn't</w:t>
                  </w:r>
                  <w:r>
                    <w:rPr>
                      <w:rFonts w:ascii="Consolas" w:hAnsi="Consolas" w:cs="Consolas"/>
                      <w:sz w:val="19"/>
                      <w:szCs w:val="19"/>
                      <w:lang w:bidi="ar-SA"/>
                    </w:rPr>
                    <w:t xml:space="preserve"> </w:t>
                  </w:r>
                  <w:r>
                    <w:rPr>
                      <w:rFonts w:ascii="Consolas" w:hAnsi="Consolas" w:cs="Consolas"/>
                      <w:color w:val="008000"/>
                      <w:sz w:val="19"/>
                      <w:szCs w:val="19"/>
                      <w:lang w:bidi="ar-SA"/>
                    </w:rPr>
                    <w:t>already exist.  (</w:t>
                  </w:r>
                  <w:proofErr w:type="gramStart"/>
                  <w:r>
                    <w:rPr>
                      <w:rFonts w:ascii="Consolas" w:hAnsi="Consolas" w:cs="Consolas"/>
                      <w:color w:val="008000"/>
                      <w:sz w:val="19"/>
                      <w:szCs w:val="19"/>
                      <w:lang w:bidi="ar-SA"/>
                    </w:rPr>
                    <w:t>optional</w:t>
                  </w:r>
                  <w:proofErr w:type="gramEnd"/>
                  <w:r>
                    <w:rPr>
                      <w:rFonts w:ascii="Consolas" w:hAnsi="Consolas" w:cs="Consolas"/>
                      <w:color w:val="008000"/>
                      <w:sz w:val="19"/>
                      <w:szCs w:val="19"/>
                      <w:lang w:bidi="ar-SA"/>
                    </w:rPr>
                    <w:t xml:space="preserve"> - defaults to CATCH_ID)</w:t>
                  </w:r>
                </w:p>
                <w:p w:rsidR="008B17A7" w:rsidRDefault="008B17A7" w:rsidP="00DB7FAE">
                  <w:pPr>
                    <w:autoSpaceDE w:val="0"/>
                    <w:autoSpaceDN w:val="0"/>
                    <w:adjustRightInd w:val="0"/>
                    <w:spacing w:after="0" w:line="240" w:lineRule="auto"/>
                    <w:ind w:left="1980" w:hanging="1980"/>
                    <w:rPr>
                      <w:rFonts w:ascii="Consolas" w:hAnsi="Consolas" w:cs="Consolas"/>
                      <w:sz w:val="19"/>
                      <w:szCs w:val="19"/>
                      <w:lang w:bidi="ar-SA"/>
                    </w:rPr>
                  </w:pPr>
                  <w:r>
                    <w:rPr>
                      <w:rFonts w:ascii="Consolas" w:hAnsi="Consolas" w:cs="Consolas"/>
                      <w:color w:val="008000"/>
                      <w:sz w:val="19"/>
                      <w:szCs w:val="19"/>
                      <w:lang w:bidi="ar-SA"/>
                    </w:rPr>
                    <w:t xml:space="preserve">        </w:t>
                  </w:r>
                  <w:proofErr w:type="spellStart"/>
                  <w:r>
                    <w:rPr>
                      <w:rFonts w:ascii="Consolas" w:hAnsi="Consolas" w:cs="Consolas"/>
                      <w:color w:val="008000"/>
                      <w:sz w:val="19"/>
                      <w:szCs w:val="19"/>
                      <w:lang w:bidi="ar-SA"/>
                    </w:rPr>
                    <w:t>hruID_col</w:t>
                  </w:r>
                  <w:proofErr w:type="spellEnd"/>
                  <w:r>
                    <w:rPr>
                      <w:rFonts w:ascii="Consolas" w:hAnsi="Consolas" w:cs="Consolas"/>
                      <w:color w:val="008000"/>
                      <w:sz w:val="19"/>
                      <w:szCs w:val="19"/>
                      <w:lang w:bidi="ar-SA"/>
                    </w:rPr>
                    <w:t xml:space="preserve">: column name containing the </w:t>
                  </w:r>
                  <w:proofErr w:type="spellStart"/>
                  <w:r>
                    <w:rPr>
                      <w:rFonts w:ascii="Consolas" w:hAnsi="Consolas" w:cs="Consolas"/>
                      <w:color w:val="008000"/>
                      <w:sz w:val="19"/>
                      <w:szCs w:val="19"/>
                      <w:lang w:bidi="ar-SA"/>
                    </w:rPr>
                    <w:t>hruID</w:t>
                  </w:r>
                  <w:proofErr w:type="spellEnd"/>
                  <w:r>
                    <w:rPr>
                      <w:rFonts w:ascii="Consolas" w:hAnsi="Consolas" w:cs="Consolas"/>
                      <w:color w:val="008000"/>
                      <w:sz w:val="19"/>
                      <w:szCs w:val="19"/>
                      <w:lang w:bidi="ar-SA"/>
                    </w:rPr>
                    <w:t xml:space="preserve"> identifying unique catchments, generated during the</w:t>
                  </w:r>
                  <w:r>
                    <w:rPr>
                      <w:rFonts w:ascii="Consolas" w:hAnsi="Consolas" w:cs="Consolas"/>
                      <w:sz w:val="19"/>
                      <w:szCs w:val="19"/>
                      <w:lang w:bidi="ar-SA"/>
                    </w:rPr>
                    <w:t xml:space="preserve"> </w:t>
                  </w:r>
                  <w:r>
                    <w:rPr>
                      <w:rFonts w:ascii="Consolas" w:hAnsi="Consolas" w:cs="Consolas"/>
                      <w:color w:val="008000"/>
                      <w:sz w:val="19"/>
                      <w:szCs w:val="19"/>
                      <w:lang w:bidi="ar-SA"/>
                    </w:rPr>
                    <w:t>aggregation process. This column will be added to the layer if it doesn't</w:t>
                  </w:r>
                  <w:r>
                    <w:rPr>
                      <w:rFonts w:ascii="Consolas" w:hAnsi="Consolas" w:cs="Consolas"/>
                      <w:sz w:val="19"/>
                      <w:szCs w:val="19"/>
                      <w:lang w:bidi="ar-SA"/>
                    </w:rPr>
                    <w:t xml:space="preserve"> </w:t>
                  </w:r>
                  <w:r>
                    <w:rPr>
                      <w:rFonts w:ascii="Consolas" w:hAnsi="Consolas" w:cs="Consolas"/>
                      <w:color w:val="008000"/>
                      <w:sz w:val="19"/>
                      <w:szCs w:val="19"/>
                      <w:lang w:bidi="ar-SA"/>
                    </w:rPr>
                    <w:t>already exist. (</w:t>
                  </w:r>
                  <w:proofErr w:type="gramStart"/>
                  <w:r>
                    <w:rPr>
                      <w:rFonts w:ascii="Consolas" w:hAnsi="Consolas" w:cs="Consolas"/>
                      <w:color w:val="008000"/>
                      <w:sz w:val="19"/>
                      <w:szCs w:val="19"/>
                      <w:lang w:bidi="ar-SA"/>
                    </w:rPr>
                    <w:t>optional</w:t>
                  </w:r>
                  <w:proofErr w:type="gramEnd"/>
                  <w:r>
                    <w:rPr>
                      <w:rFonts w:ascii="Consolas" w:hAnsi="Consolas" w:cs="Consolas"/>
                      <w:color w:val="008000"/>
                      <w:sz w:val="19"/>
                      <w:szCs w:val="19"/>
                      <w:lang w:bidi="ar-SA"/>
                    </w:rPr>
                    <w:t xml:space="preserve"> - defaults to HRU_ID)</w:t>
                  </w:r>
                </w:p>
                <w:p w:rsidR="008B17A7" w:rsidRDefault="008B17A7" w:rsidP="00DB7FAE">
                  <w:pPr>
                    <w:autoSpaceDE w:val="0"/>
                    <w:autoSpaceDN w:val="0"/>
                    <w:adjustRightInd w:val="0"/>
                    <w:spacing w:after="0" w:line="240" w:lineRule="auto"/>
                    <w:ind w:left="1980" w:hanging="1980"/>
                    <w:rPr>
                      <w:rFonts w:ascii="Consolas" w:hAnsi="Consolas" w:cs="Consolas"/>
                      <w:sz w:val="19"/>
                      <w:szCs w:val="19"/>
                      <w:lang w:bidi="ar-SA"/>
                    </w:rPr>
                  </w:pPr>
                  <w:r>
                    <w:rPr>
                      <w:rFonts w:ascii="Consolas" w:hAnsi="Consolas" w:cs="Consolas"/>
                      <w:color w:val="008000"/>
                      <w:sz w:val="19"/>
                      <w:szCs w:val="19"/>
                      <w:lang w:bidi="ar-SA"/>
                    </w:rPr>
                    <w:t xml:space="preserve">        </w:t>
                  </w:r>
                  <w:proofErr w:type="spellStart"/>
                  <w:r>
                    <w:rPr>
                      <w:rFonts w:ascii="Consolas" w:hAnsi="Consolas" w:cs="Consolas"/>
                      <w:color w:val="008000"/>
                      <w:sz w:val="19"/>
                      <w:szCs w:val="19"/>
                      <w:lang w:bidi="ar-SA"/>
                    </w:rPr>
                    <w:t>catch_agg_cols</w:t>
                  </w:r>
                  <w:proofErr w:type="spellEnd"/>
                  <w:r>
                    <w:rPr>
                      <w:rFonts w:ascii="Consolas" w:hAnsi="Consolas" w:cs="Consolas"/>
                      <w:color w:val="008000"/>
                      <w:sz w:val="19"/>
                      <w:szCs w:val="19"/>
                      <w:lang w:bidi="ar-SA"/>
                    </w:rPr>
                    <w:t>:  Comma-separated list of column names used to identify unique combinations of attribute values</w:t>
                  </w:r>
                  <w:r>
                    <w:rPr>
                      <w:rFonts w:ascii="Consolas" w:hAnsi="Consolas" w:cs="Consolas"/>
                      <w:sz w:val="19"/>
                      <w:szCs w:val="19"/>
                      <w:lang w:bidi="ar-SA"/>
                    </w:rPr>
                    <w:t xml:space="preserve"> </w:t>
                  </w:r>
                  <w:r>
                    <w:rPr>
                      <w:rFonts w:ascii="Consolas" w:hAnsi="Consolas" w:cs="Consolas"/>
                      <w:color w:val="008000"/>
                      <w:sz w:val="19"/>
                      <w:szCs w:val="19"/>
                      <w:lang w:bidi="ar-SA"/>
                    </w:rPr>
                    <w:t>during the catchment aggregation process.  (</w:t>
                  </w:r>
                  <w:proofErr w:type="gramStart"/>
                  <w:r>
                    <w:rPr>
                      <w:rFonts w:ascii="Consolas" w:hAnsi="Consolas" w:cs="Consolas"/>
                      <w:color w:val="008000"/>
                      <w:sz w:val="19"/>
                      <w:szCs w:val="19"/>
                      <w:lang w:bidi="ar-SA"/>
                    </w:rPr>
                    <w:t>required</w:t>
                  </w:r>
                  <w:proofErr w:type="gramEnd"/>
                  <w:r>
                    <w:rPr>
                      <w:rFonts w:ascii="Consolas" w:hAnsi="Consolas" w:cs="Consolas"/>
                      <w:color w:val="008000"/>
                      <w:sz w:val="19"/>
                      <w:szCs w:val="19"/>
                      <w:lang w:bidi="ar-SA"/>
                    </w:rPr>
                    <w:t>)</w:t>
                  </w:r>
                </w:p>
                <w:p w:rsidR="008B17A7" w:rsidRDefault="008B17A7" w:rsidP="00DB7FAE">
                  <w:pPr>
                    <w:autoSpaceDE w:val="0"/>
                    <w:autoSpaceDN w:val="0"/>
                    <w:adjustRightInd w:val="0"/>
                    <w:spacing w:after="0" w:line="240" w:lineRule="auto"/>
                    <w:ind w:left="1980" w:hanging="1980"/>
                    <w:rPr>
                      <w:rFonts w:ascii="Consolas" w:hAnsi="Consolas" w:cs="Consolas"/>
                      <w:sz w:val="19"/>
                      <w:szCs w:val="19"/>
                      <w:lang w:bidi="ar-SA"/>
                    </w:rPr>
                  </w:pPr>
                  <w:r>
                    <w:rPr>
                      <w:rFonts w:ascii="Consolas" w:hAnsi="Consolas" w:cs="Consolas"/>
                      <w:color w:val="008000"/>
                      <w:sz w:val="19"/>
                      <w:szCs w:val="19"/>
                      <w:lang w:bidi="ar-SA"/>
                    </w:rPr>
                    <w:t xml:space="preserve">        </w:t>
                  </w:r>
                  <w:proofErr w:type="spellStart"/>
                  <w:r>
                    <w:rPr>
                      <w:rFonts w:ascii="Consolas" w:hAnsi="Consolas" w:cs="Consolas"/>
                      <w:color w:val="008000"/>
                      <w:sz w:val="19"/>
                      <w:szCs w:val="19"/>
                      <w:lang w:bidi="ar-SA"/>
                    </w:rPr>
                    <w:t>hru_agg_cols</w:t>
                  </w:r>
                  <w:proofErr w:type="spellEnd"/>
                  <w:r>
                    <w:rPr>
                      <w:rFonts w:ascii="Consolas" w:hAnsi="Consolas" w:cs="Consolas"/>
                      <w:color w:val="008000"/>
                      <w:sz w:val="19"/>
                      <w:szCs w:val="19"/>
                      <w:lang w:bidi="ar-SA"/>
                    </w:rPr>
                    <w:t>:  Comma-separated list of column names used to identify unique combinations of attribute values</w:t>
                  </w:r>
                  <w:r>
                    <w:rPr>
                      <w:rFonts w:ascii="Consolas" w:hAnsi="Consolas" w:cs="Consolas"/>
                      <w:sz w:val="19"/>
                      <w:szCs w:val="19"/>
                      <w:lang w:bidi="ar-SA"/>
                    </w:rPr>
                    <w:t xml:space="preserve"> </w:t>
                  </w:r>
                  <w:r>
                    <w:rPr>
                      <w:rFonts w:ascii="Consolas" w:hAnsi="Consolas" w:cs="Consolas"/>
                      <w:color w:val="008000"/>
                      <w:sz w:val="19"/>
                      <w:szCs w:val="19"/>
                      <w:lang w:bidi="ar-SA"/>
                    </w:rPr>
                    <w:t xml:space="preserve">during the </w:t>
                  </w:r>
                  <w:proofErr w:type="spellStart"/>
                  <w:r>
                    <w:rPr>
                      <w:rFonts w:ascii="Consolas" w:hAnsi="Consolas" w:cs="Consolas"/>
                      <w:color w:val="008000"/>
                      <w:sz w:val="19"/>
                      <w:szCs w:val="19"/>
                      <w:lang w:bidi="ar-SA"/>
                    </w:rPr>
                    <w:t>hru</w:t>
                  </w:r>
                  <w:proofErr w:type="spellEnd"/>
                  <w:r>
                    <w:rPr>
                      <w:rFonts w:ascii="Consolas" w:hAnsi="Consolas" w:cs="Consolas"/>
                      <w:color w:val="008000"/>
                      <w:sz w:val="19"/>
                      <w:szCs w:val="19"/>
                      <w:lang w:bidi="ar-SA"/>
                    </w:rPr>
                    <w:t xml:space="preserve"> aggregation process.  (</w:t>
                  </w:r>
                  <w:proofErr w:type="gramStart"/>
                  <w:r>
                    <w:rPr>
                      <w:rFonts w:ascii="Consolas" w:hAnsi="Consolas" w:cs="Consolas"/>
                      <w:color w:val="008000"/>
                      <w:sz w:val="19"/>
                      <w:szCs w:val="19"/>
                      <w:lang w:bidi="ar-SA"/>
                    </w:rPr>
                    <w:t>required</w:t>
                  </w:r>
                  <w:proofErr w:type="gramEnd"/>
                  <w:r>
                    <w:rPr>
                      <w:rFonts w:ascii="Consolas" w:hAnsi="Consolas" w:cs="Consolas"/>
                      <w:color w:val="008000"/>
                      <w:sz w:val="19"/>
                      <w:szCs w:val="19"/>
                      <w:lang w:bidi="ar-SA"/>
                    </w:rPr>
                    <w:t>)</w:t>
                  </w:r>
                </w:p>
                <w:p w:rsidR="008B17A7" w:rsidRDefault="008B17A7" w:rsidP="00DB7FAE">
                  <w:pPr>
                    <w:autoSpaceDE w:val="0"/>
                    <w:autoSpaceDN w:val="0"/>
                    <w:adjustRightInd w:val="0"/>
                    <w:spacing w:after="0" w:line="240" w:lineRule="auto"/>
                    <w:ind w:left="1980" w:hanging="1980"/>
                    <w:rPr>
                      <w:rFonts w:ascii="Consolas" w:hAnsi="Consolas" w:cs="Consolas"/>
                      <w:sz w:val="19"/>
                      <w:szCs w:val="19"/>
                      <w:lang w:bidi="ar-SA"/>
                    </w:rPr>
                  </w:pPr>
                  <w:r>
                    <w:rPr>
                      <w:rFonts w:ascii="Consolas" w:hAnsi="Consolas" w:cs="Consolas"/>
                      <w:color w:val="008000"/>
                      <w:sz w:val="19"/>
                      <w:szCs w:val="19"/>
                      <w:lang w:bidi="ar-SA"/>
                    </w:rPr>
                    <w:t xml:space="preserve">        </w:t>
                  </w:r>
                  <w:proofErr w:type="spellStart"/>
                  <w:r>
                    <w:rPr>
                      <w:rFonts w:ascii="Consolas" w:hAnsi="Consolas" w:cs="Consolas"/>
                      <w:color w:val="008000"/>
                      <w:sz w:val="19"/>
                      <w:szCs w:val="19"/>
                      <w:lang w:bidi="ar-SA"/>
                    </w:rPr>
                    <w:t>soil_layers</w:t>
                  </w:r>
                  <w:proofErr w:type="spellEnd"/>
                  <w:r>
                    <w:rPr>
                      <w:rFonts w:ascii="Consolas" w:hAnsi="Consolas" w:cs="Consolas"/>
                      <w:color w:val="008000"/>
                      <w:sz w:val="19"/>
                      <w:szCs w:val="19"/>
                      <w:lang w:bidi="ar-SA"/>
                    </w:rPr>
                    <w:t>: integer identifying number of HRU soil layers to use (optional, defaults to 1)</w:t>
                  </w:r>
                </w:p>
                <w:p w:rsidR="008B17A7" w:rsidRDefault="008B17A7" w:rsidP="00DB7FAE">
                  <w:pPr>
                    <w:autoSpaceDE w:val="0"/>
                    <w:autoSpaceDN w:val="0"/>
                    <w:adjustRightInd w:val="0"/>
                    <w:spacing w:after="0" w:line="240" w:lineRule="auto"/>
                    <w:ind w:left="1980" w:hanging="1980"/>
                    <w:rPr>
                      <w:rFonts w:ascii="Consolas" w:hAnsi="Consolas" w:cs="Consolas"/>
                      <w:sz w:val="19"/>
                      <w:szCs w:val="19"/>
                      <w:lang w:bidi="ar-SA"/>
                    </w:rPr>
                  </w:pPr>
                  <w:r>
                    <w:rPr>
                      <w:rFonts w:ascii="Consolas" w:hAnsi="Consolas" w:cs="Consolas"/>
                      <w:color w:val="008000"/>
                      <w:sz w:val="19"/>
                      <w:szCs w:val="19"/>
                      <w:lang w:bidi="ar-SA"/>
                    </w:rPr>
                    <w:t xml:space="preserve">        </w:t>
                  </w:r>
                  <w:proofErr w:type="spellStart"/>
                  <w:r>
                    <w:rPr>
                      <w:rFonts w:ascii="Consolas" w:hAnsi="Consolas" w:cs="Consolas"/>
                      <w:color w:val="008000"/>
                      <w:sz w:val="19"/>
                      <w:szCs w:val="19"/>
                      <w:lang w:bidi="ar-SA"/>
                    </w:rPr>
                    <w:t>snow_layers</w:t>
                  </w:r>
                  <w:proofErr w:type="spellEnd"/>
                  <w:r>
                    <w:rPr>
                      <w:rFonts w:ascii="Consolas" w:hAnsi="Consolas" w:cs="Consolas"/>
                      <w:color w:val="008000"/>
                      <w:sz w:val="19"/>
                      <w:szCs w:val="19"/>
                      <w:lang w:bidi="ar-SA"/>
                    </w:rPr>
                    <w:t>: integer identifying number of HRU snow layers to use (optional, defaults to 0)</w:t>
                  </w:r>
                </w:p>
                <w:p w:rsidR="008B17A7" w:rsidRDefault="008B17A7" w:rsidP="00DB7FAE">
                  <w:pPr>
                    <w:autoSpaceDE w:val="0"/>
                    <w:autoSpaceDN w:val="0"/>
                    <w:adjustRightInd w:val="0"/>
                    <w:spacing w:after="0" w:line="240" w:lineRule="auto"/>
                    <w:ind w:left="1980" w:hanging="1980"/>
                    <w:rPr>
                      <w:rFonts w:ascii="Consolas" w:hAnsi="Consolas" w:cs="Consolas"/>
                      <w:sz w:val="19"/>
                      <w:szCs w:val="19"/>
                      <w:lang w:bidi="ar-SA"/>
                    </w:rPr>
                  </w:pPr>
                  <w:r>
                    <w:rPr>
                      <w:rFonts w:ascii="Consolas" w:hAnsi="Consolas" w:cs="Consolas"/>
                      <w:color w:val="008000"/>
                      <w:sz w:val="19"/>
                      <w:szCs w:val="19"/>
                      <w:lang w:bidi="ar-SA"/>
                    </w:rPr>
                    <w:t xml:space="preserve">        </w:t>
                  </w:r>
                  <w:proofErr w:type="spellStart"/>
                  <w:r>
                    <w:rPr>
                      <w:rFonts w:ascii="Consolas" w:hAnsi="Consolas" w:cs="Consolas"/>
                      <w:color w:val="008000"/>
                      <w:sz w:val="19"/>
                      <w:szCs w:val="19"/>
                      <w:lang w:bidi="ar-SA"/>
                    </w:rPr>
                    <w:t>veg_layers</w:t>
                  </w:r>
                  <w:proofErr w:type="spellEnd"/>
                  <w:r>
                    <w:rPr>
                      <w:rFonts w:ascii="Consolas" w:hAnsi="Consolas" w:cs="Consolas"/>
                      <w:color w:val="008000"/>
                      <w:sz w:val="19"/>
                      <w:szCs w:val="19"/>
                      <w:lang w:bidi="ar-SA"/>
                    </w:rPr>
                    <w:t>:  integer identifying number of HRU vegetation layers to use (optional, defaults to 0)</w:t>
                  </w:r>
                </w:p>
                <w:p w:rsidR="008B17A7" w:rsidRDefault="008B17A7" w:rsidP="00DB7FAE">
                  <w:pPr>
                    <w:autoSpaceDE w:val="0"/>
                    <w:autoSpaceDN w:val="0"/>
                    <w:adjustRightInd w:val="0"/>
                    <w:spacing w:after="0" w:line="240" w:lineRule="auto"/>
                    <w:ind w:left="1980" w:hanging="1980"/>
                    <w:rPr>
                      <w:rFonts w:ascii="Consolas" w:hAnsi="Consolas" w:cs="Consolas"/>
                      <w:sz w:val="19"/>
                      <w:szCs w:val="19"/>
                      <w:lang w:bidi="ar-SA"/>
                    </w:rPr>
                  </w:pPr>
                  <w:r>
                    <w:rPr>
                      <w:rFonts w:ascii="Consolas" w:hAnsi="Consolas" w:cs="Consolas"/>
                      <w:color w:val="008000"/>
                      <w:sz w:val="19"/>
                      <w:szCs w:val="19"/>
                      <w:lang w:bidi="ar-SA"/>
                    </w:rPr>
                    <w:t xml:space="preserve">        </w:t>
                  </w:r>
                  <w:proofErr w:type="spellStart"/>
                  <w:r>
                    <w:rPr>
                      <w:rFonts w:ascii="Consolas" w:hAnsi="Consolas" w:cs="Consolas"/>
                      <w:color w:val="008000"/>
                      <w:sz w:val="19"/>
                      <w:szCs w:val="19"/>
                      <w:lang w:bidi="ar-SA"/>
                    </w:rPr>
                    <w:t>layer_names</w:t>
                  </w:r>
                  <w:proofErr w:type="spellEnd"/>
                  <w:r>
                    <w:rPr>
                      <w:rFonts w:ascii="Consolas" w:hAnsi="Consolas" w:cs="Consolas"/>
                      <w:color w:val="008000"/>
                      <w:sz w:val="19"/>
                      <w:szCs w:val="19"/>
                      <w:lang w:bidi="ar-SA"/>
                    </w:rPr>
                    <w:t>: colon-separated list of layer names used to describe HRU layers for plotting purposes.</w:t>
                  </w:r>
                  <w:r>
                    <w:rPr>
                      <w:rFonts w:ascii="Consolas" w:hAnsi="Consolas" w:cs="Consolas"/>
                      <w:sz w:val="19"/>
                      <w:szCs w:val="19"/>
                      <w:lang w:bidi="ar-SA"/>
                    </w:rPr>
                    <w:t xml:space="preserve"> </w:t>
                  </w:r>
                  <w:proofErr w:type="gramStart"/>
                  <w:r>
                    <w:rPr>
                      <w:rFonts w:ascii="Consolas" w:hAnsi="Consolas" w:cs="Consolas"/>
                      <w:color w:val="008000"/>
                      <w:sz w:val="19"/>
                      <w:szCs w:val="19"/>
                      <w:lang w:bidi="ar-SA"/>
                    </w:rPr>
                    <w:t>the</w:t>
                  </w:r>
                  <w:proofErr w:type="gramEnd"/>
                  <w:r>
                    <w:rPr>
                      <w:rFonts w:ascii="Consolas" w:hAnsi="Consolas" w:cs="Consolas"/>
                      <w:color w:val="008000"/>
                      <w:sz w:val="19"/>
                      <w:szCs w:val="19"/>
                      <w:lang w:bidi="ar-SA"/>
                    </w:rPr>
                    <w:t xml:space="preserve"> sum of </w:t>
                  </w:r>
                  <w:proofErr w:type="spellStart"/>
                  <w:r>
                    <w:rPr>
                      <w:rFonts w:ascii="Consolas" w:hAnsi="Consolas" w:cs="Consolas"/>
                      <w:color w:val="008000"/>
                      <w:sz w:val="19"/>
                      <w:szCs w:val="19"/>
                      <w:lang w:bidi="ar-SA"/>
                    </w:rPr>
                    <w:t>soil_layers</w:t>
                  </w:r>
                  <w:proofErr w:type="spellEnd"/>
                  <w:r>
                    <w:rPr>
                      <w:rFonts w:ascii="Consolas" w:hAnsi="Consolas" w:cs="Consolas"/>
                      <w:color w:val="008000"/>
                      <w:sz w:val="19"/>
                      <w:szCs w:val="19"/>
                      <w:lang w:bidi="ar-SA"/>
                    </w:rPr>
                    <w:t xml:space="preserve"> +</w:t>
                  </w:r>
                  <w:proofErr w:type="spellStart"/>
                  <w:r>
                    <w:rPr>
                      <w:rFonts w:ascii="Consolas" w:hAnsi="Consolas" w:cs="Consolas"/>
                      <w:color w:val="008000"/>
                      <w:sz w:val="19"/>
                      <w:szCs w:val="19"/>
                      <w:lang w:bidi="ar-SA"/>
                    </w:rPr>
                    <w:t>snow_layers</w:t>
                  </w:r>
                  <w:proofErr w:type="spellEnd"/>
                  <w:r>
                    <w:rPr>
                      <w:rFonts w:ascii="Consolas" w:hAnsi="Consolas" w:cs="Consolas"/>
                      <w:color w:val="008000"/>
                      <w:sz w:val="19"/>
                      <w:szCs w:val="19"/>
                      <w:lang w:bidi="ar-SA"/>
                    </w:rPr>
                    <w:t xml:space="preserve"> +</w:t>
                  </w:r>
                  <w:proofErr w:type="spellStart"/>
                  <w:r>
                    <w:rPr>
                      <w:rFonts w:ascii="Consolas" w:hAnsi="Consolas" w:cs="Consolas"/>
                      <w:color w:val="008000"/>
                      <w:sz w:val="19"/>
                      <w:szCs w:val="19"/>
                      <w:lang w:bidi="ar-SA"/>
                    </w:rPr>
                    <w:t>veg_layers</w:t>
                  </w:r>
                  <w:proofErr w:type="spellEnd"/>
                  <w:r>
                    <w:rPr>
                      <w:rFonts w:ascii="Consolas" w:hAnsi="Consolas" w:cs="Consolas"/>
                      <w:color w:val="008000"/>
                      <w:sz w:val="19"/>
                      <w:szCs w:val="19"/>
                      <w:lang w:bidi="ar-SA"/>
                    </w:rPr>
                    <w:t xml:space="preserve"> should be equal to the number of names (optional)</w:t>
                  </w:r>
                </w:p>
                <w:p w:rsidR="008B17A7" w:rsidRDefault="008B17A7" w:rsidP="00DB7FAE">
                  <w:pPr>
                    <w:autoSpaceDE w:val="0"/>
                    <w:autoSpaceDN w:val="0"/>
                    <w:adjustRightInd w:val="0"/>
                    <w:spacing w:after="0" w:line="240" w:lineRule="auto"/>
                    <w:ind w:left="1980" w:hanging="1980"/>
                    <w:rPr>
                      <w:rFonts w:ascii="Consolas" w:hAnsi="Consolas" w:cs="Consolas"/>
                      <w:sz w:val="19"/>
                      <w:szCs w:val="19"/>
                      <w:lang w:bidi="ar-SA"/>
                    </w:rPr>
                  </w:pPr>
                  <w:r>
                    <w:rPr>
                      <w:rFonts w:ascii="Consolas" w:hAnsi="Consolas" w:cs="Consolas"/>
                      <w:color w:val="008000"/>
                      <w:sz w:val="19"/>
                      <w:szCs w:val="19"/>
                      <w:lang w:bidi="ar-SA"/>
                    </w:rPr>
                    <w:t xml:space="preserve">        </w:t>
                  </w:r>
                  <w:proofErr w:type="spellStart"/>
                  <w:r>
                    <w:rPr>
                      <w:rFonts w:ascii="Consolas" w:hAnsi="Consolas" w:cs="Consolas"/>
                      <w:color w:val="008000"/>
                      <w:sz w:val="19"/>
                      <w:szCs w:val="19"/>
                      <w:lang w:bidi="ar-SA"/>
                    </w:rPr>
                    <w:t>init_water_content</w:t>
                  </w:r>
                  <w:proofErr w:type="spellEnd"/>
                  <w:r>
                    <w:rPr>
                      <w:rFonts w:ascii="Consolas" w:hAnsi="Consolas" w:cs="Consolas"/>
                      <w:color w:val="008000"/>
                      <w:sz w:val="19"/>
                      <w:szCs w:val="19"/>
                      <w:lang w:bidi="ar-SA"/>
                    </w:rPr>
                    <w:t xml:space="preserve">:  initial soil water content (m3/m3) - (optional, defaults to 0.5)        </w:t>
                  </w:r>
                </w:p>
                <w:p w:rsidR="008B17A7" w:rsidRDefault="008B17A7" w:rsidP="00DB7FAE">
                  <w:pPr>
                    <w:autoSpaceDE w:val="0"/>
                    <w:autoSpaceDN w:val="0"/>
                    <w:adjustRightInd w:val="0"/>
                    <w:spacing w:after="0" w:line="240" w:lineRule="auto"/>
                    <w:rPr>
                      <w:rFonts w:ascii="Consolas" w:hAnsi="Consolas" w:cs="Consolas"/>
                      <w:sz w:val="19"/>
                      <w:szCs w:val="19"/>
                      <w:lang w:bidi="ar-SA"/>
                    </w:rPr>
                  </w:pPr>
                  <w:r>
                    <w:rPr>
                      <w:rFonts w:ascii="Consolas" w:hAnsi="Consolas" w:cs="Consolas"/>
                      <w:color w:val="008000"/>
                      <w:sz w:val="19"/>
                      <w:szCs w:val="19"/>
                      <w:lang w:bidi="ar-SA"/>
                    </w:rPr>
                    <w:t xml:space="preserve">  </w:t>
                  </w:r>
                  <w:r>
                    <w:rPr>
                      <w:rFonts w:ascii="Consolas" w:hAnsi="Consolas" w:cs="Consolas"/>
                      <w:color w:val="0000FF"/>
                      <w:sz w:val="19"/>
                      <w:szCs w:val="19"/>
                      <w:lang w:bidi="ar-SA"/>
                    </w:rPr>
                    <w:t>--&gt;</w:t>
                  </w:r>
                </w:p>
                <w:p w:rsidR="008B17A7" w:rsidRDefault="008B17A7" w:rsidP="00DB7FAE">
                  <w:pPr>
                    <w:autoSpaceDE w:val="0"/>
                    <w:autoSpaceDN w:val="0"/>
                    <w:adjustRightInd w:val="0"/>
                    <w:spacing w:after="0" w:line="240" w:lineRule="auto"/>
                    <w:rPr>
                      <w:rFonts w:ascii="Consolas" w:hAnsi="Consolas" w:cs="Consolas"/>
                      <w:sz w:val="19"/>
                      <w:szCs w:val="19"/>
                      <w:lang w:bidi="ar-SA"/>
                    </w:rPr>
                  </w:pPr>
                  <w:r>
                    <w:rPr>
                      <w:rFonts w:ascii="Consolas" w:hAnsi="Consolas" w:cs="Consolas"/>
                      <w:color w:val="0000FF"/>
                      <w:sz w:val="19"/>
                      <w:szCs w:val="19"/>
                      <w:lang w:bidi="ar-SA"/>
                    </w:rPr>
                    <w:t xml:space="preserve">  &lt;</w:t>
                  </w:r>
                  <w:r>
                    <w:rPr>
                      <w:rFonts w:ascii="Consolas" w:hAnsi="Consolas" w:cs="Consolas"/>
                      <w:color w:val="A31515"/>
                      <w:sz w:val="19"/>
                      <w:szCs w:val="19"/>
                      <w:lang w:bidi="ar-SA"/>
                    </w:rPr>
                    <w:t>catchment</w:t>
                  </w:r>
                  <w:r>
                    <w:rPr>
                      <w:rFonts w:ascii="Consolas" w:hAnsi="Consolas" w:cs="Consolas"/>
                      <w:color w:val="0000FF"/>
                      <w:sz w:val="19"/>
                      <w:szCs w:val="19"/>
                      <w:lang w:bidi="ar-SA"/>
                    </w:rPr>
                    <w:t xml:space="preserve"> </w:t>
                  </w:r>
                  <w:r>
                    <w:rPr>
                      <w:rFonts w:ascii="Consolas" w:hAnsi="Consolas" w:cs="Consolas"/>
                      <w:color w:val="FF0000"/>
                      <w:sz w:val="19"/>
                      <w:szCs w:val="19"/>
                      <w:lang w:bidi="ar-SA"/>
                    </w:rPr>
                    <w:t>layer</w:t>
                  </w:r>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IDU</w:t>
                  </w:r>
                  <w:r>
                    <w:rPr>
                      <w:rFonts w:ascii="Consolas" w:hAnsi="Consolas" w:cs="Consolas"/>
                      <w:sz w:val="19"/>
                      <w:szCs w:val="19"/>
                      <w:lang w:bidi="ar-SA"/>
                    </w:rPr>
                    <w:t>"</w:t>
                  </w:r>
                  <w:r>
                    <w:rPr>
                      <w:rFonts w:ascii="Consolas" w:hAnsi="Consolas" w:cs="Consolas"/>
                      <w:color w:val="0000FF"/>
                      <w:sz w:val="19"/>
                      <w:szCs w:val="19"/>
                      <w:lang w:bidi="ar-SA"/>
                    </w:rPr>
                    <w:t xml:space="preserve"> </w:t>
                  </w:r>
                  <w:r>
                    <w:rPr>
                      <w:rFonts w:ascii="Consolas" w:hAnsi="Consolas" w:cs="Consolas"/>
                      <w:color w:val="FF0000"/>
                      <w:sz w:val="19"/>
                      <w:szCs w:val="19"/>
                      <w:lang w:bidi="ar-SA"/>
                    </w:rPr>
                    <w:t>query</w:t>
                  </w:r>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 xml:space="preserve"> </w:t>
                  </w:r>
                  <w:proofErr w:type="spellStart"/>
                  <w:r>
                    <w:rPr>
                      <w:rFonts w:ascii="Consolas" w:hAnsi="Consolas" w:cs="Consolas"/>
                      <w:color w:val="FF0000"/>
                      <w:sz w:val="19"/>
                      <w:szCs w:val="19"/>
                      <w:lang w:bidi="ar-SA"/>
                    </w:rPr>
                    <w:t>area_col</w:t>
                  </w:r>
                  <w:proofErr w:type="spellEnd"/>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AREA</w:t>
                  </w:r>
                  <w:r>
                    <w:rPr>
                      <w:rFonts w:ascii="Consolas" w:hAnsi="Consolas" w:cs="Consolas"/>
                      <w:sz w:val="19"/>
                      <w:szCs w:val="19"/>
                      <w:lang w:bidi="ar-SA"/>
                    </w:rPr>
                    <w:t>"</w:t>
                  </w:r>
                  <w:r>
                    <w:rPr>
                      <w:rFonts w:ascii="Consolas" w:hAnsi="Consolas" w:cs="Consolas"/>
                      <w:color w:val="0000FF"/>
                      <w:sz w:val="19"/>
                      <w:szCs w:val="19"/>
                      <w:lang w:bidi="ar-SA"/>
                    </w:rPr>
                    <w:t xml:space="preserve"> </w:t>
                  </w:r>
                  <w:proofErr w:type="spellStart"/>
                  <w:r>
                    <w:rPr>
                      <w:rFonts w:ascii="Consolas" w:hAnsi="Consolas" w:cs="Consolas"/>
                      <w:color w:val="FF0000"/>
                      <w:sz w:val="19"/>
                      <w:szCs w:val="19"/>
                      <w:lang w:bidi="ar-SA"/>
                    </w:rPr>
                    <w:t>catchmentID_col</w:t>
                  </w:r>
                  <w:proofErr w:type="spellEnd"/>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CATCH_ID</w:t>
                  </w:r>
                  <w:r>
                    <w:rPr>
                      <w:rFonts w:ascii="Consolas" w:hAnsi="Consolas" w:cs="Consolas"/>
                      <w:sz w:val="19"/>
                      <w:szCs w:val="19"/>
                      <w:lang w:bidi="ar-SA"/>
                    </w:rPr>
                    <w:t>"</w:t>
                  </w:r>
                  <w:r>
                    <w:rPr>
                      <w:rFonts w:ascii="Consolas" w:hAnsi="Consolas" w:cs="Consolas"/>
                      <w:color w:val="0000FF"/>
                      <w:sz w:val="19"/>
                      <w:szCs w:val="19"/>
                      <w:lang w:bidi="ar-SA"/>
                    </w:rPr>
                    <w:t xml:space="preserve"> </w:t>
                  </w:r>
                  <w:proofErr w:type="spellStart"/>
                  <w:r>
                    <w:rPr>
                      <w:rFonts w:ascii="Consolas" w:hAnsi="Consolas" w:cs="Consolas"/>
                      <w:color w:val="FF0000"/>
                      <w:sz w:val="19"/>
                      <w:szCs w:val="19"/>
                      <w:lang w:bidi="ar-SA"/>
                    </w:rPr>
                    <w:t>hruID_col</w:t>
                  </w:r>
                  <w:proofErr w:type="spellEnd"/>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HRU_ID</w:t>
                  </w:r>
                  <w:r>
                    <w:rPr>
                      <w:rFonts w:ascii="Consolas" w:hAnsi="Consolas" w:cs="Consolas"/>
                      <w:sz w:val="19"/>
                      <w:szCs w:val="19"/>
                      <w:lang w:bidi="ar-SA"/>
                    </w:rPr>
                    <w:t xml:space="preserve">" </w:t>
                  </w:r>
                  <w:proofErr w:type="spellStart"/>
                  <w:r>
                    <w:rPr>
                      <w:rFonts w:ascii="Consolas" w:hAnsi="Consolas" w:cs="Consolas"/>
                      <w:color w:val="FF0000"/>
                      <w:sz w:val="19"/>
                      <w:szCs w:val="19"/>
                      <w:lang w:bidi="ar-SA"/>
                    </w:rPr>
                    <w:t>catchment_agg_cols</w:t>
                  </w:r>
                  <w:proofErr w:type="spellEnd"/>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COMID</w:t>
                  </w:r>
                  <w:r>
                    <w:rPr>
                      <w:rFonts w:ascii="Consolas" w:hAnsi="Consolas" w:cs="Consolas"/>
                      <w:sz w:val="19"/>
                      <w:szCs w:val="19"/>
                      <w:lang w:bidi="ar-SA"/>
                    </w:rPr>
                    <w:t>"</w:t>
                  </w:r>
                  <w:r>
                    <w:rPr>
                      <w:rFonts w:ascii="Consolas" w:hAnsi="Consolas" w:cs="Consolas"/>
                      <w:color w:val="0000FF"/>
                      <w:sz w:val="19"/>
                      <w:szCs w:val="19"/>
                      <w:lang w:bidi="ar-SA"/>
                    </w:rPr>
                    <w:t xml:space="preserve"> </w:t>
                  </w:r>
                  <w:proofErr w:type="spellStart"/>
                  <w:r>
                    <w:rPr>
                      <w:rFonts w:ascii="Consolas" w:hAnsi="Consolas" w:cs="Consolas"/>
                      <w:color w:val="FF0000"/>
                      <w:sz w:val="19"/>
                      <w:szCs w:val="19"/>
                      <w:lang w:bidi="ar-SA"/>
                    </w:rPr>
                    <w:t>hru_agg_cols</w:t>
                  </w:r>
                  <w:proofErr w:type="spellEnd"/>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LULC_B</w:t>
                  </w:r>
                  <w:proofErr w:type="gramStart"/>
                  <w:r>
                    <w:rPr>
                      <w:rFonts w:ascii="Consolas" w:hAnsi="Consolas" w:cs="Consolas"/>
                      <w:sz w:val="19"/>
                      <w:szCs w:val="19"/>
                      <w:lang w:bidi="ar-SA"/>
                    </w:rPr>
                    <w:t>"</w:t>
                  </w:r>
                  <w:r>
                    <w:rPr>
                      <w:rFonts w:ascii="Consolas" w:hAnsi="Consolas" w:cs="Consolas"/>
                      <w:color w:val="0000FF"/>
                      <w:sz w:val="19"/>
                      <w:szCs w:val="19"/>
                      <w:lang w:bidi="ar-SA"/>
                    </w:rPr>
                    <w:t xml:space="preserve">  </w:t>
                  </w:r>
                  <w:proofErr w:type="spellStart"/>
                  <w:r>
                    <w:rPr>
                      <w:rFonts w:ascii="Consolas" w:hAnsi="Consolas" w:cs="Consolas"/>
                      <w:color w:val="FF0000"/>
                      <w:sz w:val="19"/>
                      <w:szCs w:val="19"/>
                      <w:lang w:bidi="ar-SA"/>
                    </w:rPr>
                    <w:t>soil</w:t>
                  </w:r>
                  <w:proofErr w:type="gramEnd"/>
                  <w:r>
                    <w:rPr>
                      <w:rFonts w:ascii="Consolas" w:hAnsi="Consolas" w:cs="Consolas"/>
                      <w:color w:val="FF0000"/>
                      <w:sz w:val="19"/>
                      <w:szCs w:val="19"/>
                      <w:lang w:bidi="ar-SA"/>
                    </w:rPr>
                    <w:t>_layers</w:t>
                  </w:r>
                  <w:proofErr w:type="spellEnd"/>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5</w:t>
                  </w:r>
                  <w:r>
                    <w:rPr>
                      <w:rFonts w:ascii="Consolas" w:hAnsi="Consolas" w:cs="Consolas"/>
                      <w:sz w:val="19"/>
                      <w:szCs w:val="19"/>
                      <w:lang w:bidi="ar-SA"/>
                    </w:rPr>
                    <w:t>"</w:t>
                  </w:r>
                  <w:r>
                    <w:rPr>
                      <w:rFonts w:ascii="Consolas" w:hAnsi="Consolas" w:cs="Consolas"/>
                      <w:color w:val="0000FF"/>
                      <w:sz w:val="19"/>
                      <w:szCs w:val="19"/>
                      <w:lang w:bidi="ar-SA"/>
                    </w:rPr>
                    <w:t xml:space="preserve"> </w:t>
                  </w:r>
                  <w:proofErr w:type="spellStart"/>
                  <w:r>
                    <w:rPr>
                      <w:rFonts w:ascii="Consolas" w:hAnsi="Consolas" w:cs="Consolas"/>
                      <w:color w:val="FF0000"/>
                      <w:sz w:val="19"/>
                      <w:szCs w:val="19"/>
                      <w:lang w:bidi="ar-SA"/>
                    </w:rPr>
                    <w:t>snow_layers</w:t>
                  </w:r>
                  <w:proofErr w:type="spellEnd"/>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0</w:t>
                  </w:r>
                  <w:r>
                    <w:rPr>
                      <w:rFonts w:ascii="Consolas" w:hAnsi="Consolas" w:cs="Consolas"/>
                      <w:sz w:val="19"/>
                      <w:szCs w:val="19"/>
                      <w:lang w:bidi="ar-SA"/>
                    </w:rPr>
                    <w:t>"</w:t>
                  </w:r>
                  <w:r>
                    <w:rPr>
                      <w:rFonts w:ascii="Consolas" w:hAnsi="Consolas" w:cs="Consolas"/>
                      <w:color w:val="0000FF"/>
                      <w:sz w:val="19"/>
                      <w:szCs w:val="19"/>
                      <w:lang w:bidi="ar-SA"/>
                    </w:rPr>
                    <w:t xml:space="preserve"> </w:t>
                  </w:r>
                  <w:proofErr w:type="spellStart"/>
                  <w:r>
                    <w:rPr>
                      <w:rFonts w:ascii="Consolas" w:hAnsi="Consolas" w:cs="Consolas"/>
                      <w:color w:val="FF0000"/>
                      <w:sz w:val="19"/>
                      <w:szCs w:val="19"/>
                      <w:lang w:bidi="ar-SA"/>
                    </w:rPr>
                    <w:t>veg_layers</w:t>
                  </w:r>
                  <w:proofErr w:type="spellEnd"/>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1</w:t>
                  </w:r>
                  <w:r>
                    <w:rPr>
                      <w:rFonts w:ascii="Consolas" w:hAnsi="Consolas" w:cs="Consolas"/>
                      <w:sz w:val="19"/>
                      <w:szCs w:val="19"/>
                      <w:lang w:bidi="ar-SA"/>
                    </w:rPr>
                    <w:t xml:space="preserve">" </w:t>
                  </w:r>
                  <w:proofErr w:type="spellStart"/>
                  <w:r>
                    <w:rPr>
                      <w:rFonts w:ascii="Consolas" w:hAnsi="Consolas" w:cs="Consolas"/>
                      <w:color w:val="FF0000"/>
                      <w:sz w:val="19"/>
                      <w:szCs w:val="19"/>
                      <w:lang w:bidi="ar-SA"/>
                    </w:rPr>
                    <w:t>layer_names</w:t>
                  </w:r>
                  <w:proofErr w:type="spellEnd"/>
                  <w:r>
                    <w:rPr>
                      <w:rFonts w:ascii="Consolas" w:hAnsi="Consolas" w:cs="Consolas"/>
                      <w:color w:val="0000FF"/>
                      <w:sz w:val="19"/>
                      <w:szCs w:val="19"/>
                      <w:lang w:bidi="ar-SA"/>
                    </w:rPr>
                    <w:t>=</w:t>
                  </w:r>
                  <w:r>
                    <w:rPr>
                      <w:rFonts w:ascii="Consolas" w:hAnsi="Consolas" w:cs="Consolas"/>
                      <w:sz w:val="19"/>
                      <w:szCs w:val="19"/>
                      <w:lang w:bidi="ar-SA"/>
                    </w:rPr>
                    <w:t>"</w:t>
                  </w:r>
                  <w:proofErr w:type="spellStart"/>
                  <w:r>
                    <w:rPr>
                      <w:rFonts w:ascii="Consolas" w:hAnsi="Consolas" w:cs="Consolas"/>
                      <w:color w:val="0000FF"/>
                      <w:sz w:val="19"/>
                      <w:szCs w:val="19"/>
                      <w:lang w:bidi="ar-SA"/>
                    </w:rPr>
                    <w:t>Canopy:Impervious:Soil</w:t>
                  </w:r>
                  <w:proofErr w:type="spellEnd"/>
                  <w:r>
                    <w:rPr>
                      <w:rFonts w:ascii="Consolas" w:hAnsi="Consolas" w:cs="Consolas"/>
                      <w:color w:val="0000FF"/>
                      <w:sz w:val="19"/>
                      <w:szCs w:val="19"/>
                      <w:lang w:bidi="ar-SA"/>
                    </w:rPr>
                    <w:t xml:space="preserve"> Recharge </w:t>
                  </w:r>
                  <w:proofErr w:type="spellStart"/>
                  <w:r>
                    <w:rPr>
                      <w:rFonts w:ascii="Consolas" w:hAnsi="Consolas" w:cs="Consolas"/>
                      <w:color w:val="0000FF"/>
                      <w:sz w:val="19"/>
                      <w:szCs w:val="19"/>
                      <w:lang w:bidi="ar-SA"/>
                    </w:rPr>
                    <w:t>Zone:Lower</w:t>
                  </w:r>
                  <w:proofErr w:type="spellEnd"/>
                  <w:r>
                    <w:rPr>
                      <w:rFonts w:ascii="Consolas" w:hAnsi="Consolas" w:cs="Consolas"/>
                      <w:color w:val="0000FF"/>
                      <w:sz w:val="19"/>
                      <w:szCs w:val="19"/>
                      <w:lang w:bidi="ar-SA"/>
                    </w:rPr>
                    <w:t xml:space="preserve"> </w:t>
                  </w:r>
                  <w:proofErr w:type="spellStart"/>
                  <w:r>
                    <w:rPr>
                      <w:rFonts w:ascii="Consolas" w:hAnsi="Consolas" w:cs="Consolas"/>
                      <w:color w:val="0000FF"/>
                      <w:sz w:val="19"/>
                      <w:szCs w:val="19"/>
                      <w:lang w:bidi="ar-SA"/>
                    </w:rPr>
                    <w:t>Zone:Subsurface</w:t>
                  </w:r>
                  <w:proofErr w:type="spellEnd"/>
                  <w:r>
                    <w:rPr>
                      <w:rFonts w:ascii="Consolas" w:hAnsi="Consolas" w:cs="Consolas"/>
                      <w:color w:val="0000FF"/>
                      <w:sz w:val="19"/>
                      <w:szCs w:val="19"/>
                      <w:lang w:bidi="ar-SA"/>
                    </w:rPr>
                    <w:t xml:space="preserve"> </w:t>
                  </w:r>
                  <w:proofErr w:type="spellStart"/>
                  <w:r>
                    <w:rPr>
                      <w:rFonts w:ascii="Consolas" w:hAnsi="Consolas" w:cs="Consolas"/>
                      <w:color w:val="0000FF"/>
                      <w:sz w:val="19"/>
                      <w:szCs w:val="19"/>
                      <w:lang w:bidi="ar-SA"/>
                    </w:rPr>
                    <w:t>Reservoir:Groundwater</w:t>
                  </w:r>
                  <w:proofErr w:type="spellEnd"/>
                  <w:r>
                    <w:rPr>
                      <w:rFonts w:ascii="Consolas" w:hAnsi="Consolas" w:cs="Consolas"/>
                      <w:color w:val="0000FF"/>
                      <w:sz w:val="19"/>
                      <w:szCs w:val="19"/>
                      <w:lang w:bidi="ar-SA"/>
                    </w:rPr>
                    <w:t xml:space="preserve"> Reservoir</w:t>
                  </w:r>
                  <w:r>
                    <w:rPr>
                      <w:rFonts w:ascii="Consolas" w:hAnsi="Consolas" w:cs="Consolas"/>
                      <w:sz w:val="19"/>
                      <w:szCs w:val="19"/>
                      <w:lang w:bidi="ar-SA"/>
                    </w:rPr>
                    <w:t>"</w:t>
                  </w:r>
                  <w:r>
                    <w:rPr>
                      <w:rFonts w:ascii="Consolas" w:hAnsi="Consolas" w:cs="Consolas"/>
                      <w:color w:val="0000FF"/>
                      <w:sz w:val="19"/>
                      <w:szCs w:val="19"/>
                      <w:lang w:bidi="ar-SA"/>
                    </w:rPr>
                    <w:t>/&gt;</w:t>
                  </w:r>
                </w:p>
                <w:p w:rsidR="008B17A7" w:rsidRDefault="008B17A7" w:rsidP="00DB7FAE">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00FF"/>
                      <w:sz w:val="19"/>
                      <w:szCs w:val="19"/>
                      <w:lang w:bidi="ar-SA"/>
                    </w:rPr>
                    <w:t xml:space="preserve">    </w:t>
                  </w:r>
                </w:p>
                <w:p w:rsidR="008B17A7" w:rsidRDefault="008B17A7" w:rsidP="00DB7FAE">
                  <w:pPr>
                    <w:autoSpaceDE w:val="0"/>
                    <w:autoSpaceDN w:val="0"/>
                    <w:adjustRightInd w:val="0"/>
                    <w:spacing w:after="0" w:line="240" w:lineRule="auto"/>
                    <w:rPr>
                      <w:rFonts w:ascii="Courier New" w:hAnsi="Courier New" w:cs="Courier New"/>
                      <w:noProof/>
                      <w:color w:val="0000FF"/>
                      <w:sz w:val="20"/>
                      <w:szCs w:val="20"/>
                      <w:lang w:bidi="ar-SA"/>
                    </w:rPr>
                  </w:pPr>
                </w:p>
                <w:p w:rsidR="008B17A7" w:rsidRPr="00B92680" w:rsidRDefault="008B17A7" w:rsidP="00DB7FAE">
                  <w:pPr>
                    <w:autoSpaceDE w:val="0"/>
                    <w:autoSpaceDN w:val="0"/>
                    <w:adjustRightInd w:val="0"/>
                    <w:spacing w:after="0" w:line="240" w:lineRule="auto"/>
                    <w:rPr>
                      <w:rFonts w:ascii="Courier New" w:hAnsi="Courier New" w:cs="Courier New"/>
                      <w:noProof/>
                      <w:color w:val="0000FF"/>
                      <w:sz w:val="18"/>
                      <w:szCs w:val="18"/>
                      <w:lang w:bidi="ar-SA"/>
                    </w:rPr>
                  </w:pPr>
                </w:p>
                <w:p w:rsidR="008B17A7" w:rsidRPr="00B92680" w:rsidRDefault="008B17A7" w:rsidP="00DB7FAE">
                  <w:pPr>
                    <w:rPr>
                      <w:sz w:val="18"/>
                      <w:szCs w:val="18"/>
                    </w:rPr>
                  </w:pPr>
                </w:p>
              </w:txbxContent>
            </v:textbox>
            <w10:wrap type="square"/>
          </v:shape>
        </w:pict>
      </w:r>
      <w:r w:rsidR="00DB7FAE">
        <w:t xml:space="preserve">The &lt;catchment&gt; </w:t>
      </w:r>
      <w:proofErr w:type="gramStart"/>
      <w:r w:rsidR="00DB7FAE">
        <w:t>tag  defines</w:t>
      </w:r>
      <w:proofErr w:type="gramEnd"/>
      <w:r w:rsidR="00DB7FAE">
        <w:t xml:space="preserve"> an element used to outline how data will be utilized to define the upslope model</w:t>
      </w:r>
    </w:p>
    <w:p w:rsidR="00CF22D4" w:rsidRDefault="00CF22D4" w:rsidP="00DB7FAE"/>
    <w:p w:rsidR="00CF22D4" w:rsidRDefault="00CF22D4" w:rsidP="00DB7FAE"/>
    <w:p w:rsidR="00CF22D4" w:rsidRDefault="00CF22D4" w:rsidP="00DB7FAE"/>
    <w:p w:rsidR="00CF22D4" w:rsidRDefault="00CF22D4" w:rsidP="00DB7FAE"/>
    <w:p w:rsidR="00CF22D4" w:rsidRDefault="00CF22D4" w:rsidP="00DB7FAE"/>
    <w:p w:rsidR="00DB7FAE" w:rsidRDefault="00DB7FAE" w:rsidP="00DB7FAE">
      <w:r>
        <w:lastRenderedPageBreak/>
        <w:t>The &lt;stream&gt; tag is used to define how state variables will be defined from the stream networ</w:t>
      </w:r>
      <w:r w:rsidR="009038CE">
        <w:rPr>
          <w:noProof/>
          <w:lang w:bidi="ar-SA"/>
        </w:rPr>
        <w:pict>
          <v:shape id="_x0000_s1030" type="#_x0000_t202" style="position:absolute;margin-left:21.2pt;margin-top:40.95pt;width:466.85pt;height:243.75pt;z-index:251662336;mso-position-horizontal-relative:text;mso-position-vertical-relative:text;mso-width-relative:margin;mso-height-relative:margin" o:allowincell="f" o:allowoverlap="f">
            <v:textbox style="mso-next-textbox:#_x0000_s1030">
              <w:txbxContent>
                <w:p w:rsidR="008B17A7" w:rsidRDefault="008B17A7" w:rsidP="00DB7FAE">
                  <w:pPr>
                    <w:autoSpaceDE w:val="0"/>
                    <w:autoSpaceDN w:val="0"/>
                    <w:adjustRightInd w:val="0"/>
                    <w:spacing w:after="0" w:line="240" w:lineRule="auto"/>
                    <w:rPr>
                      <w:rFonts w:ascii="Consolas" w:hAnsi="Consolas" w:cs="Consolas"/>
                      <w:sz w:val="19"/>
                      <w:szCs w:val="19"/>
                      <w:lang w:bidi="ar-SA"/>
                    </w:rPr>
                  </w:pPr>
                  <w:r>
                    <w:rPr>
                      <w:rFonts w:ascii="Consolas" w:hAnsi="Consolas" w:cs="Consolas"/>
                      <w:color w:val="0000FF"/>
                      <w:sz w:val="19"/>
                      <w:szCs w:val="19"/>
                      <w:lang w:bidi="ar-SA"/>
                    </w:rPr>
                    <w:t xml:space="preserve">  </w:t>
                  </w:r>
                  <w:proofErr w:type="gramStart"/>
                  <w:r>
                    <w:rPr>
                      <w:rFonts w:ascii="Consolas" w:hAnsi="Consolas" w:cs="Consolas"/>
                      <w:color w:val="0000FF"/>
                      <w:sz w:val="19"/>
                      <w:szCs w:val="19"/>
                      <w:lang w:bidi="ar-SA"/>
                    </w:rPr>
                    <w:t>&lt;!--</w:t>
                  </w:r>
                  <w:proofErr w:type="gramEnd"/>
                  <w:r>
                    <w:rPr>
                      <w:rFonts w:ascii="Consolas" w:hAnsi="Consolas" w:cs="Consolas"/>
                      <w:color w:val="008000"/>
                      <w:sz w:val="19"/>
                      <w:szCs w:val="19"/>
                      <w:lang w:bidi="ar-SA"/>
                    </w:rPr>
                    <w:t xml:space="preserve"> &lt;stream&gt;</w:t>
                  </w:r>
                </w:p>
                <w:p w:rsidR="008B17A7" w:rsidRDefault="008B17A7" w:rsidP="00DB7FAE">
                  <w:pPr>
                    <w:autoSpaceDE w:val="0"/>
                    <w:autoSpaceDN w:val="0"/>
                    <w:adjustRightInd w:val="0"/>
                    <w:spacing w:after="0" w:line="240" w:lineRule="auto"/>
                    <w:rPr>
                      <w:rFonts w:ascii="Consolas" w:hAnsi="Consolas" w:cs="Consolas"/>
                      <w:sz w:val="19"/>
                      <w:szCs w:val="19"/>
                      <w:lang w:bidi="ar-SA"/>
                    </w:rPr>
                  </w:pPr>
                  <w:r>
                    <w:rPr>
                      <w:rFonts w:ascii="Consolas" w:hAnsi="Consolas" w:cs="Consolas"/>
                      <w:color w:val="008000"/>
                      <w:sz w:val="19"/>
                      <w:szCs w:val="19"/>
                      <w:lang w:bidi="ar-SA"/>
                    </w:rPr>
                    <w:t xml:space="preserve">      Attributes include:</w:t>
                  </w:r>
                </w:p>
                <w:p w:rsidR="008B17A7" w:rsidRDefault="008B17A7" w:rsidP="00DB7FAE">
                  <w:pPr>
                    <w:autoSpaceDE w:val="0"/>
                    <w:autoSpaceDN w:val="0"/>
                    <w:adjustRightInd w:val="0"/>
                    <w:spacing w:after="0" w:line="240" w:lineRule="auto"/>
                    <w:ind w:left="2070" w:hanging="2070"/>
                    <w:rPr>
                      <w:rFonts w:ascii="Consolas" w:hAnsi="Consolas" w:cs="Consolas"/>
                      <w:sz w:val="19"/>
                      <w:szCs w:val="19"/>
                      <w:lang w:bidi="ar-SA"/>
                    </w:rPr>
                  </w:pPr>
                  <w:r>
                    <w:rPr>
                      <w:rFonts w:ascii="Consolas" w:hAnsi="Consolas" w:cs="Consolas"/>
                      <w:color w:val="008000"/>
                      <w:sz w:val="19"/>
                      <w:szCs w:val="19"/>
                      <w:lang w:bidi="ar-SA"/>
                    </w:rPr>
                    <w:t xml:space="preserve">      </w:t>
                  </w:r>
                  <w:proofErr w:type="gramStart"/>
                  <w:r>
                    <w:rPr>
                      <w:rFonts w:ascii="Consolas" w:hAnsi="Consolas" w:cs="Consolas"/>
                      <w:color w:val="008000"/>
                      <w:sz w:val="19"/>
                      <w:szCs w:val="19"/>
                      <w:lang w:bidi="ar-SA"/>
                    </w:rPr>
                    <w:t>layer</w:t>
                  </w:r>
                  <w:proofErr w:type="gramEnd"/>
                  <w:r>
                    <w:rPr>
                      <w:rFonts w:ascii="Consolas" w:hAnsi="Consolas" w:cs="Consolas"/>
                      <w:color w:val="008000"/>
                      <w:sz w:val="19"/>
                      <w:szCs w:val="19"/>
                      <w:lang w:bidi="ar-SA"/>
                    </w:rPr>
                    <w:t xml:space="preserve">:        Name of the layer used to construct catchments from (in the </w:t>
                  </w:r>
                  <w:proofErr w:type="spellStart"/>
                  <w:r>
                    <w:rPr>
                      <w:rFonts w:ascii="Consolas" w:hAnsi="Consolas" w:cs="Consolas"/>
                      <w:color w:val="008000"/>
                      <w:sz w:val="19"/>
                      <w:szCs w:val="19"/>
                      <w:lang w:bidi="ar-SA"/>
                    </w:rPr>
                    <w:t>envx</w:t>
                  </w:r>
                  <w:proofErr w:type="spellEnd"/>
                  <w:r>
                    <w:rPr>
                      <w:rFonts w:ascii="Consolas" w:hAnsi="Consolas" w:cs="Consolas"/>
                      <w:color w:val="008000"/>
                      <w:sz w:val="19"/>
                      <w:szCs w:val="19"/>
                      <w:lang w:bidi="ar-SA"/>
                    </w:rPr>
                    <w:t xml:space="preserve"> file). (</w:t>
                  </w:r>
                  <w:proofErr w:type="gramStart"/>
                  <w:r>
                    <w:rPr>
                      <w:rFonts w:ascii="Consolas" w:hAnsi="Consolas" w:cs="Consolas"/>
                      <w:color w:val="008000"/>
                      <w:sz w:val="19"/>
                      <w:szCs w:val="19"/>
                      <w:lang w:bidi="ar-SA"/>
                    </w:rPr>
                    <w:t>required</w:t>
                  </w:r>
                  <w:proofErr w:type="gramEnd"/>
                  <w:r>
                    <w:rPr>
                      <w:rFonts w:ascii="Consolas" w:hAnsi="Consolas" w:cs="Consolas"/>
                      <w:color w:val="008000"/>
                      <w:sz w:val="19"/>
                      <w:szCs w:val="19"/>
                      <w:lang w:bidi="ar-SA"/>
                    </w:rPr>
                    <w:t>)</w:t>
                  </w:r>
                </w:p>
                <w:p w:rsidR="008B17A7" w:rsidRDefault="008B17A7" w:rsidP="00DB7FAE">
                  <w:pPr>
                    <w:autoSpaceDE w:val="0"/>
                    <w:autoSpaceDN w:val="0"/>
                    <w:adjustRightInd w:val="0"/>
                    <w:spacing w:after="0" w:line="240" w:lineRule="auto"/>
                    <w:ind w:left="2070" w:hanging="2070"/>
                    <w:rPr>
                      <w:rFonts w:ascii="Consolas" w:hAnsi="Consolas" w:cs="Consolas"/>
                      <w:sz w:val="19"/>
                      <w:szCs w:val="19"/>
                      <w:lang w:bidi="ar-SA"/>
                    </w:rPr>
                  </w:pPr>
                  <w:r>
                    <w:rPr>
                      <w:rFonts w:ascii="Consolas" w:hAnsi="Consolas" w:cs="Consolas"/>
                      <w:color w:val="008000"/>
                      <w:sz w:val="19"/>
                      <w:szCs w:val="19"/>
                      <w:lang w:bidi="ar-SA"/>
                    </w:rPr>
                    <w:t xml:space="preserve">      </w:t>
                  </w:r>
                  <w:proofErr w:type="gramStart"/>
                  <w:r>
                    <w:rPr>
                      <w:rFonts w:ascii="Consolas" w:hAnsi="Consolas" w:cs="Consolas"/>
                      <w:color w:val="008000"/>
                      <w:sz w:val="19"/>
                      <w:szCs w:val="19"/>
                      <w:lang w:bidi="ar-SA"/>
                    </w:rPr>
                    <w:t>query</w:t>
                  </w:r>
                  <w:proofErr w:type="gramEnd"/>
                  <w:r>
                    <w:rPr>
                      <w:rFonts w:ascii="Consolas" w:hAnsi="Consolas" w:cs="Consolas"/>
                      <w:color w:val="008000"/>
                      <w:sz w:val="19"/>
                      <w:szCs w:val="19"/>
                      <w:lang w:bidi="ar-SA"/>
                    </w:rPr>
                    <w:t>:        Subset of the layer used to create reaches.  If empty or not present, the entire layer is used. (</w:t>
                  </w:r>
                  <w:proofErr w:type="gramStart"/>
                  <w:r>
                    <w:rPr>
                      <w:rFonts w:ascii="Consolas" w:hAnsi="Consolas" w:cs="Consolas"/>
                      <w:color w:val="008000"/>
                      <w:sz w:val="19"/>
                      <w:szCs w:val="19"/>
                      <w:lang w:bidi="ar-SA"/>
                    </w:rPr>
                    <w:t>optional</w:t>
                  </w:r>
                  <w:proofErr w:type="gramEnd"/>
                  <w:r>
                    <w:rPr>
                      <w:rFonts w:ascii="Consolas" w:hAnsi="Consolas" w:cs="Consolas"/>
                      <w:color w:val="008000"/>
                      <w:sz w:val="19"/>
                      <w:szCs w:val="19"/>
                      <w:lang w:bidi="ar-SA"/>
                    </w:rPr>
                    <w:t>)</w:t>
                  </w:r>
                </w:p>
                <w:p w:rsidR="008B17A7" w:rsidRDefault="008B17A7" w:rsidP="00DB7FAE">
                  <w:pPr>
                    <w:autoSpaceDE w:val="0"/>
                    <w:autoSpaceDN w:val="0"/>
                    <w:adjustRightInd w:val="0"/>
                    <w:spacing w:after="0" w:line="240" w:lineRule="auto"/>
                    <w:ind w:left="2070" w:hanging="2070"/>
                    <w:rPr>
                      <w:rFonts w:ascii="Consolas" w:hAnsi="Consolas" w:cs="Consolas"/>
                      <w:sz w:val="19"/>
                      <w:szCs w:val="19"/>
                      <w:lang w:bidi="ar-SA"/>
                    </w:rPr>
                  </w:pPr>
                  <w:r>
                    <w:rPr>
                      <w:rFonts w:ascii="Consolas" w:hAnsi="Consolas" w:cs="Consolas"/>
                      <w:color w:val="008000"/>
                      <w:sz w:val="19"/>
                      <w:szCs w:val="19"/>
                      <w:lang w:bidi="ar-SA"/>
                    </w:rPr>
                    <w:t xml:space="preserve">      </w:t>
                  </w:r>
                  <w:proofErr w:type="spellStart"/>
                  <w:r>
                    <w:rPr>
                      <w:rFonts w:ascii="Consolas" w:hAnsi="Consolas" w:cs="Consolas"/>
                      <w:color w:val="008000"/>
                      <w:sz w:val="19"/>
                      <w:szCs w:val="19"/>
                      <w:lang w:bidi="ar-SA"/>
                    </w:rPr>
                    <w:t>order_col</w:t>
                  </w:r>
                  <w:proofErr w:type="spellEnd"/>
                  <w:r>
                    <w:rPr>
                      <w:rFonts w:ascii="Consolas" w:hAnsi="Consolas" w:cs="Consolas"/>
                      <w:color w:val="008000"/>
                      <w:sz w:val="19"/>
                      <w:szCs w:val="19"/>
                      <w:lang w:bidi="ar-SA"/>
                    </w:rPr>
                    <w:t xml:space="preserve">:    Column name to populate with stream order info.  If the column doesn't exist in the stream coverage, it </w:t>
                  </w:r>
                  <w:proofErr w:type="gramStart"/>
                  <w:r>
                    <w:rPr>
                      <w:rFonts w:ascii="Consolas" w:hAnsi="Consolas" w:cs="Consolas"/>
                      <w:color w:val="008000"/>
                      <w:sz w:val="19"/>
                      <w:szCs w:val="19"/>
                      <w:lang w:bidi="ar-SA"/>
                    </w:rPr>
                    <w:t>will</w:t>
                  </w:r>
                  <w:proofErr w:type="gramEnd"/>
                  <w:r>
                    <w:rPr>
                      <w:rFonts w:ascii="Consolas" w:hAnsi="Consolas" w:cs="Consolas"/>
                      <w:sz w:val="19"/>
                      <w:szCs w:val="19"/>
                      <w:lang w:bidi="ar-SA"/>
                    </w:rPr>
                    <w:t xml:space="preserve"> </w:t>
                  </w:r>
                  <w:r>
                    <w:rPr>
                      <w:rFonts w:ascii="Consolas" w:hAnsi="Consolas" w:cs="Consolas"/>
                      <w:color w:val="008000"/>
                      <w:sz w:val="19"/>
                      <w:szCs w:val="19"/>
                      <w:lang w:bidi="ar-SA"/>
                    </w:rPr>
                    <w:t xml:space="preserve">is generated.)      </w:t>
                  </w:r>
                </w:p>
                <w:p w:rsidR="008B17A7" w:rsidRDefault="008B17A7" w:rsidP="00DB7FAE">
                  <w:pPr>
                    <w:autoSpaceDE w:val="0"/>
                    <w:autoSpaceDN w:val="0"/>
                    <w:adjustRightInd w:val="0"/>
                    <w:spacing w:after="0" w:line="240" w:lineRule="auto"/>
                    <w:ind w:left="2070" w:hanging="2070"/>
                    <w:rPr>
                      <w:rFonts w:ascii="Consolas" w:hAnsi="Consolas" w:cs="Consolas"/>
                      <w:sz w:val="19"/>
                      <w:szCs w:val="19"/>
                      <w:lang w:bidi="ar-SA"/>
                    </w:rPr>
                  </w:pPr>
                  <w:r>
                    <w:rPr>
                      <w:rFonts w:ascii="Consolas" w:hAnsi="Consolas" w:cs="Consolas"/>
                      <w:color w:val="008000"/>
                      <w:sz w:val="19"/>
                      <w:szCs w:val="19"/>
                      <w:lang w:bidi="ar-SA"/>
                    </w:rPr>
                    <w:t xml:space="preserve">      </w:t>
                  </w:r>
                  <w:proofErr w:type="spellStart"/>
                  <w:proofErr w:type="gramStart"/>
                  <w:r>
                    <w:rPr>
                      <w:rFonts w:ascii="Consolas" w:hAnsi="Consolas" w:cs="Consolas"/>
                      <w:color w:val="008000"/>
                      <w:sz w:val="19"/>
                      <w:szCs w:val="19"/>
                      <w:lang w:bidi="ar-SA"/>
                    </w:rPr>
                    <w:t>subnodeLength</w:t>
                  </w:r>
                  <w:proofErr w:type="spellEnd"/>
                  <w:proofErr w:type="gramEnd"/>
                  <w:r>
                    <w:rPr>
                      <w:rFonts w:ascii="Consolas" w:hAnsi="Consolas" w:cs="Consolas"/>
                      <w:color w:val="008000"/>
                      <w:sz w:val="19"/>
                      <w:szCs w:val="19"/>
                      <w:lang w:bidi="ar-SA"/>
                    </w:rPr>
                    <w:t xml:space="preserve">: max length between </w:t>
                  </w:r>
                  <w:proofErr w:type="spellStart"/>
                  <w:r>
                    <w:rPr>
                      <w:rFonts w:ascii="Consolas" w:hAnsi="Consolas" w:cs="Consolas"/>
                      <w:color w:val="008000"/>
                      <w:sz w:val="19"/>
                      <w:szCs w:val="19"/>
                      <w:lang w:bidi="ar-SA"/>
                    </w:rPr>
                    <w:t>subnodes</w:t>
                  </w:r>
                  <w:proofErr w:type="spellEnd"/>
                  <w:r>
                    <w:rPr>
                      <w:rFonts w:ascii="Consolas" w:hAnsi="Consolas" w:cs="Consolas"/>
                      <w:color w:val="008000"/>
                      <w:sz w:val="19"/>
                      <w:szCs w:val="19"/>
                      <w:lang w:bidi="ar-SA"/>
                    </w:rPr>
                    <w:t xml:space="preserve"> (length units corresponding to the coverage) (optional, defaults to 0, which allocates one </w:t>
                  </w:r>
                  <w:proofErr w:type="spellStart"/>
                  <w:r>
                    <w:rPr>
                      <w:rFonts w:ascii="Consolas" w:hAnsi="Consolas" w:cs="Consolas"/>
                      <w:color w:val="008000"/>
                      <w:sz w:val="19"/>
                      <w:szCs w:val="19"/>
                      <w:lang w:bidi="ar-SA"/>
                    </w:rPr>
                    <w:t>subnode</w:t>
                  </w:r>
                  <w:proofErr w:type="spellEnd"/>
                  <w:r>
                    <w:rPr>
                      <w:rFonts w:ascii="Consolas" w:hAnsi="Consolas" w:cs="Consolas"/>
                      <w:color w:val="008000"/>
                      <w:sz w:val="19"/>
                      <w:szCs w:val="19"/>
                      <w:lang w:bidi="ar-SA"/>
                    </w:rPr>
                    <w:t xml:space="preserve"> per reach.</w:t>
                  </w:r>
                </w:p>
                <w:p w:rsidR="008B17A7" w:rsidRDefault="008B17A7" w:rsidP="00DB7FAE">
                  <w:pPr>
                    <w:autoSpaceDE w:val="0"/>
                    <w:autoSpaceDN w:val="0"/>
                    <w:adjustRightInd w:val="0"/>
                    <w:spacing w:after="0" w:line="240" w:lineRule="auto"/>
                    <w:ind w:left="2070" w:hanging="2070"/>
                    <w:rPr>
                      <w:rFonts w:ascii="Consolas" w:hAnsi="Consolas" w:cs="Consolas"/>
                      <w:sz w:val="19"/>
                      <w:szCs w:val="19"/>
                      <w:lang w:bidi="ar-SA"/>
                    </w:rPr>
                  </w:pPr>
                  <w:r>
                    <w:rPr>
                      <w:rFonts w:ascii="Consolas" w:hAnsi="Consolas" w:cs="Consolas"/>
                      <w:color w:val="008000"/>
                      <w:sz w:val="19"/>
                      <w:szCs w:val="19"/>
                      <w:lang w:bidi="ar-SA"/>
                    </w:rPr>
                    <w:t xml:space="preserve">      </w:t>
                  </w:r>
                  <w:proofErr w:type="spellStart"/>
                  <w:r>
                    <w:rPr>
                      <w:rFonts w:ascii="Consolas" w:hAnsi="Consolas" w:cs="Consolas"/>
                      <w:color w:val="008000"/>
                      <w:sz w:val="19"/>
                      <w:szCs w:val="19"/>
                      <w:lang w:bidi="ar-SA"/>
                    </w:rPr>
                    <w:t>wd_ratio</w:t>
                  </w:r>
                  <w:proofErr w:type="spellEnd"/>
                  <w:r>
                    <w:rPr>
                      <w:rFonts w:ascii="Consolas" w:hAnsi="Consolas" w:cs="Consolas"/>
                      <w:color w:val="008000"/>
                      <w:sz w:val="19"/>
                      <w:szCs w:val="19"/>
                      <w:lang w:bidi="ar-SA"/>
                    </w:rPr>
                    <w:t>:     default value for width/depth ratio for reach segments. (</w:t>
                  </w:r>
                  <w:proofErr w:type="gramStart"/>
                  <w:r>
                    <w:rPr>
                      <w:rFonts w:ascii="Consolas" w:hAnsi="Consolas" w:cs="Consolas"/>
                      <w:color w:val="008000"/>
                      <w:sz w:val="19"/>
                      <w:szCs w:val="19"/>
                      <w:lang w:bidi="ar-SA"/>
                    </w:rPr>
                    <w:t>optional</w:t>
                  </w:r>
                  <w:proofErr w:type="gramEnd"/>
                  <w:r>
                    <w:rPr>
                      <w:rFonts w:ascii="Consolas" w:hAnsi="Consolas" w:cs="Consolas"/>
                      <w:color w:val="008000"/>
                      <w:sz w:val="19"/>
                      <w:szCs w:val="19"/>
                      <w:lang w:bidi="ar-SA"/>
                    </w:rPr>
                    <w:t xml:space="preserve">, defaults to </w:t>
                  </w:r>
                </w:p>
                <w:p w:rsidR="008B17A7" w:rsidRDefault="008B17A7" w:rsidP="00DB7FAE">
                  <w:pPr>
                    <w:tabs>
                      <w:tab w:val="left" w:pos="2070"/>
                    </w:tabs>
                    <w:autoSpaceDE w:val="0"/>
                    <w:autoSpaceDN w:val="0"/>
                    <w:adjustRightInd w:val="0"/>
                    <w:spacing w:after="0" w:line="240" w:lineRule="auto"/>
                    <w:ind w:left="2070" w:hanging="2070"/>
                    <w:rPr>
                      <w:rFonts w:ascii="Consolas" w:hAnsi="Consolas" w:cs="Consolas"/>
                      <w:sz w:val="19"/>
                      <w:szCs w:val="19"/>
                      <w:lang w:bidi="ar-SA"/>
                    </w:rPr>
                  </w:pPr>
                  <w:r>
                    <w:rPr>
                      <w:rFonts w:ascii="Consolas" w:hAnsi="Consolas" w:cs="Consolas"/>
                      <w:color w:val="008000"/>
                      <w:sz w:val="19"/>
                      <w:szCs w:val="19"/>
                      <w:lang w:bidi="ar-SA"/>
                    </w:rPr>
                    <w:t xml:space="preserve">      </w:t>
                  </w:r>
                  <w:proofErr w:type="gramStart"/>
                  <w:r>
                    <w:rPr>
                      <w:rFonts w:ascii="Consolas" w:hAnsi="Consolas" w:cs="Consolas"/>
                      <w:color w:val="008000"/>
                      <w:sz w:val="19"/>
                      <w:szCs w:val="19"/>
                      <w:lang w:bidi="ar-SA"/>
                    </w:rPr>
                    <w:t>method</w:t>
                  </w:r>
                  <w:proofErr w:type="gramEnd"/>
                  <w:r>
                    <w:rPr>
                      <w:rFonts w:ascii="Consolas" w:hAnsi="Consolas" w:cs="Consolas"/>
                      <w:color w:val="008000"/>
                      <w:sz w:val="19"/>
                      <w:szCs w:val="19"/>
                      <w:lang w:bidi="ar-SA"/>
                    </w:rPr>
                    <w:t xml:space="preserve">:       solution method, </w:t>
                  </w:r>
                  <w:proofErr w:type="spellStart"/>
                  <w:r>
                    <w:rPr>
                      <w:rFonts w:ascii="Consolas" w:hAnsi="Consolas" w:cs="Consolas"/>
                      <w:color w:val="008000"/>
                      <w:sz w:val="19"/>
                      <w:szCs w:val="19"/>
                      <w:lang w:bidi="ar-SA"/>
                    </w:rPr>
                    <w:t>euler</w:t>
                  </w:r>
                  <w:proofErr w:type="spellEnd"/>
                  <w:r>
                    <w:rPr>
                      <w:rFonts w:ascii="Consolas" w:hAnsi="Consolas" w:cs="Consolas"/>
                      <w:color w:val="008000"/>
                      <w:sz w:val="19"/>
                      <w:szCs w:val="19"/>
                      <w:lang w:bidi="ar-SA"/>
                    </w:rPr>
                    <w:t xml:space="preserve">, rk4, </w:t>
                  </w:r>
                  <w:proofErr w:type="spellStart"/>
                  <w:r>
                    <w:rPr>
                      <w:rFonts w:ascii="Consolas" w:hAnsi="Consolas" w:cs="Consolas"/>
                      <w:color w:val="008000"/>
                      <w:sz w:val="19"/>
                      <w:szCs w:val="19"/>
                      <w:lang w:bidi="ar-SA"/>
                    </w:rPr>
                    <w:t>rkf</w:t>
                  </w:r>
                  <w:proofErr w:type="spellEnd"/>
                  <w:r>
                    <w:rPr>
                      <w:rFonts w:ascii="Consolas" w:hAnsi="Consolas" w:cs="Consolas"/>
                      <w:color w:val="008000"/>
                      <w:sz w:val="19"/>
                      <w:szCs w:val="19"/>
                      <w:lang w:bidi="ar-SA"/>
                    </w:rPr>
                    <w:t>, kinematic, external.  Note external implies fluxes are</w:t>
                  </w:r>
                  <w:r>
                    <w:rPr>
                      <w:rFonts w:ascii="Consolas" w:hAnsi="Consolas" w:cs="Consolas"/>
                      <w:sz w:val="19"/>
                      <w:szCs w:val="19"/>
                      <w:lang w:bidi="ar-SA"/>
                    </w:rPr>
                    <w:t xml:space="preserve"> </w:t>
                  </w:r>
                  <w:r>
                    <w:rPr>
                      <w:rFonts w:ascii="Consolas" w:hAnsi="Consolas" w:cs="Consolas"/>
                      <w:color w:val="008000"/>
                      <w:sz w:val="19"/>
                      <w:szCs w:val="19"/>
                      <w:lang w:bidi="ar-SA"/>
                    </w:rPr>
                    <w:t xml:space="preserve">processed by the </w:t>
                  </w:r>
                  <w:proofErr w:type="spellStart"/>
                  <w:r>
                    <w:rPr>
                      <w:rFonts w:ascii="Consolas" w:hAnsi="Consolas" w:cs="Consolas"/>
                      <w:color w:val="008000"/>
                      <w:sz w:val="19"/>
                      <w:szCs w:val="19"/>
                      <w:lang w:bidi="ar-SA"/>
                    </w:rPr>
                    <w:t>plugin</w:t>
                  </w:r>
                  <w:proofErr w:type="spellEnd"/>
                  <w:r>
                    <w:rPr>
                      <w:rFonts w:ascii="Consolas" w:hAnsi="Consolas" w:cs="Consolas"/>
                      <w:color w:val="008000"/>
                      <w:sz w:val="19"/>
                      <w:szCs w:val="19"/>
                      <w:lang w:bidi="ar-SA"/>
                    </w:rPr>
                    <w:t>, not the framework.  (</w:t>
                  </w:r>
                  <w:proofErr w:type="gramStart"/>
                  <w:r>
                    <w:rPr>
                      <w:rFonts w:ascii="Consolas" w:hAnsi="Consolas" w:cs="Consolas"/>
                      <w:color w:val="008000"/>
                      <w:sz w:val="19"/>
                      <w:szCs w:val="19"/>
                      <w:lang w:bidi="ar-SA"/>
                    </w:rPr>
                    <w:t>optional</w:t>
                  </w:r>
                  <w:proofErr w:type="gramEnd"/>
                  <w:r>
                    <w:rPr>
                      <w:rFonts w:ascii="Consolas" w:hAnsi="Consolas" w:cs="Consolas"/>
                      <w:color w:val="008000"/>
                      <w:sz w:val="19"/>
                      <w:szCs w:val="19"/>
                      <w:lang w:bidi="ar-SA"/>
                    </w:rPr>
                    <w:t>, defaults to 10)</w:t>
                  </w:r>
                </w:p>
                <w:p w:rsidR="008B17A7" w:rsidRDefault="008B17A7" w:rsidP="00DB7FAE">
                  <w:pPr>
                    <w:autoSpaceDE w:val="0"/>
                    <w:autoSpaceDN w:val="0"/>
                    <w:adjustRightInd w:val="0"/>
                    <w:spacing w:after="0" w:line="240" w:lineRule="auto"/>
                    <w:ind w:left="2070" w:hanging="2070"/>
                    <w:rPr>
                      <w:rFonts w:ascii="Consolas" w:hAnsi="Consolas" w:cs="Consolas"/>
                      <w:sz w:val="19"/>
                      <w:szCs w:val="19"/>
                      <w:lang w:bidi="ar-SA"/>
                    </w:rPr>
                  </w:pPr>
                  <w:r>
                    <w:rPr>
                      <w:rFonts w:ascii="Consolas" w:hAnsi="Consolas" w:cs="Consolas"/>
                      <w:color w:val="008000"/>
                      <w:sz w:val="19"/>
                      <w:szCs w:val="19"/>
                      <w:lang w:bidi="ar-SA"/>
                    </w:rPr>
                    <w:t xml:space="preserve">      </w:t>
                  </w:r>
                  <w:proofErr w:type="spellStart"/>
                  <w:proofErr w:type="gramStart"/>
                  <w:r>
                    <w:rPr>
                      <w:rFonts w:ascii="Consolas" w:hAnsi="Consolas" w:cs="Consolas"/>
                      <w:color w:val="008000"/>
                      <w:sz w:val="19"/>
                      <w:szCs w:val="19"/>
                      <w:lang w:bidi="ar-SA"/>
                    </w:rPr>
                    <w:t>stepsize</w:t>
                  </w:r>
                  <w:proofErr w:type="spellEnd"/>
                  <w:proofErr w:type="gramEnd"/>
                  <w:r>
                    <w:rPr>
                      <w:rFonts w:ascii="Consolas" w:hAnsi="Consolas" w:cs="Consolas"/>
                      <w:color w:val="008000"/>
                      <w:sz w:val="19"/>
                      <w:szCs w:val="19"/>
                      <w:lang w:bidi="ar-SA"/>
                    </w:rPr>
                    <w:t xml:space="preserve">:     </w:t>
                  </w:r>
                  <w:proofErr w:type="spellStart"/>
                  <w:r>
                    <w:rPr>
                      <w:rFonts w:ascii="Consolas" w:hAnsi="Consolas" w:cs="Consolas"/>
                      <w:color w:val="008000"/>
                      <w:sz w:val="19"/>
                      <w:szCs w:val="19"/>
                      <w:lang w:bidi="ar-SA"/>
                    </w:rPr>
                    <w:t>timestep</w:t>
                  </w:r>
                  <w:proofErr w:type="spellEnd"/>
                  <w:r>
                    <w:rPr>
                      <w:rFonts w:ascii="Consolas" w:hAnsi="Consolas" w:cs="Consolas"/>
                      <w:color w:val="008000"/>
                      <w:sz w:val="19"/>
                      <w:szCs w:val="19"/>
                      <w:lang w:bidi="ar-SA"/>
                    </w:rPr>
                    <w:t xml:space="preserve"> used to solve the </w:t>
                  </w:r>
                  <w:proofErr w:type="spellStart"/>
                  <w:r>
                    <w:rPr>
                      <w:rFonts w:ascii="Consolas" w:hAnsi="Consolas" w:cs="Consolas"/>
                      <w:color w:val="008000"/>
                      <w:sz w:val="19"/>
                      <w:szCs w:val="19"/>
                      <w:lang w:bidi="ar-SA"/>
                    </w:rPr>
                    <w:t>instream</w:t>
                  </w:r>
                  <w:proofErr w:type="spellEnd"/>
                  <w:r>
                    <w:rPr>
                      <w:rFonts w:ascii="Consolas" w:hAnsi="Consolas" w:cs="Consolas"/>
                      <w:color w:val="008000"/>
                      <w:sz w:val="19"/>
                      <w:szCs w:val="19"/>
                      <w:lang w:bidi="ar-SA"/>
                    </w:rPr>
                    <w:t xml:space="preserve"> routing equations. (</w:t>
                  </w:r>
                  <w:proofErr w:type="gramStart"/>
                  <w:r>
                    <w:rPr>
                      <w:rFonts w:ascii="Consolas" w:hAnsi="Consolas" w:cs="Consolas"/>
                      <w:color w:val="008000"/>
                      <w:sz w:val="19"/>
                      <w:szCs w:val="19"/>
                      <w:lang w:bidi="ar-SA"/>
                    </w:rPr>
                    <w:t>optional</w:t>
                  </w:r>
                  <w:proofErr w:type="gramEnd"/>
                  <w:r>
                    <w:rPr>
                      <w:rFonts w:ascii="Consolas" w:hAnsi="Consolas" w:cs="Consolas"/>
                      <w:color w:val="008000"/>
                      <w:sz w:val="19"/>
                      <w:szCs w:val="19"/>
                      <w:lang w:bidi="ar-SA"/>
                    </w:rPr>
                    <w:t>, defaults to 1 day)</w:t>
                  </w:r>
                </w:p>
                <w:p w:rsidR="008B17A7" w:rsidRDefault="008B17A7" w:rsidP="00DB7FAE">
                  <w:pPr>
                    <w:autoSpaceDE w:val="0"/>
                    <w:autoSpaceDN w:val="0"/>
                    <w:adjustRightInd w:val="0"/>
                    <w:spacing w:after="0" w:line="240" w:lineRule="auto"/>
                    <w:rPr>
                      <w:rFonts w:ascii="Consolas" w:hAnsi="Consolas" w:cs="Consolas"/>
                      <w:sz w:val="19"/>
                      <w:szCs w:val="19"/>
                      <w:lang w:bidi="ar-SA"/>
                    </w:rPr>
                  </w:pPr>
                  <w:r>
                    <w:rPr>
                      <w:rFonts w:ascii="Consolas" w:hAnsi="Consolas" w:cs="Consolas"/>
                      <w:color w:val="008000"/>
                      <w:sz w:val="19"/>
                      <w:szCs w:val="19"/>
                      <w:lang w:bidi="ar-SA"/>
                    </w:rPr>
                    <w:t xml:space="preserve"> </w:t>
                  </w:r>
                  <w:r>
                    <w:rPr>
                      <w:rFonts w:ascii="Consolas" w:hAnsi="Consolas" w:cs="Consolas"/>
                      <w:color w:val="0000FF"/>
                      <w:sz w:val="19"/>
                      <w:szCs w:val="19"/>
                      <w:lang w:bidi="ar-SA"/>
                    </w:rPr>
                    <w:t>--&gt;</w:t>
                  </w:r>
                </w:p>
                <w:p w:rsidR="008B17A7" w:rsidRDefault="008B17A7" w:rsidP="00DB7FAE">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00FF"/>
                      <w:sz w:val="19"/>
                      <w:szCs w:val="19"/>
                      <w:lang w:bidi="ar-SA"/>
                    </w:rPr>
                    <w:t xml:space="preserve">  &lt;</w:t>
                  </w:r>
                  <w:r>
                    <w:rPr>
                      <w:rFonts w:ascii="Consolas" w:hAnsi="Consolas" w:cs="Consolas"/>
                      <w:color w:val="A31515"/>
                      <w:sz w:val="19"/>
                      <w:szCs w:val="19"/>
                      <w:lang w:bidi="ar-SA"/>
                    </w:rPr>
                    <w:t>stream</w:t>
                  </w:r>
                  <w:r>
                    <w:rPr>
                      <w:rFonts w:ascii="Consolas" w:hAnsi="Consolas" w:cs="Consolas"/>
                      <w:color w:val="0000FF"/>
                      <w:sz w:val="19"/>
                      <w:szCs w:val="19"/>
                      <w:lang w:bidi="ar-SA"/>
                    </w:rPr>
                    <w:t xml:space="preserve"> </w:t>
                  </w:r>
                  <w:r>
                    <w:rPr>
                      <w:rFonts w:ascii="Consolas" w:hAnsi="Consolas" w:cs="Consolas"/>
                      <w:color w:val="FF0000"/>
                      <w:sz w:val="19"/>
                      <w:szCs w:val="19"/>
                      <w:lang w:bidi="ar-SA"/>
                    </w:rPr>
                    <w:t>layer</w:t>
                  </w:r>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Streams</w:t>
                  </w:r>
                  <w:r>
                    <w:rPr>
                      <w:rFonts w:ascii="Consolas" w:hAnsi="Consolas" w:cs="Consolas"/>
                      <w:sz w:val="19"/>
                      <w:szCs w:val="19"/>
                      <w:lang w:bidi="ar-SA"/>
                    </w:rPr>
                    <w:t>"</w:t>
                  </w:r>
                  <w:r>
                    <w:rPr>
                      <w:rFonts w:ascii="Consolas" w:hAnsi="Consolas" w:cs="Consolas"/>
                      <w:color w:val="0000FF"/>
                      <w:sz w:val="19"/>
                      <w:szCs w:val="19"/>
                      <w:lang w:bidi="ar-SA"/>
                    </w:rPr>
                    <w:t xml:space="preserve"> </w:t>
                  </w:r>
                  <w:r>
                    <w:rPr>
                      <w:rFonts w:ascii="Consolas" w:hAnsi="Consolas" w:cs="Consolas"/>
                      <w:color w:val="FF0000"/>
                      <w:sz w:val="19"/>
                      <w:szCs w:val="19"/>
                      <w:lang w:bidi="ar-SA"/>
                    </w:rPr>
                    <w:t>query</w:t>
                  </w:r>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 xml:space="preserve"> </w:t>
                  </w:r>
                  <w:proofErr w:type="spellStart"/>
                  <w:r>
                    <w:rPr>
                      <w:rFonts w:ascii="Consolas" w:hAnsi="Consolas" w:cs="Consolas"/>
                      <w:color w:val="FF0000"/>
                      <w:sz w:val="19"/>
                      <w:szCs w:val="19"/>
                      <w:lang w:bidi="ar-SA"/>
                    </w:rPr>
                    <w:t>subnode_length</w:t>
                  </w:r>
                  <w:proofErr w:type="spellEnd"/>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1000</w:t>
                  </w:r>
                  <w:r>
                    <w:rPr>
                      <w:rFonts w:ascii="Consolas" w:hAnsi="Consolas" w:cs="Consolas"/>
                      <w:sz w:val="19"/>
                      <w:szCs w:val="19"/>
                      <w:lang w:bidi="ar-SA"/>
                    </w:rPr>
                    <w:t>"</w:t>
                  </w:r>
                  <w:r>
                    <w:rPr>
                      <w:rFonts w:ascii="Consolas" w:hAnsi="Consolas" w:cs="Consolas"/>
                      <w:color w:val="0000FF"/>
                      <w:sz w:val="19"/>
                      <w:szCs w:val="19"/>
                      <w:lang w:bidi="ar-SA"/>
                    </w:rPr>
                    <w:t xml:space="preserve"> </w:t>
                  </w:r>
                  <w:proofErr w:type="spellStart"/>
                  <w:r>
                    <w:rPr>
                      <w:rFonts w:ascii="Consolas" w:hAnsi="Consolas" w:cs="Consolas"/>
                      <w:color w:val="FF0000"/>
                      <w:sz w:val="19"/>
                      <w:szCs w:val="19"/>
                      <w:lang w:bidi="ar-SA"/>
                    </w:rPr>
                    <w:t>order_col</w:t>
                  </w:r>
                  <w:proofErr w:type="spellEnd"/>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ORDER</w:t>
                  </w:r>
                  <w:r>
                    <w:rPr>
                      <w:rFonts w:ascii="Consolas" w:hAnsi="Consolas" w:cs="Consolas"/>
                      <w:sz w:val="19"/>
                      <w:szCs w:val="19"/>
                      <w:lang w:bidi="ar-SA"/>
                    </w:rPr>
                    <w:t>"</w:t>
                  </w:r>
                  <w:r>
                    <w:rPr>
                      <w:rFonts w:ascii="Consolas" w:hAnsi="Consolas" w:cs="Consolas"/>
                      <w:color w:val="0000FF"/>
                      <w:sz w:val="19"/>
                      <w:szCs w:val="19"/>
                      <w:lang w:bidi="ar-SA"/>
                    </w:rPr>
                    <w:t xml:space="preserve"> /&gt;</w:t>
                  </w:r>
                </w:p>
                <w:p w:rsidR="008B17A7" w:rsidRDefault="008B17A7" w:rsidP="00DB7FAE">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00FF"/>
                      <w:sz w:val="19"/>
                      <w:szCs w:val="19"/>
                      <w:lang w:bidi="ar-SA"/>
                    </w:rPr>
                    <w:t xml:space="preserve">    </w:t>
                  </w:r>
                </w:p>
                <w:p w:rsidR="008B17A7" w:rsidRDefault="008B17A7" w:rsidP="00DB7FAE">
                  <w:pPr>
                    <w:autoSpaceDE w:val="0"/>
                    <w:autoSpaceDN w:val="0"/>
                    <w:adjustRightInd w:val="0"/>
                    <w:spacing w:after="0" w:line="240" w:lineRule="auto"/>
                    <w:rPr>
                      <w:rFonts w:ascii="Courier New" w:hAnsi="Courier New" w:cs="Courier New"/>
                      <w:noProof/>
                      <w:color w:val="0000FF"/>
                      <w:sz w:val="20"/>
                      <w:szCs w:val="20"/>
                      <w:lang w:bidi="ar-SA"/>
                    </w:rPr>
                  </w:pPr>
                </w:p>
                <w:p w:rsidR="008B17A7" w:rsidRPr="00B92680" w:rsidRDefault="008B17A7" w:rsidP="00DB7FAE">
                  <w:pPr>
                    <w:autoSpaceDE w:val="0"/>
                    <w:autoSpaceDN w:val="0"/>
                    <w:adjustRightInd w:val="0"/>
                    <w:spacing w:after="0" w:line="240" w:lineRule="auto"/>
                    <w:rPr>
                      <w:rFonts w:ascii="Courier New" w:hAnsi="Courier New" w:cs="Courier New"/>
                      <w:noProof/>
                      <w:color w:val="0000FF"/>
                      <w:sz w:val="18"/>
                      <w:szCs w:val="18"/>
                      <w:lang w:bidi="ar-SA"/>
                    </w:rPr>
                  </w:pPr>
                </w:p>
                <w:p w:rsidR="008B17A7" w:rsidRPr="00B92680" w:rsidRDefault="008B17A7" w:rsidP="00DB7FAE">
                  <w:pPr>
                    <w:rPr>
                      <w:sz w:val="18"/>
                      <w:szCs w:val="18"/>
                    </w:rPr>
                  </w:pPr>
                </w:p>
              </w:txbxContent>
            </v:textbox>
            <w10:wrap type="square"/>
          </v:shape>
        </w:pict>
      </w:r>
      <w:r>
        <w:t>k</w:t>
      </w:r>
    </w:p>
    <w:p w:rsidR="00DB7FAE" w:rsidRDefault="00DB7FAE" w:rsidP="00DB7FAE"/>
    <w:p w:rsidR="00DB7FAE" w:rsidRDefault="00DB7FAE" w:rsidP="00DB7FAE">
      <w:r>
        <w:t>The &lt;</w:t>
      </w:r>
      <w:proofErr w:type="spellStart"/>
      <w:r>
        <w:t>global_methods</w:t>
      </w:r>
      <w:proofErr w:type="spellEnd"/>
      <w:r>
        <w:t>&gt; tag defines an element outlining solution procedures</w:t>
      </w:r>
    </w:p>
    <w:p w:rsidR="00CF22D4" w:rsidRDefault="00CF22D4" w:rsidP="00DB7FAE">
      <w:pPr>
        <w:autoSpaceDE w:val="0"/>
        <w:autoSpaceDN w:val="0"/>
        <w:adjustRightInd w:val="0"/>
        <w:spacing w:after="0" w:line="240" w:lineRule="auto"/>
      </w:pPr>
    </w:p>
    <w:p w:rsidR="00CF22D4" w:rsidRDefault="00CF22D4" w:rsidP="00DB7FAE">
      <w:pPr>
        <w:autoSpaceDE w:val="0"/>
        <w:autoSpaceDN w:val="0"/>
        <w:adjustRightInd w:val="0"/>
        <w:spacing w:after="0" w:line="240" w:lineRule="auto"/>
      </w:pPr>
    </w:p>
    <w:p w:rsidR="00CF22D4" w:rsidRDefault="00CF22D4" w:rsidP="00DB7FAE">
      <w:pPr>
        <w:autoSpaceDE w:val="0"/>
        <w:autoSpaceDN w:val="0"/>
        <w:adjustRightInd w:val="0"/>
        <w:spacing w:after="0" w:line="240" w:lineRule="auto"/>
      </w:pPr>
      <w:r>
        <w:rPr>
          <w:noProof/>
          <w:lang w:bidi="ar-SA"/>
        </w:rPr>
        <w:pict>
          <v:shape id="_x0000_s1031" type="#_x0000_t202" style="position:absolute;margin-left:.65pt;margin-top:3.7pt;width:466.85pt;height:243.75pt;z-index:251663360;mso-width-relative:margin;mso-height-relative:margin" o:allowincell="f" o:allowoverlap="f">
            <v:textbox style="mso-next-textbox:#_x0000_s1031">
              <w:txbxContent>
                <w:p w:rsidR="008B17A7" w:rsidRDefault="008B17A7" w:rsidP="00DB7FAE">
                  <w:pPr>
                    <w:autoSpaceDE w:val="0"/>
                    <w:autoSpaceDN w:val="0"/>
                    <w:adjustRightInd w:val="0"/>
                    <w:spacing w:after="0" w:line="240" w:lineRule="auto"/>
                    <w:rPr>
                      <w:rFonts w:ascii="Consolas" w:hAnsi="Consolas" w:cs="Consolas"/>
                      <w:sz w:val="19"/>
                      <w:szCs w:val="19"/>
                      <w:lang w:bidi="ar-SA"/>
                    </w:rPr>
                  </w:pPr>
                  <w:r>
                    <w:rPr>
                      <w:rFonts w:ascii="Consolas" w:hAnsi="Consolas" w:cs="Consolas"/>
                      <w:color w:val="0000FF"/>
                      <w:sz w:val="19"/>
                      <w:szCs w:val="19"/>
                      <w:lang w:bidi="ar-SA"/>
                    </w:rPr>
                    <w:t xml:space="preserve">  </w:t>
                  </w:r>
                  <w:proofErr w:type="gramStart"/>
                  <w:r>
                    <w:rPr>
                      <w:rFonts w:ascii="Consolas" w:hAnsi="Consolas" w:cs="Consolas"/>
                      <w:color w:val="0000FF"/>
                      <w:sz w:val="19"/>
                      <w:szCs w:val="19"/>
                      <w:lang w:bidi="ar-SA"/>
                    </w:rPr>
                    <w:t>&lt;!--</w:t>
                  </w:r>
                  <w:proofErr w:type="gramEnd"/>
                  <w:r>
                    <w:rPr>
                      <w:rFonts w:ascii="Consolas" w:hAnsi="Consolas" w:cs="Consolas"/>
                      <w:color w:val="008000"/>
                      <w:sz w:val="19"/>
                      <w:szCs w:val="19"/>
                      <w:lang w:bidi="ar-SA"/>
                    </w:rPr>
                    <w:t xml:space="preserve"> &lt;</w:t>
                  </w:r>
                  <w:proofErr w:type="spellStart"/>
                  <w:r>
                    <w:rPr>
                      <w:rFonts w:ascii="Consolas" w:hAnsi="Consolas" w:cs="Consolas"/>
                      <w:color w:val="008000"/>
                      <w:sz w:val="19"/>
                      <w:szCs w:val="19"/>
                      <w:lang w:bidi="ar-SA"/>
                    </w:rPr>
                    <w:t>global_methods</w:t>
                  </w:r>
                  <w:proofErr w:type="spellEnd"/>
                  <w:r>
                    <w:rPr>
                      <w:rFonts w:ascii="Consolas" w:hAnsi="Consolas" w:cs="Consolas"/>
                      <w:color w:val="008000"/>
                      <w:sz w:val="19"/>
                      <w:szCs w:val="19"/>
                      <w:lang w:bidi="ar-SA"/>
                    </w:rPr>
                    <w:t>&gt;</w:t>
                  </w:r>
                </w:p>
                <w:p w:rsidR="008B17A7" w:rsidRDefault="008B17A7" w:rsidP="00DB7FAE">
                  <w:pPr>
                    <w:autoSpaceDE w:val="0"/>
                    <w:autoSpaceDN w:val="0"/>
                    <w:adjustRightInd w:val="0"/>
                    <w:spacing w:after="0" w:line="240" w:lineRule="auto"/>
                    <w:rPr>
                      <w:rFonts w:ascii="Consolas" w:hAnsi="Consolas" w:cs="Consolas"/>
                      <w:sz w:val="19"/>
                      <w:szCs w:val="19"/>
                      <w:lang w:bidi="ar-SA"/>
                    </w:rPr>
                  </w:pPr>
                  <w:r>
                    <w:rPr>
                      <w:rFonts w:ascii="Consolas" w:hAnsi="Consolas" w:cs="Consolas"/>
                      <w:color w:val="008000"/>
                      <w:sz w:val="19"/>
                      <w:szCs w:val="19"/>
                      <w:lang w:bidi="ar-SA"/>
                    </w:rPr>
                    <w:t xml:space="preserve">    Attributes include:</w:t>
                  </w:r>
                </w:p>
                <w:p w:rsidR="008B17A7" w:rsidRDefault="008B17A7" w:rsidP="00DB7FAE">
                  <w:pPr>
                    <w:autoSpaceDE w:val="0"/>
                    <w:autoSpaceDN w:val="0"/>
                    <w:adjustRightInd w:val="0"/>
                    <w:spacing w:after="0" w:line="240" w:lineRule="auto"/>
                    <w:ind w:left="2610" w:hanging="2610"/>
                    <w:rPr>
                      <w:rFonts w:ascii="Consolas" w:hAnsi="Consolas" w:cs="Consolas"/>
                      <w:sz w:val="19"/>
                      <w:szCs w:val="19"/>
                      <w:lang w:bidi="ar-SA"/>
                    </w:rPr>
                  </w:pPr>
                  <w:r>
                    <w:rPr>
                      <w:rFonts w:ascii="Consolas" w:hAnsi="Consolas" w:cs="Consolas"/>
                      <w:color w:val="008000"/>
                      <w:sz w:val="19"/>
                      <w:szCs w:val="19"/>
                      <w:lang w:bidi="ar-SA"/>
                    </w:rPr>
                    <w:t xml:space="preserve">    </w:t>
                  </w:r>
                  <w:proofErr w:type="spellStart"/>
                  <w:r>
                    <w:rPr>
                      <w:rFonts w:ascii="Consolas" w:hAnsi="Consolas" w:cs="Consolas"/>
                      <w:color w:val="008000"/>
                      <w:sz w:val="19"/>
                      <w:szCs w:val="19"/>
                      <w:lang w:bidi="ar-SA"/>
                    </w:rPr>
                    <w:t>reach_routing</w:t>
                  </w:r>
                  <w:proofErr w:type="spellEnd"/>
                  <w:r>
                    <w:rPr>
                      <w:rFonts w:ascii="Consolas" w:hAnsi="Consolas" w:cs="Consolas"/>
                      <w:color w:val="008000"/>
                      <w:sz w:val="19"/>
                      <w:szCs w:val="19"/>
                      <w:lang w:bidi="ar-SA"/>
                    </w:rPr>
                    <w:t>:       reach routing solution method, one of '</w:t>
                  </w:r>
                  <w:proofErr w:type="spellStart"/>
                  <w:r>
                    <w:rPr>
                      <w:rFonts w:ascii="Consolas" w:hAnsi="Consolas" w:cs="Consolas"/>
                      <w:color w:val="008000"/>
                      <w:sz w:val="19"/>
                      <w:szCs w:val="19"/>
                      <w:lang w:bidi="ar-SA"/>
                    </w:rPr>
                    <w:t>euler</w:t>
                  </w:r>
                  <w:proofErr w:type="spellEnd"/>
                  <w:r>
                    <w:rPr>
                      <w:rFonts w:ascii="Consolas" w:hAnsi="Consolas" w:cs="Consolas"/>
                      <w:color w:val="008000"/>
                      <w:sz w:val="19"/>
                      <w:szCs w:val="19"/>
                      <w:lang w:bidi="ar-SA"/>
                    </w:rPr>
                    <w:t>', 'rk4', '</w:t>
                  </w:r>
                  <w:proofErr w:type="spellStart"/>
                  <w:r>
                    <w:rPr>
                      <w:rFonts w:ascii="Consolas" w:hAnsi="Consolas" w:cs="Consolas"/>
                      <w:color w:val="008000"/>
                      <w:sz w:val="19"/>
                      <w:szCs w:val="19"/>
                      <w:lang w:bidi="ar-SA"/>
                    </w:rPr>
                    <w:t>rkf</w:t>
                  </w:r>
                  <w:proofErr w:type="spellEnd"/>
                  <w:r>
                    <w:rPr>
                      <w:rFonts w:ascii="Consolas" w:hAnsi="Consolas" w:cs="Consolas"/>
                      <w:color w:val="008000"/>
                      <w:sz w:val="19"/>
                      <w:szCs w:val="19"/>
                      <w:lang w:bidi="ar-SA"/>
                    </w:rPr>
                    <w:t>', 'kinematic', or an externally defined method. Externally defined methods should be of the form:</w:t>
                  </w:r>
                  <w:r>
                    <w:rPr>
                      <w:rFonts w:ascii="Consolas" w:hAnsi="Consolas" w:cs="Consolas"/>
                      <w:sz w:val="19"/>
                      <w:szCs w:val="19"/>
                      <w:lang w:bidi="ar-SA"/>
                    </w:rPr>
                    <w:t xml:space="preserve"> </w:t>
                  </w:r>
                  <w:r>
                    <w:rPr>
                      <w:rFonts w:ascii="Consolas" w:hAnsi="Consolas" w:cs="Consolas"/>
                      <w:color w:val="008000"/>
                      <w:sz w:val="19"/>
                      <w:szCs w:val="19"/>
                      <w:lang w:bidi="ar-SA"/>
                    </w:rPr>
                    <w:t>'</w:t>
                  </w:r>
                  <w:proofErr w:type="spellStart"/>
                  <w:r>
                    <w:rPr>
                      <w:rFonts w:ascii="Consolas" w:hAnsi="Consolas" w:cs="Consolas"/>
                      <w:color w:val="008000"/>
                      <w:sz w:val="19"/>
                      <w:szCs w:val="19"/>
                      <w:lang w:bidi="ar-SA"/>
                    </w:rPr>
                    <w:t>path</w:t>
                  </w:r>
                  <w:proofErr w:type="gramStart"/>
                  <w:r>
                    <w:rPr>
                      <w:rFonts w:ascii="Consolas" w:hAnsi="Consolas" w:cs="Consolas"/>
                      <w:color w:val="008000"/>
                      <w:sz w:val="19"/>
                      <w:szCs w:val="19"/>
                      <w:lang w:bidi="ar-SA"/>
                    </w:rPr>
                    <w:t>:entrypointname</w:t>
                  </w:r>
                  <w:proofErr w:type="spellEnd"/>
                  <w:r>
                    <w:rPr>
                      <w:rFonts w:ascii="Consolas" w:hAnsi="Consolas" w:cs="Consolas"/>
                      <w:color w:val="008000"/>
                      <w:sz w:val="19"/>
                      <w:szCs w:val="19"/>
                      <w:lang w:bidi="ar-SA"/>
                    </w:rPr>
                    <w:t>'</w:t>
                  </w:r>
                  <w:proofErr w:type="gramEnd"/>
                  <w:r>
                    <w:rPr>
                      <w:rFonts w:ascii="Consolas" w:hAnsi="Consolas" w:cs="Consolas"/>
                      <w:color w:val="008000"/>
                      <w:sz w:val="19"/>
                      <w:szCs w:val="19"/>
                      <w:lang w:bidi="ar-SA"/>
                    </w:rPr>
                    <w:t xml:space="preserve">. Note external implies fluxes are processed by the </w:t>
                  </w:r>
                  <w:proofErr w:type="spellStart"/>
                  <w:r>
                    <w:rPr>
                      <w:rFonts w:ascii="Consolas" w:hAnsi="Consolas" w:cs="Consolas"/>
                      <w:color w:val="008000"/>
                      <w:sz w:val="19"/>
                      <w:szCs w:val="19"/>
                      <w:lang w:bidi="ar-SA"/>
                    </w:rPr>
                    <w:t>plugin</w:t>
                  </w:r>
                  <w:proofErr w:type="spellEnd"/>
                  <w:r>
                    <w:rPr>
                      <w:rFonts w:ascii="Consolas" w:hAnsi="Consolas" w:cs="Consolas"/>
                      <w:color w:val="008000"/>
                      <w:sz w:val="19"/>
                      <w:szCs w:val="19"/>
                      <w:lang w:bidi="ar-SA"/>
                    </w:rPr>
                    <w:t>, not the framework. (</w:t>
                  </w:r>
                  <w:proofErr w:type="gramStart"/>
                  <w:r>
                    <w:rPr>
                      <w:rFonts w:ascii="Consolas" w:hAnsi="Consolas" w:cs="Consolas"/>
                      <w:color w:val="008000"/>
                      <w:sz w:val="19"/>
                      <w:szCs w:val="19"/>
                      <w:lang w:bidi="ar-SA"/>
                    </w:rPr>
                    <w:t>optional</w:t>
                  </w:r>
                  <w:proofErr w:type="gramEnd"/>
                  <w:r>
                    <w:rPr>
                      <w:rFonts w:ascii="Consolas" w:hAnsi="Consolas" w:cs="Consolas"/>
                      <w:color w:val="008000"/>
                      <w:sz w:val="19"/>
                      <w:szCs w:val="19"/>
                      <w:lang w:bidi="ar-SA"/>
                    </w:rPr>
                    <w:t>, defaults to "kinematic")</w:t>
                  </w:r>
                </w:p>
                <w:p w:rsidR="008B17A7" w:rsidRDefault="008B17A7" w:rsidP="00DB7FAE">
                  <w:pPr>
                    <w:autoSpaceDE w:val="0"/>
                    <w:autoSpaceDN w:val="0"/>
                    <w:adjustRightInd w:val="0"/>
                    <w:spacing w:after="0" w:line="240" w:lineRule="auto"/>
                    <w:ind w:left="2610" w:hanging="2610"/>
                    <w:rPr>
                      <w:rFonts w:ascii="Consolas" w:hAnsi="Consolas" w:cs="Consolas"/>
                      <w:sz w:val="19"/>
                      <w:szCs w:val="19"/>
                      <w:lang w:bidi="ar-SA"/>
                    </w:rPr>
                  </w:pPr>
                  <w:r>
                    <w:rPr>
                      <w:rFonts w:ascii="Consolas" w:hAnsi="Consolas" w:cs="Consolas"/>
                      <w:color w:val="008000"/>
                      <w:sz w:val="19"/>
                      <w:szCs w:val="19"/>
                      <w:lang w:bidi="ar-SA"/>
                    </w:rPr>
                    <w:t xml:space="preserve">    </w:t>
                  </w:r>
                  <w:proofErr w:type="spellStart"/>
                  <w:r>
                    <w:rPr>
                      <w:rFonts w:ascii="Consolas" w:hAnsi="Consolas" w:cs="Consolas"/>
                      <w:color w:val="008000"/>
                      <w:sz w:val="19"/>
                      <w:szCs w:val="19"/>
                      <w:lang w:bidi="ar-SA"/>
                    </w:rPr>
                    <w:t>horizontal_exchange</w:t>
                  </w:r>
                  <w:proofErr w:type="spellEnd"/>
                  <w:r>
                    <w:rPr>
                      <w:rFonts w:ascii="Consolas" w:hAnsi="Consolas" w:cs="Consolas"/>
                      <w:color w:val="008000"/>
                      <w:sz w:val="19"/>
                      <w:szCs w:val="19"/>
                      <w:lang w:bidi="ar-SA"/>
                    </w:rPr>
                    <w:t>:   solution method for lateral exchange between reaches and corresponding HRU Layers; internal options include '</w:t>
                  </w:r>
                  <w:proofErr w:type="spellStart"/>
                  <w:r>
                    <w:rPr>
                      <w:rFonts w:ascii="Consolas" w:hAnsi="Consolas" w:cs="Consolas"/>
                      <w:color w:val="008000"/>
                      <w:sz w:val="19"/>
                      <w:szCs w:val="19"/>
                      <w:lang w:bidi="ar-SA"/>
                    </w:rPr>
                    <w:t>linear_reservoir</w:t>
                  </w:r>
                  <w:proofErr w:type="spellEnd"/>
                  <w:r>
                    <w:rPr>
                      <w:rFonts w:ascii="Consolas" w:hAnsi="Consolas" w:cs="Consolas"/>
                      <w:color w:val="008000"/>
                      <w:sz w:val="19"/>
                      <w:szCs w:val="19"/>
                      <w:lang w:bidi="ar-SA"/>
                    </w:rPr>
                    <w:t xml:space="preserve">'.  Externally defined methods should be of the </w:t>
                  </w:r>
                  <w:proofErr w:type="spellStart"/>
                  <w:r>
                    <w:rPr>
                      <w:rFonts w:ascii="Consolas" w:hAnsi="Consolas" w:cs="Consolas"/>
                      <w:color w:val="008000"/>
                      <w:sz w:val="19"/>
                      <w:szCs w:val="19"/>
                      <w:lang w:bidi="ar-SA"/>
                    </w:rPr>
                    <w:t>form:'path</w:t>
                  </w:r>
                  <w:proofErr w:type="gramStart"/>
                  <w:r>
                    <w:rPr>
                      <w:rFonts w:ascii="Consolas" w:hAnsi="Consolas" w:cs="Consolas"/>
                      <w:color w:val="008000"/>
                      <w:sz w:val="19"/>
                      <w:szCs w:val="19"/>
                      <w:lang w:bidi="ar-SA"/>
                    </w:rPr>
                    <w:t>:entrypointname</w:t>
                  </w:r>
                  <w:proofErr w:type="spellEnd"/>
                  <w:r>
                    <w:rPr>
                      <w:rFonts w:ascii="Consolas" w:hAnsi="Consolas" w:cs="Consolas"/>
                      <w:color w:val="008000"/>
                      <w:sz w:val="19"/>
                      <w:szCs w:val="19"/>
                      <w:lang w:bidi="ar-SA"/>
                    </w:rPr>
                    <w:t>'</w:t>
                  </w:r>
                  <w:proofErr w:type="gramEnd"/>
                  <w:r>
                    <w:rPr>
                      <w:rFonts w:ascii="Consolas" w:hAnsi="Consolas" w:cs="Consolas"/>
                      <w:color w:val="008000"/>
                      <w:sz w:val="19"/>
                      <w:szCs w:val="19"/>
                      <w:lang w:bidi="ar-SA"/>
                    </w:rPr>
                    <w:t>. (</w:t>
                  </w:r>
                  <w:proofErr w:type="gramStart"/>
                  <w:r>
                    <w:rPr>
                      <w:rFonts w:ascii="Consolas" w:hAnsi="Consolas" w:cs="Consolas"/>
                      <w:color w:val="008000"/>
                      <w:sz w:val="19"/>
                      <w:szCs w:val="19"/>
                      <w:lang w:bidi="ar-SA"/>
                    </w:rPr>
                    <w:t>optional</w:t>
                  </w:r>
                  <w:proofErr w:type="gramEnd"/>
                  <w:r>
                    <w:rPr>
                      <w:rFonts w:ascii="Consolas" w:hAnsi="Consolas" w:cs="Consolas"/>
                      <w:color w:val="008000"/>
                      <w:sz w:val="19"/>
                      <w:szCs w:val="19"/>
                      <w:lang w:bidi="ar-SA"/>
                    </w:rPr>
                    <w:t>, defaults to "</w:t>
                  </w:r>
                  <w:proofErr w:type="spellStart"/>
                  <w:r>
                    <w:rPr>
                      <w:rFonts w:ascii="Consolas" w:hAnsi="Consolas" w:cs="Consolas"/>
                      <w:color w:val="008000"/>
                      <w:sz w:val="19"/>
                      <w:szCs w:val="19"/>
                      <w:lang w:bidi="ar-SA"/>
                    </w:rPr>
                    <w:t>linear_reservoir</w:t>
                  </w:r>
                  <w:proofErr w:type="spellEnd"/>
                  <w:r>
                    <w:rPr>
                      <w:rFonts w:ascii="Consolas" w:hAnsi="Consolas" w:cs="Consolas"/>
                      <w:color w:val="008000"/>
                      <w:sz w:val="19"/>
                      <w:szCs w:val="19"/>
                      <w:lang w:bidi="ar-SA"/>
                    </w:rPr>
                    <w:t>")</w:t>
                  </w:r>
                </w:p>
                <w:p w:rsidR="008B17A7" w:rsidRDefault="008B17A7" w:rsidP="00DB7FAE">
                  <w:pPr>
                    <w:autoSpaceDE w:val="0"/>
                    <w:autoSpaceDN w:val="0"/>
                    <w:adjustRightInd w:val="0"/>
                    <w:spacing w:after="0" w:line="240" w:lineRule="auto"/>
                    <w:ind w:left="2610" w:hanging="2610"/>
                    <w:rPr>
                      <w:rFonts w:ascii="Consolas" w:hAnsi="Consolas" w:cs="Consolas"/>
                      <w:sz w:val="19"/>
                      <w:szCs w:val="19"/>
                      <w:lang w:bidi="ar-SA"/>
                    </w:rPr>
                  </w:pPr>
                  <w:r>
                    <w:rPr>
                      <w:rFonts w:ascii="Consolas" w:hAnsi="Consolas" w:cs="Consolas"/>
                      <w:color w:val="008000"/>
                      <w:sz w:val="19"/>
                      <w:szCs w:val="19"/>
                      <w:lang w:bidi="ar-SA"/>
                    </w:rPr>
                    <w:t xml:space="preserve">    </w:t>
                  </w:r>
                  <w:proofErr w:type="spellStart"/>
                  <w:r>
                    <w:rPr>
                      <w:rFonts w:ascii="Consolas" w:hAnsi="Consolas" w:cs="Consolas"/>
                      <w:color w:val="008000"/>
                      <w:sz w:val="19"/>
                      <w:szCs w:val="19"/>
                      <w:lang w:bidi="ar-SA"/>
                    </w:rPr>
                    <w:t>hru_vertical_exchange</w:t>
                  </w:r>
                  <w:proofErr w:type="spellEnd"/>
                  <w:r>
                    <w:rPr>
                      <w:rFonts w:ascii="Consolas" w:hAnsi="Consolas" w:cs="Consolas"/>
                      <w:color w:val="008000"/>
                      <w:sz w:val="19"/>
                      <w:szCs w:val="19"/>
                      <w:lang w:bidi="ar-SA"/>
                    </w:rPr>
                    <w:t xml:space="preserve">: solution method for vertical movement of water between </w:t>
                  </w:r>
                  <w:proofErr w:type="spellStart"/>
                  <w:r>
                    <w:rPr>
                      <w:rFonts w:ascii="Consolas" w:hAnsi="Consolas" w:cs="Consolas"/>
                      <w:color w:val="008000"/>
                      <w:sz w:val="19"/>
                      <w:szCs w:val="19"/>
                      <w:lang w:bidi="ar-SA"/>
                    </w:rPr>
                    <w:t>HRULayers</w:t>
                  </w:r>
                  <w:proofErr w:type="spellEnd"/>
                  <w:r>
                    <w:rPr>
                      <w:rFonts w:ascii="Consolas" w:hAnsi="Consolas" w:cs="Consolas"/>
                      <w:color w:val="008000"/>
                      <w:sz w:val="19"/>
                      <w:szCs w:val="19"/>
                      <w:lang w:bidi="ar-SA"/>
                    </w:rPr>
                    <w:t>; internal options include '</w:t>
                  </w:r>
                  <w:proofErr w:type="spellStart"/>
                  <w:r>
                    <w:rPr>
                      <w:rFonts w:ascii="Consolas" w:hAnsi="Consolas" w:cs="Consolas"/>
                      <w:color w:val="008000"/>
                      <w:sz w:val="19"/>
                      <w:szCs w:val="19"/>
                      <w:lang w:bidi="ar-SA"/>
                    </w:rPr>
                    <w:t>brooks_corey</w:t>
                  </w:r>
                  <w:proofErr w:type="spellEnd"/>
                  <w:r>
                    <w:rPr>
                      <w:rFonts w:ascii="Consolas" w:hAnsi="Consolas" w:cs="Consolas"/>
                      <w:color w:val="008000"/>
                      <w:sz w:val="19"/>
                      <w:szCs w:val="19"/>
                      <w:lang w:bidi="ar-SA"/>
                    </w:rPr>
                    <w:t xml:space="preserve">'.  Externally defined methods should be of the </w:t>
                  </w:r>
                  <w:proofErr w:type="spellStart"/>
                  <w:r>
                    <w:rPr>
                      <w:rFonts w:ascii="Consolas" w:hAnsi="Consolas" w:cs="Consolas"/>
                      <w:color w:val="008000"/>
                      <w:sz w:val="19"/>
                      <w:szCs w:val="19"/>
                      <w:lang w:bidi="ar-SA"/>
                    </w:rPr>
                    <w:t>form:'path</w:t>
                  </w:r>
                  <w:proofErr w:type="gramStart"/>
                  <w:r>
                    <w:rPr>
                      <w:rFonts w:ascii="Consolas" w:hAnsi="Consolas" w:cs="Consolas"/>
                      <w:color w:val="008000"/>
                      <w:sz w:val="19"/>
                      <w:szCs w:val="19"/>
                      <w:lang w:bidi="ar-SA"/>
                    </w:rPr>
                    <w:t>:entrypointname</w:t>
                  </w:r>
                  <w:proofErr w:type="spellEnd"/>
                  <w:r>
                    <w:rPr>
                      <w:rFonts w:ascii="Consolas" w:hAnsi="Consolas" w:cs="Consolas"/>
                      <w:color w:val="008000"/>
                      <w:sz w:val="19"/>
                      <w:szCs w:val="19"/>
                      <w:lang w:bidi="ar-SA"/>
                    </w:rPr>
                    <w:t>'</w:t>
                  </w:r>
                  <w:proofErr w:type="gramEnd"/>
                  <w:r>
                    <w:rPr>
                      <w:rFonts w:ascii="Consolas" w:hAnsi="Consolas" w:cs="Consolas"/>
                      <w:color w:val="008000"/>
                      <w:sz w:val="19"/>
                      <w:szCs w:val="19"/>
                      <w:lang w:bidi="ar-SA"/>
                    </w:rPr>
                    <w:t>. (</w:t>
                  </w:r>
                  <w:proofErr w:type="gramStart"/>
                  <w:r>
                    <w:rPr>
                      <w:rFonts w:ascii="Consolas" w:hAnsi="Consolas" w:cs="Consolas"/>
                      <w:color w:val="008000"/>
                      <w:sz w:val="19"/>
                      <w:szCs w:val="19"/>
                      <w:lang w:bidi="ar-SA"/>
                    </w:rPr>
                    <w:t>optional</w:t>
                  </w:r>
                  <w:proofErr w:type="gramEnd"/>
                  <w:r>
                    <w:rPr>
                      <w:rFonts w:ascii="Consolas" w:hAnsi="Consolas" w:cs="Consolas"/>
                      <w:color w:val="008000"/>
                      <w:sz w:val="19"/>
                      <w:szCs w:val="19"/>
                      <w:lang w:bidi="ar-SA"/>
                    </w:rPr>
                    <w:t>, defaults to "</w:t>
                  </w:r>
                  <w:proofErr w:type="spellStart"/>
                  <w:r>
                    <w:rPr>
                      <w:rFonts w:ascii="Consolas" w:hAnsi="Consolas" w:cs="Consolas"/>
                      <w:color w:val="008000"/>
                      <w:sz w:val="19"/>
                      <w:szCs w:val="19"/>
                      <w:lang w:bidi="ar-SA"/>
                    </w:rPr>
                    <w:t>brooks_corey</w:t>
                  </w:r>
                  <w:proofErr w:type="spellEnd"/>
                  <w:r>
                    <w:rPr>
                      <w:rFonts w:ascii="Consolas" w:hAnsi="Consolas" w:cs="Consolas"/>
                      <w:color w:val="008000"/>
                      <w:sz w:val="19"/>
                      <w:szCs w:val="19"/>
                      <w:lang w:bidi="ar-SA"/>
                    </w:rPr>
                    <w:t xml:space="preserve">") </w:t>
                  </w:r>
                </w:p>
                <w:p w:rsidR="008B17A7" w:rsidRDefault="008B17A7" w:rsidP="00DB7FAE">
                  <w:pPr>
                    <w:autoSpaceDE w:val="0"/>
                    <w:autoSpaceDN w:val="0"/>
                    <w:adjustRightInd w:val="0"/>
                    <w:spacing w:after="0" w:line="240" w:lineRule="auto"/>
                    <w:rPr>
                      <w:rFonts w:ascii="Consolas" w:hAnsi="Consolas" w:cs="Consolas"/>
                      <w:sz w:val="19"/>
                      <w:szCs w:val="19"/>
                      <w:lang w:bidi="ar-SA"/>
                    </w:rPr>
                  </w:pPr>
                  <w:r>
                    <w:rPr>
                      <w:rFonts w:ascii="Consolas" w:hAnsi="Consolas" w:cs="Consolas"/>
                      <w:color w:val="008000"/>
                      <w:sz w:val="19"/>
                      <w:szCs w:val="19"/>
                      <w:lang w:bidi="ar-SA"/>
                    </w:rPr>
                    <w:t xml:space="preserve">  </w:t>
                  </w:r>
                  <w:r>
                    <w:rPr>
                      <w:rFonts w:ascii="Consolas" w:hAnsi="Consolas" w:cs="Consolas"/>
                      <w:color w:val="0000FF"/>
                      <w:sz w:val="19"/>
                      <w:szCs w:val="19"/>
                      <w:lang w:bidi="ar-SA"/>
                    </w:rPr>
                    <w:t>--&gt;</w:t>
                  </w:r>
                </w:p>
                <w:p w:rsidR="008B17A7" w:rsidRDefault="008B17A7" w:rsidP="00DB7FAE">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00FF"/>
                      <w:sz w:val="19"/>
                      <w:szCs w:val="19"/>
                      <w:lang w:bidi="ar-SA"/>
                    </w:rPr>
                    <w:t xml:space="preserve">  &lt;</w:t>
                  </w:r>
                  <w:proofErr w:type="spellStart"/>
                  <w:r>
                    <w:rPr>
                      <w:rFonts w:ascii="Consolas" w:hAnsi="Consolas" w:cs="Consolas"/>
                      <w:color w:val="A31515"/>
                      <w:sz w:val="19"/>
                      <w:szCs w:val="19"/>
                      <w:lang w:bidi="ar-SA"/>
                    </w:rPr>
                    <w:t>global_methods</w:t>
                  </w:r>
                  <w:proofErr w:type="spellEnd"/>
                  <w:r>
                    <w:rPr>
                      <w:rFonts w:ascii="Consolas" w:hAnsi="Consolas" w:cs="Consolas"/>
                      <w:color w:val="0000FF"/>
                      <w:sz w:val="19"/>
                      <w:szCs w:val="19"/>
                      <w:lang w:bidi="ar-SA"/>
                    </w:rPr>
                    <w:t xml:space="preserve"> </w:t>
                  </w:r>
                  <w:proofErr w:type="spellStart"/>
                  <w:r>
                    <w:rPr>
                      <w:rFonts w:ascii="Consolas" w:hAnsi="Consolas" w:cs="Consolas"/>
                      <w:color w:val="FF0000"/>
                      <w:sz w:val="19"/>
                      <w:szCs w:val="19"/>
                      <w:lang w:bidi="ar-SA"/>
                    </w:rPr>
                    <w:t>reach_routing</w:t>
                  </w:r>
                  <w:proofErr w:type="spellEnd"/>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kinematic</w:t>
                  </w:r>
                  <w:r>
                    <w:rPr>
                      <w:rFonts w:ascii="Consolas" w:hAnsi="Consolas" w:cs="Consolas"/>
                      <w:sz w:val="19"/>
                      <w:szCs w:val="19"/>
                      <w:lang w:bidi="ar-SA"/>
                    </w:rPr>
                    <w:t>"</w:t>
                  </w:r>
                  <w:r>
                    <w:rPr>
                      <w:rFonts w:ascii="Consolas" w:hAnsi="Consolas" w:cs="Consolas"/>
                      <w:color w:val="0000FF"/>
                      <w:sz w:val="19"/>
                      <w:szCs w:val="19"/>
                      <w:lang w:bidi="ar-SA"/>
                    </w:rPr>
                    <w:t xml:space="preserve"> </w:t>
                  </w:r>
                  <w:proofErr w:type="spellStart"/>
                  <w:r>
                    <w:rPr>
                      <w:rFonts w:ascii="Consolas" w:hAnsi="Consolas" w:cs="Consolas"/>
                      <w:color w:val="FF0000"/>
                      <w:sz w:val="19"/>
                      <w:szCs w:val="19"/>
                      <w:lang w:bidi="ar-SA"/>
                    </w:rPr>
                    <w:t>horizontal_exchange</w:t>
                  </w:r>
                  <w:proofErr w:type="spellEnd"/>
                  <w:r>
                    <w:rPr>
                      <w:rFonts w:ascii="Consolas" w:hAnsi="Consolas" w:cs="Consolas"/>
                      <w:color w:val="0000FF"/>
                      <w:sz w:val="19"/>
                      <w:szCs w:val="19"/>
                      <w:lang w:bidi="ar-SA"/>
                    </w:rPr>
                    <w:t xml:space="preserve">= </w:t>
                  </w:r>
                  <w:r>
                    <w:rPr>
                      <w:rFonts w:ascii="Consolas" w:hAnsi="Consolas" w:cs="Consolas"/>
                      <w:sz w:val="19"/>
                      <w:szCs w:val="19"/>
                      <w:lang w:bidi="ar-SA"/>
                    </w:rPr>
                    <w:t>"</w:t>
                  </w:r>
                  <w:proofErr w:type="gramStart"/>
                  <w:r>
                    <w:rPr>
                      <w:rFonts w:ascii="Consolas" w:hAnsi="Consolas" w:cs="Consolas"/>
                      <w:color w:val="0000FF"/>
                      <w:sz w:val="19"/>
                      <w:szCs w:val="19"/>
                      <w:lang w:bidi="ar-SA"/>
                    </w:rPr>
                    <w:t>fn=</w:t>
                  </w:r>
                  <w:proofErr w:type="spellStart"/>
                  <w:proofErr w:type="gramEnd"/>
                  <w:r>
                    <w:rPr>
                      <w:rFonts w:ascii="Consolas" w:hAnsi="Consolas" w:cs="Consolas"/>
                      <w:color w:val="0000FF"/>
                      <w:sz w:val="19"/>
                      <w:szCs w:val="19"/>
                      <w:lang w:bidi="ar-SA"/>
                    </w:rPr>
                    <w:t>WHydro.dll:PRMS_Runoff</w:t>
                  </w:r>
                  <w:proofErr w:type="spellEnd"/>
                  <w:r>
                    <w:rPr>
                      <w:rFonts w:ascii="Consolas" w:hAnsi="Consolas" w:cs="Consolas"/>
                      <w:sz w:val="19"/>
                      <w:szCs w:val="19"/>
                      <w:lang w:bidi="ar-SA"/>
                    </w:rPr>
                    <w:t>"</w:t>
                  </w:r>
                  <w:r>
                    <w:rPr>
                      <w:rFonts w:ascii="Consolas" w:hAnsi="Consolas" w:cs="Consolas"/>
                      <w:color w:val="0000FF"/>
                      <w:sz w:val="19"/>
                      <w:szCs w:val="19"/>
                      <w:lang w:bidi="ar-SA"/>
                    </w:rPr>
                    <w:t xml:space="preserve"> </w:t>
                  </w:r>
                  <w:proofErr w:type="spellStart"/>
                  <w:r>
                    <w:rPr>
                      <w:rFonts w:ascii="Consolas" w:hAnsi="Consolas" w:cs="Consolas"/>
                      <w:color w:val="FF0000"/>
                      <w:sz w:val="19"/>
                      <w:szCs w:val="19"/>
                      <w:lang w:bidi="ar-SA"/>
                    </w:rPr>
                    <w:t>hru_vertical_exchange</w:t>
                  </w:r>
                  <w:proofErr w:type="spellEnd"/>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fn=</w:t>
                  </w:r>
                  <w:proofErr w:type="spellStart"/>
                  <w:r>
                    <w:rPr>
                      <w:rFonts w:ascii="Consolas" w:hAnsi="Consolas" w:cs="Consolas"/>
                      <w:color w:val="0000FF"/>
                      <w:sz w:val="19"/>
                      <w:szCs w:val="19"/>
                      <w:lang w:bidi="ar-SA"/>
                    </w:rPr>
                    <w:t>WHydro.dll:PRMS_Vertical</w:t>
                  </w:r>
                  <w:proofErr w:type="spellEnd"/>
                  <w:r>
                    <w:rPr>
                      <w:rFonts w:ascii="Consolas" w:hAnsi="Consolas" w:cs="Consolas"/>
                      <w:sz w:val="19"/>
                      <w:szCs w:val="19"/>
                      <w:lang w:bidi="ar-SA"/>
                    </w:rPr>
                    <w:t>"</w:t>
                  </w:r>
                  <w:r>
                    <w:rPr>
                      <w:rFonts w:ascii="Consolas" w:hAnsi="Consolas" w:cs="Consolas"/>
                      <w:color w:val="0000FF"/>
                      <w:sz w:val="19"/>
                      <w:szCs w:val="19"/>
                      <w:lang w:bidi="ar-SA"/>
                    </w:rPr>
                    <w:t xml:space="preserve"> /&gt;</w:t>
                  </w:r>
                </w:p>
                <w:p w:rsidR="008B17A7" w:rsidRDefault="008B17A7" w:rsidP="00DB7FAE">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00FF"/>
                      <w:sz w:val="19"/>
                      <w:szCs w:val="19"/>
                      <w:lang w:bidi="ar-SA"/>
                    </w:rPr>
                    <w:t xml:space="preserve">    </w:t>
                  </w:r>
                </w:p>
                <w:p w:rsidR="008B17A7" w:rsidRDefault="008B17A7" w:rsidP="00DB7FAE">
                  <w:pPr>
                    <w:autoSpaceDE w:val="0"/>
                    <w:autoSpaceDN w:val="0"/>
                    <w:adjustRightInd w:val="0"/>
                    <w:spacing w:after="0" w:line="240" w:lineRule="auto"/>
                    <w:rPr>
                      <w:rFonts w:ascii="Courier New" w:hAnsi="Courier New" w:cs="Courier New"/>
                      <w:noProof/>
                      <w:color w:val="0000FF"/>
                      <w:sz w:val="20"/>
                      <w:szCs w:val="20"/>
                      <w:lang w:bidi="ar-SA"/>
                    </w:rPr>
                  </w:pPr>
                </w:p>
                <w:p w:rsidR="008B17A7" w:rsidRPr="00B92680" w:rsidRDefault="008B17A7" w:rsidP="00DB7FAE">
                  <w:pPr>
                    <w:autoSpaceDE w:val="0"/>
                    <w:autoSpaceDN w:val="0"/>
                    <w:adjustRightInd w:val="0"/>
                    <w:spacing w:after="0" w:line="240" w:lineRule="auto"/>
                    <w:rPr>
                      <w:rFonts w:ascii="Courier New" w:hAnsi="Courier New" w:cs="Courier New"/>
                      <w:noProof/>
                      <w:color w:val="0000FF"/>
                      <w:sz w:val="18"/>
                      <w:szCs w:val="18"/>
                      <w:lang w:bidi="ar-SA"/>
                    </w:rPr>
                  </w:pPr>
                </w:p>
                <w:p w:rsidR="008B17A7" w:rsidRPr="00B92680" w:rsidRDefault="008B17A7" w:rsidP="00DB7FAE">
                  <w:pPr>
                    <w:rPr>
                      <w:sz w:val="18"/>
                      <w:szCs w:val="18"/>
                    </w:rPr>
                  </w:pPr>
                </w:p>
              </w:txbxContent>
            </v:textbox>
            <w10:wrap type="square"/>
          </v:shape>
        </w:pict>
      </w:r>
    </w:p>
    <w:p w:rsidR="00CF22D4" w:rsidRDefault="00CF22D4" w:rsidP="00DB7FAE">
      <w:pPr>
        <w:autoSpaceDE w:val="0"/>
        <w:autoSpaceDN w:val="0"/>
        <w:adjustRightInd w:val="0"/>
        <w:spacing w:after="0" w:line="240" w:lineRule="auto"/>
      </w:pPr>
    </w:p>
    <w:p w:rsidR="00CF22D4" w:rsidRDefault="00CF22D4" w:rsidP="00DB7FAE">
      <w:pPr>
        <w:autoSpaceDE w:val="0"/>
        <w:autoSpaceDN w:val="0"/>
        <w:adjustRightInd w:val="0"/>
        <w:spacing w:after="0" w:line="240" w:lineRule="auto"/>
      </w:pPr>
    </w:p>
    <w:p w:rsidR="00DB7FAE" w:rsidRDefault="00DB7FAE" w:rsidP="00DB7FAE">
      <w:pPr>
        <w:autoSpaceDE w:val="0"/>
        <w:autoSpaceDN w:val="0"/>
        <w:adjustRightInd w:val="0"/>
        <w:spacing w:after="0" w:line="240" w:lineRule="auto"/>
      </w:pPr>
      <w:r>
        <w:t>The &lt;</w:t>
      </w:r>
      <w:r w:rsidRPr="00B74236">
        <w:rPr>
          <w:rFonts w:ascii="Consolas" w:hAnsi="Consolas" w:cs="Consolas"/>
          <w:color w:val="A31515"/>
          <w:sz w:val="19"/>
          <w:szCs w:val="19"/>
          <w:lang w:bidi="ar-SA"/>
        </w:rPr>
        <w:t xml:space="preserve"> </w:t>
      </w:r>
      <w:r>
        <w:rPr>
          <w:rFonts w:ascii="Consolas" w:hAnsi="Consolas" w:cs="Consolas"/>
          <w:color w:val="A31515"/>
          <w:sz w:val="19"/>
          <w:szCs w:val="19"/>
          <w:lang w:bidi="ar-SA"/>
        </w:rPr>
        <w:t>fluxes</w:t>
      </w:r>
      <w:r>
        <w:t>&gt; tag defines fluxes that will be used to move water into and out of the system, as well as between different elements (state variables) within the modeled system.</w:t>
      </w:r>
    </w:p>
    <w:p w:rsidR="00DB7FAE" w:rsidRDefault="00DB7FAE" w:rsidP="00DB7FAE">
      <w:pPr>
        <w:autoSpaceDE w:val="0"/>
        <w:autoSpaceDN w:val="0"/>
        <w:adjustRightInd w:val="0"/>
        <w:spacing w:after="0" w:line="240" w:lineRule="auto"/>
      </w:pPr>
    </w:p>
    <w:p w:rsidR="00DB7FAE" w:rsidRPr="00B74236" w:rsidRDefault="00CF22D4" w:rsidP="00DB7FAE">
      <w:pPr>
        <w:autoSpaceDE w:val="0"/>
        <w:autoSpaceDN w:val="0"/>
        <w:adjustRightInd w:val="0"/>
        <w:spacing w:after="0" w:line="240" w:lineRule="auto"/>
        <w:rPr>
          <w:rFonts w:ascii="Consolas" w:hAnsi="Consolas" w:cs="Consolas"/>
          <w:color w:val="A31515"/>
          <w:sz w:val="19"/>
          <w:szCs w:val="19"/>
          <w:lang w:bidi="ar-SA"/>
        </w:rPr>
      </w:pPr>
      <w:r w:rsidRPr="009038CE">
        <w:rPr>
          <w:rFonts w:ascii="Consolas" w:hAnsi="Consolas" w:cs="Consolas"/>
          <w:noProof/>
          <w:color w:val="A31515"/>
          <w:sz w:val="19"/>
          <w:szCs w:val="19"/>
          <w:lang w:bidi="ar-SA"/>
        </w:rPr>
        <w:pict>
          <v:shape id="_x0000_s1032" type="#_x0000_t202" style="position:absolute;margin-left:12.8pt;margin-top:7.1pt;width:466.85pt;height:243.75pt;z-index:251664384;mso-width-relative:margin;mso-height-relative:margin" o:allowincell="f" o:allowoverlap="f">
            <v:textbox style="mso-next-textbox:#_x0000_s1032">
              <w:txbxContent>
                <w:p w:rsidR="008B17A7" w:rsidRPr="00564B80" w:rsidRDefault="008B17A7" w:rsidP="00DB7FAE">
                  <w:pPr>
                    <w:autoSpaceDE w:val="0"/>
                    <w:autoSpaceDN w:val="0"/>
                    <w:adjustRightInd w:val="0"/>
                    <w:spacing w:after="0" w:line="240" w:lineRule="auto"/>
                    <w:rPr>
                      <w:rFonts w:ascii="Consolas" w:hAnsi="Consolas" w:cs="Consolas"/>
                      <w:color w:val="A31515"/>
                      <w:sz w:val="19"/>
                      <w:szCs w:val="19"/>
                      <w:lang w:bidi="ar-SA"/>
                    </w:rPr>
                  </w:pPr>
                  <w:r>
                    <w:rPr>
                      <w:rFonts w:ascii="Consolas" w:hAnsi="Consolas" w:cs="Consolas"/>
                      <w:color w:val="008000"/>
                      <w:sz w:val="19"/>
                      <w:szCs w:val="19"/>
                      <w:lang w:bidi="ar-SA"/>
                    </w:rPr>
                    <w:t>&lt;</w:t>
                  </w:r>
                  <w:proofErr w:type="gramStart"/>
                  <w:r>
                    <w:rPr>
                      <w:rFonts w:ascii="Consolas" w:hAnsi="Consolas" w:cs="Consolas"/>
                      <w:color w:val="A31515"/>
                      <w:sz w:val="19"/>
                      <w:szCs w:val="19"/>
                      <w:lang w:bidi="ar-SA"/>
                    </w:rPr>
                    <w:t>fluxes</w:t>
                  </w:r>
                  <w:proofErr w:type="gramEnd"/>
                  <w:r>
                    <w:rPr>
                      <w:rFonts w:ascii="Consolas" w:hAnsi="Consolas" w:cs="Consolas"/>
                      <w:color w:val="008000"/>
                      <w:sz w:val="19"/>
                      <w:szCs w:val="19"/>
                      <w:lang w:bidi="ar-SA"/>
                    </w:rPr>
                    <w:t>&gt;</w:t>
                  </w:r>
                </w:p>
                <w:p w:rsidR="008B17A7" w:rsidRDefault="008B17A7" w:rsidP="00DB7FAE">
                  <w:pPr>
                    <w:autoSpaceDE w:val="0"/>
                    <w:autoSpaceDN w:val="0"/>
                    <w:adjustRightInd w:val="0"/>
                    <w:spacing w:after="0" w:line="240" w:lineRule="auto"/>
                    <w:rPr>
                      <w:rFonts w:ascii="Consolas" w:hAnsi="Consolas" w:cs="Consolas"/>
                      <w:sz w:val="19"/>
                      <w:szCs w:val="19"/>
                      <w:lang w:bidi="ar-SA"/>
                    </w:rPr>
                  </w:pPr>
                  <w:r>
                    <w:rPr>
                      <w:rFonts w:ascii="Consolas" w:hAnsi="Consolas" w:cs="Consolas"/>
                      <w:color w:val="0000FF"/>
                      <w:sz w:val="19"/>
                      <w:szCs w:val="19"/>
                      <w:lang w:bidi="ar-SA"/>
                    </w:rPr>
                    <w:t xml:space="preserve">    </w:t>
                  </w:r>
                  <w:proofErr w:type="gramStart"/>
                  <w:r>
                    <w:rPr>
                      <w:rFonts w:ascii="Consolas" w:hAnsi="Consolas" w:cs="Consolas"/>
                      <w:color w:val="0000FF"/>
                      <w:sz w:val="19"/>
                      <w:szCs w:val="19"/>
                      <w:lang w:bidi="ar-SA"/>
                    </w:rPr>
                    <w:t>&lt;!--</w:t>
                  </w:r>
                  <w:proofErr w:type="gramEnd"/>
                  <w:r>
                    <w:rPr>
                      <w:rFonts w:ascii="Consolas" w:hAnsi="Consolas" w:cs="Consolas"/>
                      <w:color w:val="008000"/>
                      <w:sz w:val="19"/>
                      <w:szCs w:val="19"/>
                      <w:lang w:bidi="ar-SA"/>
                    </w:rPr>
                    <w:t xml:space="preserve">  &lt;flux&gt; - Specifies all fluxes.  </w:t>
                  </w:r>
                </w:p>
                <w:p w:rsidR="008B17A7" w:rsidRDefault="008B17A7" w:rsidP="00DB7FAE">
                  <w:pPr>
                    <w:autoSpaceDE w:val="0"/>
                    <w:autoSpaceDN w:val="0"/>
                    <w:adjustRightInd w:val="0"/>
                    <w:spacing w:after="0" w:line="240" w:lineRule="auto"/>
                    <w:rPr>
                      <w:rFonts w:ascii="Consolas" w:hAnsi="Consolas" w:cs="Consolas"/>
                      <w:sz w:val="19"/>
                      <w:szCs w:val="19"/>
                      <w:lang w:bidi="ar-SA"/>
                    </w:rPr>
                  </w:pPr>
                  <w:r>
                    <w:rPr>
                      <w:rFonts w:ascii="Consolas" w:hAnsi="Consolas" w:cs="Consolas"/>
                      <w:color w:val="008000"/>
                      <w:sz w:val="19"/>
                      <w:szCs w:val="19"/>
                      <w:lang w:bidi="ar-SA"/>
                    </w:rPr>
                    <w:t xml:space="preserve">        Attributes include:</w:t>
                  </w:r>
                </w:p>
                <w:p w:rsidR="008B17A7" w:rsidRDefault="008B17A7" w:rsidP="00DB7FAE">
                  <w:pPr>
                    <w:autoSpaceDE w:val="0"/>
                    <w:autoSpaceDN w:val="0"/>
                    <w:adjustRightInd w:val="0"/>
                    <w:spacing w:after="0" w:line="240" w:lineRule="auto"/>
                    <w:rPr>
                      <w:rFonts w:ascii="Consolas" w:hAnsi="Consolas" w:cs="Consolas"/>
                      <w:sz w:val="19"/>
                      <w:szCs w:val="19"/>
                      <w:lang w:bidi="ar-SA"/>
                    </w:rPr>
                  </w:pPr>
                  <w:r>
                    <w:rPr>
                      <w:rFonts w:ascii="Consolas" w:hAnsi="Consolas" w:cs="Consolas"/>
                      <w:color w:val="008000"/>
                      <w:sz w:val="19"/>
                      <w:szCs w:val="19"/>
                      <w:lang w:bidi="ar-SA"/>
                    </w:rPr>
                    <w:t xml:space="preserve">        </w:t>
                  </w:r>
                  <w:proofErr w:type="gramStart"/>
                  <w:r>
                    <w:rPr>
                      <w:rFonts w:ascii="Consolas" w:hAnsi="Consolas" w:cs="Consolas"/>
                      <w:color w:val="008000"/>
                      <w:sz w:val="19"/>
                      <w:szCs w:val="19"/>
                      <w:lang w:bidi="ar-SA"/>
                    </w:rPr>
                    <w:t>name</w:t>
                  </w:r>
                  <w:proofErr w:type="gramEnd"/>
                  <w:r>
                    <w:rPr>
                      <w:rFonts w:ascii="Consolas" w:hAnsi="Consolas" w:cs="Consolas"/>
                      <w:color w:val="008000"/>
                      <w:sz w:val="19"/>
                      <w:szCs w:val="19"/>
                      <w:lang w:bidi="ar-SA"/>
                    </w:rPr>
                    <w:t>:        the name of the flux (required)</w:t>
                  </w:r>
                </w:p>
                <w:p w:rsidR="008B17A7" w:rsidRDefault="008B17A7" w:rsidP="00DB7FAE">
                  <w:pPr>
                    <w:autoSpaceDE w:val="0"/>
                    <w:autoSpaceDN w:val="0"/>
                    <w:adjustRightInd w:val="0"/>
                    <w:spacing w:after="0" w:line="240" w:lineRule="auto"/>
                    <w:rPr>
                      <w:rFonts w:ascii="Consolas" w:hAnsi="Consolas" w:cs="Consolas"/>
                      <w:sz w:val="19"/>
                      <w:szCs w:val="19"/>
                      <w:lang w:bidi="ar-SA"/>
                    </w:rPr>
                  </w:pPr>
                  <w:r>
                    <w:rPr>
                      <w:rFonts w:ascii="Consolas" w:hAnsi="Consolas" w:cs="Consolas"/>
                      <w:color w:val="008000"/>
                      <w:sz w:val="19"/>
                      <w:szCs w:val="19"/>
                      <w:lang w:bidi="ar-SA"/>
                    </w:rPr>
                    <w:t xml:space="preserve">        </w:t>
                  </w:r>
                  <w:proofErr w:type="gramStart"/>
                  <w:r>
                    <w:rPr>
                      <w:rFonts w:ascii="Consolas" w:hAnsi="Consolas" w:cs="Consolas"/>
                      <w:color w:val="008000"/>
                      <w:sz w:val="19"/>
                      <w:szCs w:val="19"/>
                      <w:lang w:bidi="ar-SA"/>
                    </w:rPr>
                    <w:t>description</w:t>
                  </w:r>
                  <w:proofErr w:type="gramEnd"/>
                  <w:r>
                    <w:rPr>
                      <w:rFonts w:ascii="Consolas" w:hAnsi="Consolas" w:cs="Consolas"/>
                      <w:color w:val="008000"/>
                      <w:sz w:val="19"/>
                      <w:szCs w:val="19"/>
                      <w:lang w:bidi="ar-SA"/>
                    </w:rPr>
                    <w:t>: a text description of this flux</w:t>
                  </w:r>
                </w:p>
                <w:p w:rsidR="008B17A7" w:rsidRDefault="008B17A7" w:rsidP="00DB7FAE">
                  <w:pPr>
                    <w:autoSpaceDE w:val="0"/>
                    <w:autoSpaceDN w:val="0"/>
                    <w:adjustRightInd w:val="0"/>
                    <w:spacing w:after="0" w:line="240" w:lineRule="auto"/>
                    <w:ind w:left="2160" w:hanging="2160"/>
                    <w:rPr>
                      <w:rFonts w:ascii="Consolas" w:hAnsi="Consolas" w:cs="Consolas"/>
                      <w:sz w:val="19"/>
                      <w:szCs w:val="19"/>
                      <w:lang w:bidi="ar-SA"/>
                    </w:rPr>
                  </w:pPr>
                  <w:r>
                    <w:rPr>
                      <w:rFonts w:ascii="Consolas" w:hAnsi="Consolas" w:cs="Consolas"/>
                      <w:color w:val="008000"/>
                      <w:sz w:val="19"/>
                      <w:szCs w:val="19"/>
                      <w:lang w:bidi="ar-SA"/>
                    </w:rPr>
                    <w:t xml:space="preserve">        </w:t>
                  </w:r>
                  <w:proofErr w:type="gramStart"/>
                  <w:r>
                    <w:rPr>
                      <w:rFonts w:ascii="Consolas" w:hAnsi="Consolas" w:cs="Consolas"/>
                      <w:color w:val="008000"/>
                      <w:sz w:val="19"/>
                      <w:szCs w:val="19"/>
                      <w:lang w:bidi="ar-SA"/>
                    </w:rPr>
                    <w:t>path</w:t>
                  </w:r>
                  <w:proofErr w:type="gramEnd"/>
                  <w:r>
                    <w:rPr>
                      <w:rFonts w:ascii="Consolas" w:hAnsi="Consolas" w:cs="Consolas"/>
                      <w:color w:val="008000"/>
                      <w:sz w:val="19"/>
                      <w:szCs w:val="19"/>
                      <w:lang w:bidi="ar-SA"/>
                    </w:rPr>
                    <w:t xml:space="preserve">:        the path to the DLL that contains the function returning a flux, OR a path to a </w:t>
                  </w:r>
                  <w:proofErr w:type="spellStart"/>
                  <w:r>
                    <w:rPr>
                      <w:rFonts w:ascii="Consolas" w:hAnsi="Consolas" w:cs="Consolas"/>
                      <w:color w:val="008000"/>
                      <w:sz w:val="19"/>
                      <w:szCs w:val="19"/>
                      <w:lang w:bidi="ar-SA"/>
                    </w:rPr>
                    <w:t>datasource</w:t>
                  </w:r>
                  <w:proofErr w:type="spellEnd"/>
                  <w:r>
                    <w:rPr>
                      <w:rFonts w:ascii="Consolas" w:hAnsi="Consolas" w:cs="Consolas"/>
                      <w:color w:val="008000"/>
                      <w:sz w:val="19"/>
                      <w:szCs w:val="19"/>
                      <w:lang w:bidi="ar-SA"/>
                    </w:rPr>
                    <w:t>.</w:t>
                  </w:r>
                  <w:r>
                    <w:rPr>
                      <w:rFonts w:ascii="Consolas" w:hAnsi="Consolas" w:cs="Consolas"/>
                      <w:sz w:val="19"/>
                      <w:szCs w:val="19"/>
                      <w:lang w:bidi="ar-SA"/>
                    </w:rPr>
                    <w:t xml:space="preserve"> </w:t>
                  </w:r>
                  <w:r>
                    <w:rPr>
                      <w:rFonts w:ascii="Consolas" w:hAnsi="Consolas" w:cs="Consolas"/>
                      <w:color w:val="008000"/>
                      <w:sz w:val="19"/>
                      <w:szCs w:val="19"/>
                      <w:lang w:bidi="ar-SA"/>
                    </w:rPr>
                    <w:t>This is required unless a "value" attribute is specified; these are mutually exclusive attributes.</w:t>
                  </w:r>
                </w:p>
                <w:p w:rsidR="008B17A7" w:rsidRDefault="008B17A7" w:rsidP="00DB7FAE">
                  <w:pPr>
                    <w:autoSpaceDE w:val="0"/>
                    <w:autoSpaceDN w:val="0"/>
                    <w:adjustRightInd w:val="0"/>
                    <w:spacing w:after="0" w:line="240" w:lineRule="auto"/>
                    <w:ind w:left="2160" w:hanging="2160"/>
                    <w:rPr>
                      <w:rFonts w:ascii="Consolas" w:hAnsi="Consolas" w:cs="Consolas"/>
                      <w:sz w:val="19"/>
                      <w:szCs w:val="19"/>
                      <w:lang w:bidi="ar-SA"/>
                    </w:rPr>
                  </w:pPr>
                  <w:r>
                    <w:rPr>
                      <w:rFonts w:ascii="Consolas" w:hAnsi="Consolas" w:cs="Consolas"/>
                      <w:color w:val="008000"/>
                      <w:sz w:val="19"/>
                      <w:szCs w:val="19"/>
                      <w:lang w:bidi="ar-SA"/>
                    </w:rPr>
                    <w:t xml:space="preserve">        </w:t>
                  </w:r>
                  <w:proofErr w:type="spellStart"/>
                  <w:r>
                    <w:rPr>
                      <w:rFonts w:ascii="Consolas" w:hAnsi="Consolas" w:cs="Consolas"/>
                      <w:color w:val="008000"/>
                      <w:sz w:val="19"/>
                      <w:szCs w:val="19"/>
                      <w:lang w:bidi="ar-SA"/>
                    </w:rPr>
                    <w:t>flux_handler</w:t>
                  </w:r>
                  <w:proofErr w:type="spellEnd"/>
                  <w:r>
                    <w:rPr>
                      <w:rFonts w:ascii="Consolas" w:hAnsi="Consolas" w:cs="Consolas"/>
                      <w:color w:val="008000"/>
                      <w:sz w:val="19"/>
                      <w:szCs w:val="19"/>
                      <w:lang w:bidi="ar-SA"/>
                    </w:rPr>
                    <w:t xml:space="preserve">: the 'C' function name entry point in the DLL - valid only </w:t>
                  </w:r>
                  <w:proofErr w:type="gramStart"/>
                  <w:r>
                    <w:rPr>
                      <w:rFonts w:ascii="Consolas" w:hAnsi="Consolas" w:cs="Consolas"/>
                      <w:color w:val="008000"/>
                      <w:sz w:val="19"/>
                      <w:szCs w:val="19"/>
                      <w:lang w:bidi="ar-SA"/>
                    </w:rPr>
                    <w:t>for  externally</w:t>
                  </w:r>
                  <w:proofErr w:type="gramEnd"/>
                  <w:r>
                    <w:rPr>
                      <w:rFonts w:ascii="Consolas" w:hAnsi="Consolas" w:cs="Consolas"/>
                      <w:color w:val="008000"/>
                      <w:sz w:val="19"/>
                      <w:szCs w:val="19"/>
                      <w:lang w:bidi="ar-SA"/>
                    </w:rPr>
                    <w:t xml:space="preserve"> defined functions</w:t>
                  </w:r>
                </w:p>
                <w:p w:rsidR="008B17A7" w:rsidRDefault="008B17A7" w:rsidP="00DB7FAE">
                  <w:pPr>
                    <w:autoSpaceDE w:val="0"/>
                    <w:autoSpaceDN w:val="0"/>
                    <w:adjustRightInd w:val="0"/>
                    <w:spacing w:after="0" w:line="240" w:lineRule="auto"/>
                    <w:rPr>
                      <w:rFonts w:ascii="Consolas" w:hAnsi="Consolas" w:cs="Consolas"/>
                      <w:sz w:val="19"/>
                      <w:szCs w:val="19"/>
                      <w:lang w:bidi="ar-SA"/>
                    </w:rPr>
                  </w:pPr>
                  <w:r>
                    <w:rPr>
                      <w:rFonts w:ascii="Consolas" w:hAnsi="Consolas" w:cs="Consolas"/>
                      <w:color w:val="008000"/>
                      <w:sz w:val="19"/>
                      <w:szCs w:val="19"/>
                      <w:lang w:bidi="ar-SA"/>
                    </w:rPr>
                    <w:t xml:space="preserve">        </w:t>
                  </w:r>
                  <w:proofErr w:type="gramStart"/>
                  <w:r>
                    <w:rPr>
                      <w:rFonts w:ascii="Consolas" w:hAnsi="Consolas" w:cs="Consolas"/>
                      <w:color w:val="008000"/>
                      <w:sz w:val="19"/>
                      <w:szCs w:val="19"/>
                      <w:lang w:bidi="ar-SA"/>
                    </w:rPr>
                    <w:t>type</w:t>
                  </w:r>
                  <w:proofErr w:type="gramEnd"/>
                  <w:r>
                    <w:rPr>
                      <w:rFonts w:ascii="Consolas" w:hAnsi="Consolas" w:cs="Consolas"/>
                      <w:color w:val="008000"/>
                      <w:sz w:val="19"/>
                      <w:szCs w:val="19"/>
                      <w:lang w:bidi="ar-SA"/>
                    </w:rPr>
                    <w:t xml:space="preserve">:        reach, </w:t>
                  </w:r>
                  <w:proofErr w:type="spellStart"/>
                  <w:r>
                    <w:rPr>
                      <w:rFonts w:ascii="Consolas" w:hAnsi="Consolas" w:cs="Consolas"/>
                      <w:color w:val="008000"/>
                      <w:sz w:val="19"/>
                      <w:szCs w:val="19"/>
                      <w:lang w:bidi="ar-SA"/>
                    </w:rPr>
                    <w:t>hruLayer</w:t>
                  </w:r>
                  <w:proofErr w:type="spellEnd"/>
                  <w:r>
                    <w:rPr>
                      <w:rFonts w:ascii="Consolas" w:hAnsi="Consolas" w:cs="Consolas"/>
                      <w:color w:val="008000"/>
                      <w:sz w:val="19"/>
                      <w:szCs w:val="19"/>
                      <w:lang w:bidi="ar-SA"/>
                    </w:rPr>
                    <w:t>, reservoir</w:t>
                  </w:r>
                </w:p>
                <w:p w:rsidR="008B17A7" w:rsidRDefault="008B17A7" w:rsidP="00DB7FAE">
                  <w:pPr>
                    <w:autoSpaceDE w:val="0"/>
                    <w:autoSpaceDN w:val="0"/>
                    <w:adjustRightInd w:val="0"/>
                    <w:spacing w:after="0" w:line="240" w:lineRule="auto"/>
                    <w:rPr>
                      <w:rFonts w:ascii="Consolas" w:hAnsi="Consolas" w:cs="Consolas"/>
                      <w:sz w:val="19"/>
                      <w:szCs w:val="19"/>
                      <w:lang w:bidi="ar-SA"/>
                    </w:rPr>
                  </w:pPr>
                  <w:r>
                    <w:rPr>
                      <w:rFonts w:ascii="Consolas" w:hAnsi="Consolas" w:cs="Consolas"/>
                      <w:color w:val="008000"/>
                      <w:sz w:val="19"/>
                      <w:szCs w:val="19"/>
                      <w:lang w:bidi="ar-SA"/>
                    </w:rPr>
                    <w:t xml:space="preserve">        </w:t>
                  </w:r>
                  <w:proofErr w:type="gramStart"/>
                  <w:r>
                    <w:rPr>
                      <w:rFonts w:ascii="Consolas" w:hAnsi="Consolas" w:cs="Consolas"/>
                      <w:color w:val="008000"/>
                      <w:sz w:val="19"/>
                      <w:szCs w:val="19"/>
                      <w:lang w:bidi="ar-SA"/>
                    </w:rPr>
                    <w:t>query</w:t>
                  </w:r>
                  <w:proofErr w:type="gramEnd"/>
                  <w:r>
                    <w:rPr>
                      <w:rFonts w:ascii="Consolas" w:hAnsi="Consolas" w:cs="Consolas"/>
                      <w:color w:val="008000"/>
                      <w:sz w:val="19"/>
                      <w:szCs w:val="19"/>
                      <w:lang w:bidi="ar-SA"/>
                    </w:rPr>
                    <w:t>:       where does this flux apply</w:t>
                  </w:r>
                </w:p>
                <w:p w:rsidR="008B17A7" w:rsidRDefault="008B17A7" w:rsidP="00DB7FAE">
                  <w:pPr>
                    <w:autoSpaceDE w:val="0"/>
                    <w:autoSpaceDN w:val="0"/>
                    <w:adjustRightInd w:val="0"/>
                    <w:spacing w:after="0" w:line="240" w:lineRule="auto"/>
                    <w:ind w:left="2160" w:hanging="2160"/>
                    <w:rPr>
                      <w:rFonts w:ascii="Consolas" w:hAnsi="Consolas" w:cs="Consolas"/>
                      <w:sz w:val="19"/>
                      <w:szCs w:val="19"/>
                      <w:lang w:bidi="ar-SA"/>
                    </w:rPr>
                  </w:pPr>
                  <w:r>
                    <w:rPr>
                      <w:rFonts w:ascii="Consolas" w:hAnsi="Consolas" w:cs="Consolas"/>
                      <w:color w:val="008000"/>
                      <w:sz w:val="19"/>
                      <w:szCs w:val="19"/>
                      <w:lang w:bidi="ar-SA"/>
                    </w:rPr>
                    <w:t xml:space="preserve">        </w:t>
                  </w:r>
                  <w:proofErr w:type="gramStart"/>
                  <w:r>
                    <w:rPr>
                      <w:rFonts w:ascii="Consolas" w:hAnsi="Consolas" w:cs="Consolas"/>
                      <w:color w:val="008000"/>
                      <w:sz w:val="19"/>
                      <w:szCs w:val="19"/>
                      <w:lang w:bidi="ar-SA"/>
                    </w:rPr>
                    <w:t>source</w:t>
                  </w:r>
                  <w:proofErr w:type="gramEnd"/>
                  <w:r>
                    <w:rPr>
                      <w:rFonts w:ascii="Consolas" w:hAnsi="Consolas" w:cs="Consolas"/>
                      <w:color w:val="008000"/>
                      <w:sz w:val="19"/>
                      <w:szCs w:val="19"/>
                      <w:lang w:bidi="ar-SA"/>
                    </w:rPr>
                    <w:t>:      fn=&lt;</w:t>
                  </w:r>
                  <w:proofErr w:type="spellStart"/>
                  <w:r>
                    <w:rPr>
                      <w:rFonts w:ascii="Consolas" w:hAnsi="Consolas" w:cs="Consolas"/>
                      <w:color w:val="008000"/>
                      <w:sz w:val="19"/>
                      <w:szCs w:val="19"/>
                      <w:lang w:bidi="ar-SA"/>
                    </w:rPr>
                    <w:t>dllpath:function</w:t>
                  </w:r>
                  <w:proofErr w:type="spellEnd"/>
                  <w:r>
                    <w:rPr>
                      <w:rFonts w:ascii="Consolas" w:hAnsi="Consolas" w:cs="Consolas"/>
                      <w:color w:val="008000"/>
                      <w:sz w:val="19"/>
                      <w:szCs w:val="19"/>
                      <w:lang w:bidi="ar-SA"/>
                    </w:rPr>
                    <w:t>&gt; for functional, db=&lt;</w:t>
                  </w:r>
                  <w:proofErr w:type="spellStart"/>
                  <w:r>
                    <w:rPr>
                      <w:rFonts w:ascii="Consolas" w:hAnsi="Consolas" w:cs="Consolas"/>
                      <w:color w:val="008000"/>
                      <w:sz w:val="19"/>
                      <w:szCs w:val="19"/>
                      <w:lang w:bidi="ar-SA"/>
                    </w:rPr>
                    <w:t>datasourcepath:columnname</w:t>
                  </w:r>
                  <w:proofErr w:type="spellEnd"/>
                  <w:r>
                    <w:rPr>
                      <w:rFonts w:ascii="Consolas" w:hAnsi="Consolas" w:cs="Consolas"/>
                      <w:color w:val="008000"/>
                      <w:sz w:val="19"/>
                      <w:szCs w:val="19"/>
                      <w:lang w:bidi="ar-SA"/>
                    </w:rPr>
                    <w:t>&gt; for datasets</w:t>
                  </w:r>
                </w:p>
                <w:p w:rsidR="008B17A7" w:rsidRDefault="008B17A7" w:rsidP="00DB7FAE">
                  <w:pPr>
                    <w:autoSpaceDE w:val="0"/>
                    <w:autoSpaceDN w:val="0"/>
                    <w:adjustRightInd w:val="0"/>
                    <w:spacing w:after="0" w:line="240" w:lineRule="auto"/>
                    <w:rPr>
                      <w:rFonts w:ascii="Consolas" w:hAnsi="Consolas" w:cs="Consolas"/>
                      <w:sz w:val="19"/>
                      <w:szCs w:val="19"/>
                      <w:lang w:bidi="ar-SA"/>
                    </w:rPr>
                  </w:pPr>
                  <w:r>
                    <w:rPr>
                      <w:rFonts w:ascii="Consolas" w:hAnsi="Consolas" w:cs="Consolas"/>
                      <w:color w:val="008000"/>
                      <w:sz w:val="19"/>
                      <w:szCs w:val="19"/>
                      <w:lang w:bidi="ar-SA"/>
                    </w:rPr>
                    <w:t xml:space="preserve">    </w:t>
                  </w:r>
                  <w:r>
                    <w:rPr>
                      <w:rFonts w:ascii="Consolas" w:hAnsi="Consolas" w:cs="Consolas"/>
                      <w:color w:val="0000FF"/>
                      <w:sz w:val="19"/>
                      <w:szCs w:val="19"/>
                      <w:lang w:bidi="ar-SA"/>
                    </w:rPr>
                    <w:t>--&gt;</w:t>
                  </w:r>
                </w:p>
                <w:p w:rsidR="008B17A7" w:rsidRDefault="008B17A7" w:rsidP="00DB7FAE">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00FF"/>
                      <w:sz w:val="19"/>
                      <w:szCs w:val="19"/>
                      <w:lang w:bidi="ar-SA"/>
                    </w:rPr>
                    <w:t>&lt;</w:t>
                  </w:r>
                  <w:r>
                    <w:rPr>
                      <w:rFonts w:ascii="Consolas" w:hAnsi="Consolas" w:cs="Consolas"/>
                      <w:color w:val="A31515"/>
                      <w:sz w:val="19"/>
                      <w:szCs w:val="19"/>
                      <w:lang w:bidi="ar-SA"/>
                    </w:rPr>
                    <w:t>flux</w:t>
                  </w:r>
                  <w:r>
                    <w:rPr>
                      <w:rFonts w:ascii="Consolas" w:hAnsi="Consolas" w:cs="Consolas"/>
                      <w:color w:val="0000FF"/>
                      <w:sz w:val="19"/>
                      <w:szCs w:val="19"/>
                      <w:lang w:bidi="ar-SA"/>
                    </w:rPr>
                    <w:t xml:space="preserve"> </w:t>
                  </w:r>
                  <w:r>
                    <w:rPr>
                      <w:rFonts w:ascii="Consolas" w:hAnsi="Consolas" w:cs="Consolas"/>
                      <w:color w:val="FF0000"/>
                      <w:sz w:val="19"/>
                      <w:szCs w:val="19"/>
                      <w:lang w:bidi="ar-SA"/>
                    </w:rPr>
                    <w:t>name</w:t>
                  </w:r>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Precipitation</w:t>
                  </w:r>
                  <w:r>
                    <w:rPr>
                      <w:rFonts w:ascii="Consolas" w:hAnsi="Consolas" w:cs="Consolas"/>
                      <w:sz w:val="19"/>
                      <w:szCs w:val="19"/>
                      <w:lang w:bidi="ar-SA"/>
                    </w:rPr>
                    <w:t>"</w:t>
                  </w:r>
                  <w:r>
                    <w:rPr>
                      <w:rFonts w:ascii="Consolas" w:hAnsi="Consolas" w:cs="Consolas"/>
                      <w:color w:val="0000FF"/>
                      <w:sz w:val="19"/>
                      <w:szCs w:val="19"/>
                      <w:lang w:bidi="ar-SA"/>
                    </w:rPr>
                    <w:t xml:space="preserve"> </w:t>
                  </w:r>
                  <w:r>
                    <w:rPr>
                      <w:rFonts w:ascii="Consolas" w:hAnsi="Consolas" w:cs="Consolas"/>
                      <w:color w:val="FF0000"/>
                      <w:sz w:val="19"/>
                      <w:szCs w:val="19"/>
                      <w:lang w:bidi="ar-SA"/>
                    </w:rPr>
                    <w:t>path</w:t>
                  </w:r>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WHydro.dll</w:t>
                  </w:r>
                  <w:r>
                    <w:rPr>
                      <w:rFonts w:ascii="Consolas" w:hAnsi="Consolas" w:cs="Consolas"/>
                      <w:sz w:val="19"/>
                      <w:szCs w:val="19"/>
                      <w:lang w:bidi="ar-SA"/>
                    </w:rPr>
                    <w:t>"</w:t>
                  </w:r>
                  <w:r>
                    <w:rPr>
                      <w:rFonts w:ascii="Consolas" w:hAnsi="Consolas" w:cs="Consolas"/>
                      <w:color w:val="0000FF"/>
                      <w:sz w:val="19"/>
                      <w:szCs w:val="19"/>
                      <w:lang w:bidi="ar-SA"/>
                    </w:rPr>
                    <w:t xml:space="preserve"> </w:t>
                  </w:r>
                  <w:proofErr w:type="spellStart"/>
                  <w:r>
                    <w:rPr>
                      <w:rFonts w:ascii="Consolas" w:hAnsi="Consolas" w:cs="Consolas"/>
                      <w:color w:val="FF0000"/>
                      <w:sz w:val="19"/>
                      <w:szCs w:val="19"/>
                      <w:lang w:bidi="ar-SA"/>
                    </w:rPr>
                    <w:t>flux_handler</w:t>
                  </w:r>
                  <w:proofErr w:type="spellEnd"/>
                  <w:r>
                    <w:rPr>
                      <w:rFonts w:ascii="Consolas" w:hAnsi="Consolas" w:cs="Consolas"/>
                      <w:color w:val="0000FF"/>
                      <w:sz w:val="19"/>
                      <w:szCs w:val="19"/>
                      <w:lang w:bidi="ar-SA"/>
                    </w:rPr>
                    <w:t>=</w:t>
                  </w:r>
                  <w:r>
                    <w:rPr>
                      <w:rFonts w:ascii="Consolas" w:hAnsi="Consolas" w:cs="Consolas"/>
                      <w:sz w:val="19"/>
                      <w:szCs w:val="19"/>
                      <w:lang w:bidi="ar-SA"/>
                    </w:rPr>
                    <w:t>"</w:t>
                  </w:r>
                  <w:proofErr w:type="spellStart"/>
                  <w:r>
                    <w:rPr>
                      <w:rFonts w:ascii="Consolas" w:hAnsi="Consolas" w:cs="Consolas"/>
                      <w:color w:val="0000FF"/>
                      <w:sz w:val="19"/>
                      <w:szCs w:val="19"/>
                      <w:lang w:bidi="ar-SA"/>
                    </w:rPr>
                    <w:t>PrecipFluxHandler</w:t>
                  </w:r>
                  <w:proofErr w:type="spellEnd"/>
                  <w:proofErr w:type="gramStart"/>
                  <w:r>
                    <w:rPr>
                      <w:rFonts w:ascii="Consolas" w:hAnsi="Consolas" w:cs="Consolas"/>
                      <w:sz w:val="19"/>
                      <w:szCs w:val="19"/>
                      <w:lang w:bidi="ar-SA"/>
                    </w:rPr>
                    <w:t>"</w:t>
                  </w:r>
                  <w:r>
                    <w:rPr>
                      <w:rFonts w:ascii="Consolas" w:hAnsi="Consolas" w:cs="Consolas"/>
                      <w:color w:val="0000FF"/>
                      <w:sz w:val="19"/>
                      <w:szCs w:val="19"/>
                      <w:lang w:bidi="ar-SA"/>
                    </w:rPr>
                    <w:t xml:space="preserve">  </w:t>
                  </w:r>
                  <w:r>
                    <w:rPr>
                      <w:rFonts w:ascii="Consolas" w:hAnsi="Consolas" w:cs="Consolas"/>
                      <w:color w:val="FF0000"/>
                      <w:sz w:val="19"/>
                      <w:szCs w:val="19"/>
                      <w:lang w:bidi="ar-SA"/>
                    </w:rPr>
                    <w:t>description</w:t>
                  </w:r>
                  <w:proofErr w:type="gramEnd"/>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 xml:space="preserve"> </w:t>
                  </w:r>
                  <w:proofErr w:type="spellStart"/>
                  <w:r>
                    <w:rPr>
                      <w:rFonts w:ascii="Consolas" w:hAnsi="Consolas" w:cs="Consolas"/>
                      <w:color w:val="FF0000"/>
                      <w:sz w:val="19"/>
                      <w:szCs w:val="19"/>
                      <w:lang w:bidi="ar-SA"/>
                    </w:rPr>
                    <w:t>source_type</w:t>
                  </w:r>
                  <w:proofErr w:type="spellEnd"/>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hrulayer:0</w:t>
                  </w:r>
                  <w:r>
                    <w:rPr>
                      <w:rFonts w:ascii="Consolas" w:hAnsi="Consolas" w:cs="Consolas"/>
                      <w:sz w:val="19"/>
                      <w:szCs w:val="19"/>
                      <w:lang w:bidi="ar-SA"/>
                    </w:rPr>
                    <w:t>"</w:t>
                  </w:r>
                  <w:r>
                    <w:rPr>
                      <w:rFonts w:ascii="Consolas" w:hAnsi="Consolas" w:cs="Consolas"/>
                      <w:color w:val="0000FF"/>
                      <w:sz w:val="19"/>
                      <w:szCs w:val="19"/>
                      <w:lang w:bidi="ar-SA"/>
                    </w:rPr>
                    <w:t xml:space="preserve"> </w:t>
                  </w:r>
                  <w:proofErr w:type="spellStart"/>
                  <w:r>
                    <w:rPr>
                      <w:rFonts w:ascii="Consolas" w:hAnsi="Consolas" w:cs="Consolas"/>
                      <w:color w:val="FF0000"/>
                      <w:sz w:val="19"/>
                      <w:szCs w:val="19"/>
                      <w:lang w:bidi="ar-SA"/>
                    </w:rPr>
                    <w:t>source_query</w:t>
                  </w:r>
                  <w:proofErr w:type="spellEnd"/>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AREA &gt; 0</w:t>
                  </w:r>
                  <w:r>
                    <w:rPr>
                      <w:rFonts w:ascii="Consolas" w:hAnsi="Consolas" w:cs="Consolas"/>
                      <w:sz w:val="19"/>
                      <w:szCs w:val="19"/>
                      <w:lang w:bidi="ar-SA"/>
                    </w:rPr>
                    <w:t>"</w:t>
                  </w:r>
                  <w:r>
                    <w:rPr>
                      <w:rFonts w:ascii="Consolas" w:hAnsi="Consolas" w:cs="Consolas"/>
                      <w:color w:val="0000FF"/>
                      <w:sz w:val="19"/>
                      <w:szCs w:val="19"/>
                      <w:lang w:bidi="ar-SA"/>
                    </w:rPr>
                    <w:t xml:space="preserve">  /&gt;</w:t>
                  </w:r>
                </w:p>
                <w:p w:rsidR="008B17A7" w:rsidRDefault="008B17A7" w:rsidP="00DB7FAE">
                  <w:pPr>
                    <w:autoSpaceDE w:val="0"/>
                    <w:autoSpaceDN w:val="0"/>
                    <w:adjustRightInd w:val="0"/>
                    <w:spacing w:after="0" w:line="240" w:lineRule="auto"/>
                    <w:rPr>
                      <w:rFonts w:ascii="Consolas" w:hAnsi="Consolas" w:cs="Consolas"/>
                      <w:color w:val="0000FF"/>
                      <w:sz w:val="19"/>
                      <w:szCs w:val="19"/>
                      <w:lang w:bidi="ar-SA"/>
                    </w:rPr>
                  </w:pPr>
                </w:p>
                <w:p w:rsidR="008B17A7" w:rsidRDefault="008B17A7" w:rsidP="00DB7FAE">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00FF"/>
                      <w:sz w:val="19"/>
                      <w:szCs w:val="19"/>
                      <w:lang w:bidi="ar-SA"/>
                    </w:rPr>
                    <w:t>&lt;</w:t>
                  </w:r>
                  <w:r>
                    <w:rPr>
                      <w:rFonts w:ascii="Consolas" w:hAnsi="Consolas" w:cs="Consolas"/>
                      <w:color w:val="A31515"/>
                      <w:sz w:val="19"/>
                      <w:szCs w:val="19"/>
                      <w:lang w:bidi="ar-SA"/>
                    </w:rPr>
                    <w:t>flux</w:t>
                  </w:r>
                  <w:r>
                    <w:rPr>
                      <w:rFonts w:ascii="Consolas" w:hAnsi="Consolas" w:cs="Consolas"/>
                      <w:color w:val="0000FF"/>
                      <w:sz w:val="19"/>
                      <w:szCs w:val="19"/>
                      <w:lang w:bidi="ar-SA"/>
                    </w:rPr>
                    <w:t xml:space="preserve"> </w:t>
                  </w:r>
                  <w:r>
                    <w:rPr>
                      <w:rFonts w:ascii="Consolas" w:hAnsi="Consolas" w:cs="Consolas"/>
                      <w:color w:val="FF0000"/>
                      <w:sz w:val="19"/>
                      <w:szCs w:val="19"/>
                      <w:lang w:bidi="ar-SA"/>
                    </w:rPr>
                    <w:t>name</w:t>
                  </w:r>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Evaporation from Vegetation</w:t>
                  </w:r>
                  <w:r>
                    <w:rPr>
                      <w:rFonts w:ascii="Consolas" w:hAnsi="Consolas" w:cs="Consolas"/>
                      <w:sz w:val="19"/>
                      <w:szCs w:val="19"/>
                      <w:lang w:bidi="ar-SA"/>
                    </w:rPr>
                    <w:t>"</w:t>
                  </w:r>
                  <w:r>
                    <w:rPr>
                      <w:rFonts w:ascii="Consolas" w:hAnsi="Consolas" w:cs="Consolas"/>
                      <w:color w:val="0000FF"/>
                      <w:sz w:val="19"/>
                      <w:szCs w:val="19"/>
                      <w:lang w:bidi="ar-SA"/>
                    </w:rPr>
                    <w:t xml:space="preserve"> </w:t>
                  </w:r>
                  <w:r>
                    <w:rPr>
                      <w:rFonts w:ascii="Consolas" w:hAnsi="Consolas" w:cs="Consolas"/>
                      <w:color w:val="FF0000"/>
                      <w:sz w:val="19"/>
                      <w:szCs w:val="19"/>
                      <w:lang w:bidi="ar-SA"/>
                    </w:rPr>
                    <w:t>path</w:t>
                  </w:r>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WHydro.dll</w:t>
                  </w:r>
                  <w:r>
                    <w:rPr>
                      <w:rFonts w:ascii="Consolas" w:hAnsi="Consolas" w:cs="Consolas"/>
                      <w:sz w:val="19"/>
                      <w:szCs w:val="19"/>
                      <w:lang w:bidi="ar-SA"/>
                    </w:rPr>
                    <w:t>"</w:t>
                  </w:r>
                  <w:r>
                    <w:rPr>
                      <w:rFonts w:ascii="Consolas" w:hAnsi="Consolas" w:cs="Consolas"/>
                      <w:color w:val="0000FF"/>
                      <w:sz w:val="19"/>
                      <w:szCs w:val="19"/>
                      <w:lang w:bidi="ar-SA"/>
                    </w:rPr>
                    <w:t xml:space="preserve"> </w:t>
                  </w:r>
                  <w:r>
                    <w:rPr>
                      <w:rFonts w:ascii="Consolas" w:hAnsi="Consolas" w:cs="Consolas"/>
                      <w:color w:val="FF0000"/>
                      <w:sz w:val="19"/>
                      <w:szCs w:val="19"/>
                      <w:lang w:bidi="ar-SA"/>
                    </w:rPr>
                    <w:t>description</w:t>
                  </w:r>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 xml:space="preserve"> </w:t>
                  </w:r>
                  <w:proofErr w:type="spellStart"/>
                  <w:r>
                    <w:rPr>
                      <w:rFonts w:ascii="Consolas" w:hAnsi="Consolas" w:cs="Consolas"/>
                      <w:color w:val="FF0000"/>
                      <w:sz w:val="19"/>
                      <w:szCs w:val="19"/>
                      <w:lang w:bidi="ar-SA"/>
                    </w:rPr>
                    <w:t>sink_type</w:t>
                  </w:r>
                  <w:proofErr w:type="spellEnd"/>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hrulayer</w:t>
                  </w:r>
                  <w:proofErr w:type="gramStart"/>
                  <w:r>
                    <w:rPr>
                      <w:rFonts w:ascii="Consolas" w:hAnsi="Consolas" w:cs="Consolas"/>
                      <w:color w:val="0000FF"/>
                      <w:sz w:val="19"/>
                      <w:szCs w:val="19"/>
                      <w:lang w:bidi="ar-SA"/>
                    </w:rPr>
                    <w:t>:0</w:t>
                  </w:r>
                  <w:proofErr w:type="gramEnd"/>
                  <w:r>
                    <w:rPr>
                      <w:rFonts w:ascii="Consolas" w:hAnsi="Consolas" w:cs="Consolas"/>
                      <w:sz w:val="19"/>
                      <w:szCs w:val="19"/>
                      <w:lang w:bidi="ar-SA"/>
                    </w:rPr>
                    <w:t>"</w:t>
                  </w:r>
                  <w:r>
                    <w:rPr>
                      <w:rFonts w:ascii="Consolas" w:hAnsi="Consolas" w:cs="Consolas"/>
                      <w:color w:val="0000FF"/>
                      <w:sz w:val="19"/>
                      <w:szCs w:val="19"/>
                      <w:lang w:bidi="ar-SA"/>
                    </w:rPr>
                    <w:t xml:space="preserve"> </w:t>
                  </w:r>
                  <w:proofErr w:type="spellStart"/>
                  <w:r>
                    <w:rPr>
                      <w:rFonts w:ascii="Consolas" w:hAnsi="Consolas" w:cs="Consolas"/>
                      <w:color w:val="FF0000"/>
                      <w:sz w:val="19"/>
                      <w:szCs w:val="19"/>
                      <w:lang w:bidi="ar-SA"/>
                    </w:rPr>
                    <w:t>sink_query</w:t>
                  </w:r>
                  <w:proofErr w:type="spellEnd"/>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AREA &gt; 0</w:t>
                  </w:r>
                  <w:r>
                    <w:rPr>
                      <w:rFonts w:ascii="Consolas" w:hAnsi="Consolas" w:cs="Consolas"/>
                      <w:sz w:val="19"/>
                      <w:szCs w:val="19"/>
                      <w:lang w:bidi="ar-SA"/>
                    </w:rPr>
                    <w:t>"</w:t>
                  </w:r>
                  <w:r>
                    <w:rPr>
                      <w:rFonts w:ascii="Consolas" w:hAnsi="Consolas" w:cs="Consolas"/>
                      <w:color w:val="0000FF"/>
                      <w:sz w:val="19"/>
                      <w:szCs w:val="19"/>
                      <w:lang w:bidi="ar-SA"/>
                    </w:rPr>
                    <w:t xml:space="preserve"> </w:t>
                  </w:r>
                  <w:proofErr w:type="spellStart"/>
                  <w:r>
                    <w:rPr>
                      <w:rFonts w:ascii="Consolas" w:hAnsi="Consolas" w:cs="Consolas"/>
                      <w:color w:val="FF0000"/>
                      <w:sz w:val="19"/>
                      <w:szCs w:val="19"/>
                      <w:lang w:bidi="ar-SA"/>
                    </w:rPr>
                    <w:t>flux_handler</w:t>
                  </w:r>
                  <w:proofErr w:type="spellEnd"/>
                  <w:r>
                    <w:rPr>
                      <w:rFonts w:ascii="Consolas" w:hAnsi="Consolas" w:cs="Consolas"/>
                      <w:color w:val="0000FF"/>
                      <w:sz w:val="19"/>
                      <w:szCs w:val="19"/>
                      <w:lang w:bidi="ar-SA"/>
                    </w:rPr>
                    <w:t>=</w:t>
                  </w:r>
                  <w:r>
                    <w:rPr>
                      <w:rFonts w:ascii="Consolas" w:hAnsi="Consolas" w:cs="Consolas"/>
                      <w:sz w:val="19"/>
                      <w:szCs w:val="19"/>
                      <w:lang w:bidi="ar-SA"/>
                    </w:rPr>
                    <w:t>"</w:t>
                  </w:r>
                  <w:proofErr w:type="spellStart"/>
                  <w:r>
                    <w:rPr>
                      <w:rFonts w:ascii="Consolas" w:hAnsi="Consolas" w:cs="Consolas"/>
                      <w:color w:val="0000FF"/>
                      <w:sz w:val="19"/>
                      <w:szCs w:val="19"/>
                      <w:lang w:bidi="ar-SA"/>
                    </w:rPr>
                    <w:t>ETFluxHandler</w:t>
                  </w:r>
                  <w:proofErr w:type="spellEnd"/>
                  <w:r>
                    <w:rPr>
                      <w:rFonts w:ascii="Consolas" w:hAnsi="Consolas" w:cs="Consolas"/>
                      <w:sz w:val="19"/>
                      <w:szCs w:val="19"/>
                      <w:lang w:bidi="ar-SA"/>
                    </w:rPr>
                    <w:t>"</w:t>
                  </w:r>
                  <w:r>
                    <w:rPr>
                      <w:rFonts w:ascii="Consolas" w:hAnsi="Consolas" w:cs="Consolas"/>
                      <w:color w:val="0000FF"/>
                      <w:sz w:val="19"/>
                      <w:szCs w:val="19"/>
                      <w:lang w:bidi="ar-SA"/>
                    </w:rPr>
                    <w:t xml:space="preserve">  /&gt;</w:t>
                  </w:r>
                </w:p>
                <w:p w:rsidR="008B17A7" w:rsidRDefault="008B17A7" w:rsidP="00DB7FAE">
                  <w:pPr>
                    <w:autoSpaceDE w:val="0"/>
                    <w:autoSpaceDN w:val="0"/>
                    <w:adjustRightInd w:val="0"/>
                    <w:spacing w:after="0" w:line="240" w:lineRule="auto"/>
                    <w:rPr>
                      <w:rFonts w:ascii="Consolas" w:hAnsi="Consolas" w:cs="Consolas"/>
                      <w:color w:val="0000FF"/>
                      <w:sz w:val="19"/>
                      <w:szCs w:val="19"/>
                      <w:lang w:bidi="ar-SA"/>
                    </w:rPr>
                  </w:pPr>
                </w:p>
                <w:p w:rsidR="008B17A7" w:rsidRDefault="008B17A7" w:rsidP="00DB7FAE">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00FF"/>
                      <w:sz w:val="19"/>
                      <w:szCs w:val="19"/>
                      <w:lang w:bidi="ar-SA"/>
                    </w:rPr>
                    <w:t xml:space="preserve">    </w:t>
                  </w:r>
                </w:p>
                <w:p w:rsidR="008B17A7" w:rsidRDefault="008B17A7" w:rsidP="00DB7FAE">
                  <w:pPr>
                    <w:autoSpaceDE w:val="0"/>
                    <w:autoSpaceDN w:val="0"/>
                    <w:adjustRightInd w:val="0"/>
                    <w:spacing w:after="0" w:line="240" w:lineRule="auto"/>
                    <w:rPr>
                      <w:rFonts w:ascii="Courier New" w:hAnsi="Courier New" w:cs="Courier New"/>
                      <w:noProof/>
                      <w:color w:val="0000FF"/>
                      <w:sz w:val="20"/>
                      <w:szCs w:val="20"/>
                      <w:lang w:bidi="ar-SA"/>
                    </w:rPr>
                  </w:pPr>
                </w:p>
                <w:p w:rsidR="008B17A7" w:rsidRPr="00B92680" w:rsidRDefault="008B17A7" w:rsidP="00DB7FAE">
                  <w:pPr>
                    <w:autoSpaceDE w:val="0"/>
                    <w:autoSpaceDN w:val="0"/>
                    <w:adjustRightInd w:val="0"/>
                    <w:spacing w:after="0" w:line="240" w:lineRule="auto"/>
                    <w:rPr>
                      <w:rFonts w:ascii="Courier New" w:hAnsi="Courier New" w:cs="Courier New"/>
                      <w:noProof/>
                      <w:color w:val="0000FF"/>
                      <w:sz w:val="18"/>
                      <w:szCs w:val="18"/>
                      <w:lang w:bidi="ar-SA"/>
                    </w:rPr>
                  </w:pPr>
                </w:p>
                <w:p w:rsidR="008B17A7" w:rsidRPr="00B92680" w:rsidRDefault="008B17A7" w:rsidP="00DB7FAE">
                  <w:pPr>
                    <w:rPr>
                      <w:sz w:val="18"/>
                      <w:szCs w:val="18"/>
                    </w:rPr>
                  </w:pPr>
                </w:p>
              </w:txbxContent>
            </v:textbox>
            <w10:wrap type="square"/>
          </v:shape>
        </w:pict>
      </w:r>
    </w:p>
    <w:p w:rsidR="00CF22D4" w:rsidRDefault="00CF22D4" w:rsidP="00DB7FAE">
      <w:pPr>
        <w:autoSpaceDE w:val="0"/>
        <w:autoSpaceDN w:val="0"/>
        <w:adjustRightInd w:val="0"/>
        <w:spacing w:after="0" w:line="240" w:lineRule="auto"/>
      </w:pPr>
    </w:p>
    <w:p w:rsidR="00CF22D4" w:rsidRDefault="00CF22D4" w:rsidP="00DB7FAE">
      <w:pPr>
        <w:autoSpaceDE w:val="0"/>
        <w:autoSpaceDN w:val="0"/>
        <w:adjustRightInd w:val="0"/>
        <w:spacing w:after="0" w:line="240" w:lineRule="auto"/>
      </w:pPr>
    </w:p>
    <w:p w:rsidR="00CF22D4" w:rsidRDefault="00DB7FAE" w:rsidP="00DB7FAE">
      <w:pPr>
        <w:autoSpaceDE w:val="0"/>
        <w:autoSpaceDN w:val="0"/>
        <w:adjustRightInd w:val="0"/>
        <w:spacing w:after="0" w:line="240" w:lineRule="auto"/>
      </w:pPr>
      <w:r>
        <w:t>The &lt;</w:t>
      </w:r>
      <w:r w:rsidRPr="00B74236">
        <w:rPr>
          <w:rFonts w:ascii="Consolas" w:hAnsi="Consolas" w:cs="Consolas"/>
          <w:color w:val="A31515"/>
          <w:sz w:val="19"/>
          <w:szCs w:val="19"/>
          <w:lang w:bidi="ar-SA"/>
        </w:rPr>
        <w:t xml:space="preserve"> </w:t>
      </w:r>
      <w:r>
        <w:rPr>
          <w:rFonts w:ascii="Consolas" w:hAnsi="Consolas" w:cs="Consolas"/>
          <w:color w:val="A31515"/>
          <w:sz w:val="19"/>
          <w:szCs w:val="19"/>
          <w:lang w:bidi="ar-SA"/>
        </w:rPr>
        <w:t>tables</w:t>
      </w:r>
      <w:r>
        <w:t xml:space="preserve">&gt; tag defines fluxes that will be used to move water into and out of the system, as well as </w:t>
      </w:r>
    </w:p>
    <w:p w:rsidR="00DB7FAE" w:rsidRPr="00CF22D4" w:rsidRDefault="00DB7FAE" w:rsidP="00DB7FAE">
      <w:pPr>
        <w:autoSpaceDE w:val="0"/>
        <w:autoSpaceDN w:val="0"/>
        <w:adjustRightInd w:val="0"/>
        <w:spacing w:after="0" w:line="240" w:lineRule="auto"/>
      </w:pPr>
      <w:proofErr w:type="gramStart"/>
      <w:r>
        <w:t>between</w:t>
      </w:r>
      <w:proofErr w:type="gramEnd"/>
      <w:r>
        <w:t xml:space="preserve"> different elements (state variables) within the modeled system.</w:t>
      </w:r>
    </w:p>
    <w:p w:rsidR="00DB7FAE" w:rsidRDefault="00CF22D4" w:rsidP="00DB7FAE">
      <w:r w:rsidRPr="009038CE">
        <w:rPr>
          <w:noProof/>
          <w:lang w:bidi="ar-SA"/>
        </w:rPr>
        <w:pict>
          <v:shape id="_x0000_s1033" type="#_x0000_t202" style="position:absolute;margin-left:4.35pt;margin-top:21.95pt;width:466.85pt;height:189pt;z-index:251665408;mso-width-relative:margin;mso-height-relative:margin" o:allowincell="f" o:allowoverlap="f">
            <v:textbox style="mso-next-textbox:#_x0000_s1033">
              <w:txbxContent>
                <w:p w:rsidR="008B17A7" w:rsidRDefault="008B17A7" w:rsidP="00DB7FAE">
                  <w:pPr>
                    <w:autoSpaceDE w:val="0"/>
                    <w:autoSpaceDN w:val="0"/>
                    <w:adjustRightInd w:val="0"/>
                    <w:spacing w:after="0" w:line="240" w:lineRule="auto"/>
                    <w:rPr>
                      <w:rFonts w:ascii="Consolas" w:hAnsi="Consolas" w:cs="Consolas"/>
                      <w:sz w:val="19"/>
                      <w:szCs w:val="19"/>
                      <w:lang w:bidi="ar-SA"/>
                    </w:rPr>
                  </w:pPr>
                  <w:r>
                    <w:rPr>
                      <w:rFonts w:ascii="Consolas" w:hAnsi="Consolas" w:cs="Consolas"/>
                      <w:color w:val="0000FF"/>
                      <w:sz w:val="19"/>
                      <w:szCs w:val="19"/>
                      <w:lang w:bidi="ar-SA"/>
                    </w:rPr>
                    <w:t xml:space="preserve">  &lt;</w:t>
                  </w:r>
                  <w:proofErr w:type="gramStart"/>
                  <w:r>
                    <w:rPr>
                      <w:rFonts w:ascii="Consolas" w:hAnsi="Consolas" w:cs="Consolas"/>
                      <w:color w:val="A31515"/>
                      <w:sz w:val="19"/>
                      <w:szCs w:val="19"/>
                      <w:lang w:bidi="ar-SA"/>
                    </w:rPr>
                    <w:t>tables</w:t>
                  </w:r>
                  <w:proofErr w:type="gramEnd"/>
                  <w:r>
                    <w:rPr>
                      <w:rFonts w:ascii="Consolas" w:hAnsi="Consolas" w:cs="Consolas"/>
                      <w:color w:val="0000FF"/>
                      <w:sz w:val="19"/>
                      <w:szCs w:val="19"/>
                      <w:lang w:bidi="ar-SA"/>
                    </w:rPr>
                    <w:t>&gt;</w:t>
                  </w:r>
                </w:p>
                <w:p w:rsidR="008B17A7" w:rsidRDefault="008B17A7" w:rsidP="00DB7FAE">
                  <w:pPr>
                    <w:autoSpaceDE w:val="0"/>
                    <w:autoSpaceDN w:val="0"/>
                    <w:adjustRightInd w:val="0"/>
                    <w:spacing w:after="0" w:line="240" w:lineRule="auto"/>
                    <w:rPr>
                      <w:rFonts w:ascii="Consolas" w:hAnsi="Consolas" w:cs="Consolas"/>
                      <w:sz w:val="19"/>
                      <w:szCs w:val="19"/>
                      <w:lang w:bidi="ar-SA"/>
                    </w:rPr>
                  </w:pPr>
                  <w:r>
                    <w:rPr>
                      <w:rFonts w:ascii="Consolas" w:hAnsi="Consolas" w:cs="Consolas"/>
                      <w:color w:val="0000FF"/>
                      <w:sz w:val="19"/>
                      <w:szCs w:val="19"/>
                      <w:lang w:bidi="ar-SA"/>
                    </w:rPr>
                    <w:t xml:space="preserve">    &lt;!--</w:t>
                  </w:r>
                </w:p>
                <w:p w:rsidR="008B17A7" w:rsidRDefault="008B17A7" w:rsidP="00DB7FAE">
                  <w:pPr>
                    <w:autoSpaceDE w:val="0"/>
                    <w:autoSpaceDN w:val="0"/>
                    <w:adjustRightInd w:val="0"/>
                    <w:spacing w:after="0" w:line="240" w:lineRule="auto"/>
                    <w:rPr>
                      <w:rFonts w:ascii="Consolas" w:hAnsi="Consolas" w:cs="Consolas"/>
                      <w:sz w:val="19"/>
                      <w:szCs w:val="19"/>
                      <w:lang w:bidi="ar-SA"/>
                    </w:rPr>
                  </w:pPr>
                  <w:r>
                    <w:rPr>
                      <w:rFonts w:ascii="Consolas" w:hAnsi="Consolas" w:cs="Consolas"/>
                      <w:color w:val="008000"/>
                      <w:sz w:val="19"/>
                      <w:szCs w:val="19"/>
                      <w:lang w:bidi="ar-SA"/>
                    </w:rPr>
                    <w:t xml:space="preserve">    </w:t>
                  </w:r>
                  <w:proofErr w:type="gramStart"/>
                  <w:r>
                    <w:rPr>
                      <w:rFonts w:ascii="Consolas" w:hAnsi="Consolas" w:cs="Consolas"/>
                      <w:color w:val="008000"/>
                      <w:sz w:val="19"/>
                      <w:szCs w:val="19"/>
                      <w:lang w:bidi="ar-SA"/>
                    </w:rPr>
                    <w:t>specifies</w:t>
                  </w:r>
                  <w:proofErr w:type="gramEnd"/>
                  <w:r>
                    <w:rPr>
                      <w:rFonts w:ascii="Consolas" w:hAnsi="Consolas" w:cs="Consolas"/>
                      <w:color w:val="008000"/>
                      <w:sz w:val="19"/>
                      <w:szCs w:val="19"/>
                      <w:lang w:bidi="ar-SA"/>
                    </w:rPr>
                    <w:t xml:space="preserve"> table inputs.</w:t>
                  </w:r>
                </w:p>
                <w:p w:rsidR="008B17A7" w:rsidRDefault="008B17A7" w:rsidP="00DB7FAE">
                  <w:pPr>
                    <w:autoSpaceDE w:val="0"/>
                    <w:autoSpaceDN w:val="0"/>
                    <w:adjustRightInd w:val="0"/>
                    <w:spacing w:after="0" w:line="240" w:lineRule="auto"/>
                    <w:rPr>
                      <w:rFonts w:ascii="Consolas" w:hAnsi="Consolas" w:cs="Consolas"/>
                      <w:sz w:val="19"/>
                      <w:szCs w:val="19"/>
                      <w:lang w:bidi="ar-SA"/>
                    </w:rPr>
                  </w:pPr>
                  <w:r>
                    <w:rPr>
                      <w:rFonts w:ascii="Consolas" w:hAnsi="Consolas" w:cs="Consolas"/>
                      <w:color w:val="008000"/>
                      <w:sz w:val="19"/>
                      <w:szCs w:val="19"/>
                      <w:lang w:bidi="ar-SA"/>
                    </w:rPr>
                    <w:t xml:space="preserve">      </w:t>
                  </w:r>
                  <w:proofErr w:type="gramStart"/>
                  <w:r>
                    <w:rPr>
                      <w:rFonts w:ascii="Consolas" w:hAnsi="Consolas" w:cs="Consolas"/>
                      <w:color w:val="008000"/>
                      <w:sz w:val="19"/>
                      <w:szCs w:val="19"/>
                      <w:lang w:bidi="ar-SA"/>
                    </w:rPr>
                    <w:t>name</w:t>
                  </w:r>
                  <w:proofErr w:type="gramEnd"/>
                  <w:r>
                    <w:rPr>
                      <w:rFonts w:ascii="Consolas" w:hAnsi="Consolas" w:cs="Consolas"/>
                      <w:color w:val="008000"/>
                      <w:sz w:val="19"/>
                      <w:szCs w:val="19"/>
                      <w:lang w:bidi="ar-SA"/>
                    </w:rPr>
                    <w:t>:   name for table, this MUST correspond to a field in the IDU coverage</w:t>
                  </w:r>
                </w:p>
                <w:p w:rsidR="008B17A7" w:rsidRDefault="008B17A7" w:rsidP="00DB7FAE">
                  <w:pPr>
                    <w:autoSpaceDE w:val="0"/>
                    <w:autoSpaceDN w:val="0"/>
                    <w:adjustRightInd w:val="0"/>
                    <w:spacing w:after="0" w:line="240" w:lineRule="auto"/>
                    <w:rPr>
                      <w:rFonts w:ascii="Consolas" w:hAnsi="Consolas" w:cs="Consolas"/>
                      <w:sz w:val="19"/>
                      <w:szCs w:val="19"/>
                      <w:lang w:bidi="ar-SA"/>
                    </w:rPr>
                  </w:pPr>
                  <w:r>
                    <w:rPr>
                      <w:rFonts w:ascii="Consolas" w:hAnsi="Consolas" w:cs="Consolas"/>
                      <w:color w:val="008000"/>
                      <w:sz w:val="19"/>
                      <w:szCs w:val="19"/>
                      <w:lang w:bidi="ar-SA"/>
                    </w:rPr>
                    <w:t xml:space="preserve">      </w:t>
                  </w:r>
                  <w:proofErr w:type="gramStart"/>
                  <w:r>
                    <w:rPr>
                      <w:rFonts w:ascii="Consolas" w:hAnsi="Consolas" w:cs="Consolas"/>
                      <w:color w:val="008000"/>
                      <w:sz w:val="19"/>
                      <w:szCs w:val="19"/>
                      <w:lang w:bidi="ar-SA"/>
                    </w:rPr>
                    <w:t>source</w:t>
                  </w:r>
                  <w:proofErr w:type="gramEnd"/>
                  <w:r>
                    <w:rPr>
                      <w:rFonts w:ascii="Consolas" w:hAnsi="Consolas" w:cs="Consolas"/>
                      <w:color w:val="008000"/>
                      <w:sz w:val="19"/>
                      <w:szCs w:val="19"/>
                      <w:lang w:bidi="ar-SA"/>
                    </w:rPr>
                    <w:t xml:space="preserve">: path to  </w:t>
                  </w:r>
                  <w:proofErr w:type="spellStart"/>
                  <w:r>
                    <w:rPr>
                      <w:rFonts w:ascii="Consolas" w:hAnsi="Consolas" w:cs="Consolas"/>
                      <w:color w:val="008000"/>
                      <w:sz w:val="19"/>
                      <w:szCs w:val="19"/>
                      <w:lang w:bidi="ar-SA"/>
                    </w:rPr>
                    <w:t>csv</w:t>
                  </w:r>
                  <w:proofErr w:type="spellEnd"/>
                  <w:r>
                    <w:rPr>
                      <w:rFonts w:ascii="Consolas" w:hAnsi="Consolas" w:cs="Consolas"/>
                      <w:color w:val="008000"/>
                      <w:sz w:val="19"/>
                      <w:szCs w:val="19"/>
                      <w:lang w:bidi="ar-SA"/>
                    </w:rPr>
                    <w:t xml:space="preserve"> file containing values and label headers</w:t>
                  </w:r>
                </w:p>
                <w:p w:rsidR="008B17A7" w:rsidRDefault="008B17A7" w:rsidP="00DB7FAE">
                  <w:pPr>
                    <w:autoSpaceDE w:val="0"/>
                    <w:autoSpaceDN w:val="0"/>
                    <w:adjustRightInd w:val="0"/>
                    <w:spacing w:after="0" w:line="240" w:lineRule="auto"/>
                    <w:ind w:left="1440" w:hanging="1440"/>
                    <w:rPr>
                      <w:rFonts w:ascii="Consolas" w:hAnsi="Consolas" w:cs="Consolas"/>
                      <w:sz w:val="19"/>
                      <w:szCs w:val="19"/>
                      <w:lang w:bidi="ar-SA"/>
                    </w:rPr>
                  </w:pPr>
                  <w:r>
                    <w:rPr>
                      <w:rFonts w:ascii="Consolas" w:hAnsi="Consolas" w:cs="Consolas"/>
                      <w:color w:val="008000"/>
                      <w:sz w:val="19"/>
                      <w:szCs w:val="19"/>
                      <w:lang w:bidi="ar-SA"/>
                    </w:rPr>
                    <w:t xml:space="preserve">      </w:t>
                  </w:r>
                  <w:proofErr w:type="gramStart"/>
                  <w:r>
                    <w:rPr>
                      <w:rFonts w:ascii="Consolas" w:hAnsi="Consolas" w:cs="Consolas"/>
                      <w:color w:val="008000"/>
                      <w:sz w:val="19"/>
                      <w:szCs w:val="19"/>
                      <w:lang w:bidi="ar-SA"/>
                    </w:rPr>
                    <w:t>type</w:t>
                  </w:r>
                  <w:proofErr w:type="gramEnd"/>
                  <w:r>
                    <w:rPr>
                      <w:rFonts w:ascii="Consolas" w:hAnsi="Consolas" w:cs="Consolas"/>
                      <w:color w:val="008000"/>
                      <w:sz w:val="19"/>
                      <w:szCs w:val="19"/>
                      <w:lang w:bidi="ar-SA"/>
                    </w:rPr>
                    <w:t>:   'float' - all values are real, '</w:t>
                  </w:r>
                  <w:proofErr w:type="spellStart"/>
                  <w:r>
                    <w:rPr>
                      <w:rFonts w:ascii="Consolas" w:hAnsi="Consolas" w:cs="Consolas"/>
                      <w:color w:val="008000"/>
                      <w:sz w:val="19"/>
                      <w:szCs w:val="19"/>
                      <w:lang w:bidi="ar-SA"/>
                    </w:rPr>
                    <w:t>int</w:t>
                  </w:r>
                  <w:proofErr w:type="spellEnd"/>
                  <w:r>
                    <w:rPr>
                      <w:rFonts w:ascii="Consolas" w:hAnsi="Consolas" w:cs="Consolas"/>
                      <w:color w:val="008000"/>
                      <w:sz w:val="19"/>
                      <w:szCs w:val="19"/>
                      <w:lang w:bidi="ar-SA"/>
                    </w:rPr>
                    <w:t>' - all values are integer, '</w:t>
                  </w:r>
                  <w:proofErr w:type="spellStart"/>
                  <w:r>
                    <w:rPr>
                      <w:rFonts w:ascii="Consolas" w:hAnsi="Consolas" w:cs="Consolas"/>
                      <w:color w:val="008000"/>
                      <w:sz w:val="19"/>
                      <w:szCs w:val="19"/>
                      <w:lang w:bidi="ar-SA"/>
                    </w:rPr>
                    <w:t>var</w:t>
                  </w:r>
                  <w:proofErr w:type="spellEnd"/>
                  <w:r>
                    <w:rPr>
                      <w:rFonts w:ascii="Consolas" w:hAnsi="Consolas" w:cs="Consolas"/>
                      <w:color w:val="008000"/>
                      <w:sz w:val="19"/>
                      <w:szCs w:val="19"/>
                      <w:lang w:bidi="ar-SA"/>
                    </w:rPr>
                    <w:t>' - variable type (only float currently supported)</w:t>
                  </w:r>
                </w:p>
                <w:p w:rsidR="008B17A7" w:rsidRDefault="008B17A7" w:rsidP="00DB7FAE">
                  <w:pPr>
                    <w:autoSpaceDE w:val="0"/>
                    <w:autoSpaceDN w:val="0"/>
                    <w:adjustRightInd w:val="0"/>
                    <w:spacing w:after="0" w:line="240" w:lineRule="auto"/>
                    <w:rPr>
                      <w:rFonts w:ascii="Consolas" w:hAnsi="Consolas" w:cs="Consolas"/>
                      <w:sz w:val="19"/>
                      <w:szCs w:val="19"/>
                      <w:lang w:bidi="ar-SA"/>
                    </w:rPr>
                  </w:pPr>
                  <w:r>
                    <w:rPr>
                      <w:rFonts w:ascii="Consolas" w:hAnsi="Consolas" w:cs="Consolas"/>
                      <w:color w:val="008000"/>
                      <w:sz w:val="19"/>
                      <w:szCs w:val="19"/>
                      <w:lang w:bidi="ar-SA"/>
                    </w:rPr>
                    <w:t xml:space="preserve">    </w:t>
                  </w:r>
                  <w:r>
                    <w:rPr>
                      <w:rFonts w:ascii="Consolas" w:hAnsi="Consolas" w:cs="Consolas"/>
                      <w:color w:val="0000FF"/>
                      <w:sz w:val="19"/>
                      <w:szCs w:val="19"/>
                      <w:lang w:bidi="ar-SA"/>
                    </w:rPr>
                    <w:t>--&gt;</w:t>
                  </w:r>
                </w:p>
                <w:p w:rsidR="008B17A7" w:rsidRDefault="008B17A7" w:rsidP="00DB7FAE">
                  <w:pPr>
                    <w:autoSpaceDE w:val="0"/>
                    <w:autoSpaceDN w:val="0"/>
                    <w:adjustRightInd w:val="0"/>
                    <w:spacing w:after="0" w:line="240" w:lineRule="auto"/>
                    <w:ind w:left="1260" w:hanging="1260"/>
                    <w:rPr>
                      <w:rFonts w:ascii="Consolas" w:hAnsi="Consolas" w:cs="Consolas"/>
                      <w:sz w:val="19"/>
                      <w:szCs w:val="19"/>
                      <w:lang w:bidi="ar-SA"/>
                    </w:rPr>
                  </w:pPr>
                  <w:r>
                    <w:rPr>
                      <w:rFonts w:ascii="Consolas" w:hAnsi="Consolas" w:cs="Consolas"/>
                      <w:color w:val="0000FF"/>
                      <w:sz w:val="19"/>
                      <w:szCs w:val="19"/>
                      <w:lang w:bidi="ar-SA"/>
                    </w:rPr>
                    <w:t xml:space="preserve">    &lt;</w:t>
                  </w:r>
                  <w:r>
                    <w:rPr>
                      <w:rFonts w:ascii="Consolas" w:hAnsi="Consolas" w:cs="Consolas"/>
                      <w:color w:val="A31515"/>
                      <w:sz w:val="19"/>
                      <w:szCs w:val="19"/>
                      <w:lang w:bidi="ar-SA"/>
                    </w:rPr>
                    <w:t>table</w:t>
                  </w:r>
                  <w:r>
                    <w:rPr>
                      <w:rFonts w:ascii="Consolas" w:hAnsi="Consolas" w:cs="Consolas"/>
                      <w:color w:val="0000FF"/>
                      <w:sz w:val="19"/>
                      <w:szCs w:val="19"/>
                      <w:lang w:bidi="ar-SA"/>
                    </w:rPr>
                    <w:t xml:space="preserve"> </w:t>
                  </w:r>
                  <w:r>
                    <w:rPr>
                      <w:rFonts w:ascii="Consolas" w:hAnsi="Consolas" w:cs="Consolas"/>
                      <w:color w:val="FF0000"/>
                      <w:sz w:val="19"/>
                      <w:szCs w:val="19"/>
                      <w:lang w:bidi="ar-SA"/>
                    </w:rPr>
                    <w:t>name</w:t>
                  </w:r>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LULC_A</w:t>
                  </w:r>
                  <w:r>
                    <w:rPr>
                      <w:rFonts w:ascii="Consolas" w:hAnsi="Consolas" w:cs="Consolas"/>
                      <w:sz w:val="19"/>
                      <w:szCs w:val="19"/>
                      <w:lang w:bidi="ar-SA"/>
                    </w:rPr>
                    <w:t>"</w:t>
                  </w:r>
                  <w:r>
                    <w:rPr>
                      <w:rFonts w:ascii="Consolas" w:hAnsi="Consolas" w:cs="Consolas"/>
                      <w:color w:val="0000FF"/>
                      <w:sz w:val="19"/>
                      <w:szCs w:val="19"/>
                      <w:lang w:bidi="ar-SA"/>
                    </w:rPr>
                    <w:t xml:space="preserve"> </w:t>
                  </w:r>
                  <w:r>
                    <w:rPr>
                      <w:rFonts w:ascii="Consolas" w:hAnsi="Consolas" w:cs="Consolas"/>
                      <w:color w:val="FF0000"/>
                      <w:sz w:val="19"/>
                      <w:szCs w:val="19"/>
                      <w:lang w:bidi="ar-SA"/>
                    </w:rPr>
                    <w:t>description</w:t>
                  </w:r>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soil hydrologic group</w:t>
                  </w:r>
                  <w:r>
                    <w:rPr>
                      <w:rFonts w:ascii="Consolas" w:hAnsi="Consolas" w:cs="Consolas"/>
                      <w:sz w:val="19"/>
                      <w:szCs w:val="19"/>
                      <w:lang w:bidi="ar-SA"/>
                    </w:rPr>
                    <w:t>"</w:t>
                  </w:r>
                  <w:r>
                    <w:rPr>
                      <w:rFonts w:ascii="Consolas" w:hAnsi="Consolas" w:cs="Consolas"/>
                      <w:color w:val="0000FF"/>
                      <w:sz w:val="19"/>
                      <w:szCs w:val="19"/>
                      <w:lang w:bidi="ar-SA"/>
                    </w:rPr>
                    <w:t xml:space="preserve"> </w:t>
                  </w:r>
                  <w:proofErr w:type="spellStart"/>
                  <w:r>
                    <w:rPr>
                      <w:rFonts w:ascii="Consolas" w:hAnsi="Consolas" w:cs="Consolas"/>
                      <w:color w:val="FF0000"/>
                      <w:sz w:val="19"/>
                      <w:szCs w:val="19"/>
                      <w:lang w:bidi="ar-SA"/>
                    </w:rPr>
                    <w:t>col</w:t>
                  </w:r>
                  <w:proofErr w:type="spellEnd"/>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LULC_A</w:t>
                  </w:r>
                  <w:r>
                    <w:rPr>
                      <w:rFonts w:ascii="Consolas" w:hAnsi="Consolas" w:cs="Consolas"/>
                      <w:sz w:val="19"/>
                      <w:szCs w:val="19"/>
                      <w:lang w:bidi="ar-SA"/>
                    </w:rPr>
                    <w:t>"</w:t>
                  </w:r>
                  <w:r>
                    <w:rPr>
                      <w:rFonts w:ascii="Consolas" w:hAnsi="Consolas" w:cs="Consolas"/>
                      <w:color w:val="0000FF"/>
                      <w:sz w:val="19"/>
                      <w:szCs w:val="19"/>
                      <w:lang w:bidi="ar-SA"/>
                    </w:rPr>
                    <w:t xml:space="preserve"> </w:t>
                  </w:r>
                  <w:r>
                    <w:rPr>
                      <w:rFonts w:ascii="Consolas" w:hAnsi="Consolas" w:cs="Consolas"/>
                      <w:color w:val="FF0000"/>
                      <w:sz w:val="19"/>
                      <w:szCs w:val="19"/>
                      <w:lang w:bidi="ar-SA"/>
                    </w:rPr>
                    <w:t>source</w:t>
                  </w:r>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c:\envision\StudyAreas\WW2100\prms_lulc.csv</w:t>
                  </w:r>
                  <w:r>
                    <w:rPr>
                      <w:rFonts w:ascii="Consolas" w:hAnsi="Consolas" w:cs="Consolas"/>
                      <w:sz w:val="19"/>
                      <w:szCs w:val="19"/>
                      <w:lang w:bidi="ar-SA"/>
                    </w:rPr>
                    <w:t>"</w:t>
                  </w:r>
                  <w:r>
                    <w:rPr>
                      <w:rFonts w:ascii="Consolas" w:hAnsi="Consolas" w:cs="Consolas"/>
                      <w:color w:val="0000FF"/>
                      <w:sz w:val="19"/>
                      <w:szCs w:val="19"/>
                      <w:lang w:bidi="ar-SA"/>
                    </w:rPr>
                    <w:t xml:space="preserve">   </w:t>
                  </w:r>
                  <w:r>
                    <w:rPr>
                      <w:rFonts w:ascii="Consolas" w:hAnsi="Consolas" w:cs="Consolas"/>
                      <w:color w:val="FF0000"/>
                      <w:sz w:val="19"/>
                      <w:szCs w:val="19"/>
                      <w:lang w:bidi="ar-SA"/>
                    </w:rPr>
                    <w:t>type</w:t>
                  </w:r>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float</w:t>
                  </w:r>
                  <w:r>
                    <w:rPr>
                      <w:rFonts w:ascii="Consolas" w:hAnsi="Consolas" w:cs="Consolas"/>
                      <w:sz w:val="19"/>
                      <w:szCs w:val="19"/>
                      <w:lang w:bidi="ar-SA"/>
                    </w:rPr>
                    <w:t>"</w:t>
                  </w:r>
                  <w:r>
                    <w:rPr>
                      <w:rFonts w:ascii="Consolas" w:hAnsi="Consolas" w:cs="Consolas"/>
                      <w:color w:val="0000FF"/>
                      <w:sz w:val="19"/>
                      <w:szCs w:val="19"/>
                      <w:lang w:bidi="ar-SA"/>
                    </w:rPr>
                    <w:t xml:space="preserve"> /&gt;</w:t>
                  </w:r>
                </w:p>
                <w:p w:rsidR="008B17A7" w:rsidRDefault="008B17A7" w:rsidP="00DB7FAE">
                  <w:pPr>
                    <w:autoSpaceDE w:val="0"/>
                    <w:autoSpaceDN w:val="0"/>
                    <w:adjustRightInd w:val="0"/>
                    <w:spacing w:after="0" w:line="240" w:lineRule="auto"/>
                    <w:ind w:left="1260" w:hanging="1260"/>
                    <w:rPr>
                      <w:rFonts w:ascii="Consolas" w:hAnsi="Consolas" w:cs="Consolas"/>
                      <w:sz w:val="19"/>
                      <w:szCs w:val="19"/>
                      <w:lang w:bidi="ar-SA"/>
                    </w:rPr>
                  </w:pPr>
                  <w:r>
                    <w:rPr>
                      <w:rFonts w:ascii="Consolas" w:hAnsi="Consolas" w:cs="Consolas"/>
                      <w:color w:val="0000FF"/>
                      <w:sz w:val="19"/>
                      <w:szCs w:val="19"/>
                      <w:lang w:bidi="ar-SA"/>
                    </w:rPr>
                    <w:t xml:space="preserve">    &lt;</w:t>
                  </w:r>
                  <w:r>
                    <w:rPr>
                      <w:rFonts w:ascii="Consolas" w:hAnsi="Consolas" w:cs="Consolas"/>
                      <w:color w:val="A31515"/>
                      <w:sz w:val="19"/>
                      <w:szCs w:val="19"/>
                      <w:lang w:bidi="ar-SA"/>
                    </w:rPr>
                    <w:t>table</w:t>
                  </w:r>
                  <w:r>
                    <w:rPr>
                      <w:rFonts w:ascii="Consolas" w:hAnsi="Consolas" w:cs="Consolas"/>
                      <w:color w:val="0000FF"/>
                      <w:sz w:val="19"/>
                      <w:szCs w:val="19"/>
                      <w:lang w:bidi="ar-SA"/>
                    </w:rPr>
                    <w:t xml:space="preserve"> </w:t>
                  </w:r>
                  <w:r>
                    <w:rPr>
                      <w:rFonts w:ascii="Consolas" w:hAnsi="Consolas" w:cs="Consolas"/>
                      <w:color w:val="FF0000"/>
                      <w:sz w:val="19"/>
                      <w:szCs w:val="19"/>
                      <w:lang w:bidi="ar-SA"/>
                    </w:rPr>
                    <w:t>name</w:t>
                  </w:r>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GEO</w:t>
                  </w:r>
                  <w:r>
                    <w:rPr>
                      <w:rFonts w:ascii="Consolas" w:hAnsi="Consolas" w:cs="Consolas"/>
                      <w:sz w:val="19"/>
                      <w:szCs w:val="19"/>
                      <w:lang w:bidi="ar-SA"/>
                    </w:rPr>
                    <w:t>"</w:t>
                  </w:r>
                  <w:r>
                    <w:rPr>
                      <w:rFonts w:ascii="Consolas" w:hAnsi="Consolas" w:cs="Consolas"/>
                      <w:color w:val="0000FF"/>
                      <w:sz w:val="19"/>
                      <w:szCs w:val="19"/>
                      <w:lang w:bidi="ar-SA"/>
                    </w:rPr>
                    <w:t xml:space="preserve"> </w:t>
                  </w:r>
                  <w:r>
                    <w:rPr>
                      <w:rFonts w:ascii="Consolas" w:hAnsi="Consolas" w:cs="Consolas"/>
                      <w:color w:val="FF0000"/>
                      <w:sz w:val="19"/>
                      <w:szCs w:val="19"/>
                      <w:lang w:bidi="ar-SA"/>
                    </w:rPr>
                    <w:t>description</w:t>
                  </w:r>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geology</w:t>
                  </w:r>
                  <w:r>
                    <w:rPr>
                      <w:rFonts w:ascii="Consolas" w:hAnsi="Consolas" w:cs="Consolas"/>
                      <w:sz w:val="19"/>
                      <w:szCs w:val="19"/>
                      <w:lang w:bidi="ar-SA"/>
                    </w:rPr>
                    <w:t>"</w:t>
                  </w:r>
                  <w:r>
                    <w:rPr>
                      <w:rFonts w:ascii="Consolas" w:hAnsi="Consolas" w:cs="Consolas"/>
                      <w:color w:val="0000FF"/>
                      <w:sz w:val="19"/>
                      <w:szCs w:val="19"/>
                      <w:lang w:bidi="ar-SA"/>
                    </w:rPr>
                    <w:t xml:space="preserve"> </w:t>
                  </w:r>
                  <w:proofErr w:type="spellStart"/>
                  <w:r>
                    <w:rPr>
                      <w:rFonts w:ascii="Consolas" w:hAnsi="Consolas" w:cs="Consolas"/>
                      <w:color w:val="FF0000"/>
                      <w:sz w:val="19"/>
                      <w:szCs w:val="19"/>
                      <w:lang w:bidi="ar-SA"/>
                    </w:rPr>
                    <w:t>col</w:t>
                  </w:r>
                  <w:proofErr w:type="spellEnd"/>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GEO</w:t>
                  </w:r>
                  <w:r>
                    <w:rPr>
                      <w:rFonts w:ascii="Consolas" w:hAnsi="Consolas" w:cs="Consolas"/>
                      <w:sz w:val="19"/>
                      <w:szCs w:val="19"/>
                      <w:lang w:bidi="ar-SA"/>
                    </w:rPr>
                    <w:t>"</w:t>
                  </w:r>
                  <w:r>
                    <w:rPr>
                      <w:rFonts w:ascii="Consolas" w:hAnsi="Consolas" w:cs="Consolas"/>
                      <w:color w:val="0000FF"/>
                      <w:sz w:val="19"/>
                      <w:szCs w:val="19"/>
                      <w:lang w:bidi="ar-SA"/>
                    </w:rPr>
                    <w:t xml:space="preserve">                    </w:t>
                  </w:r>
                  <w:r>
                    <w:rPr>
                      <w:rFonts w:ascii="Consolas" w:hAnsi="Consolas" w:cs="Consolas"/>
                      <w:color w:val="FF0000"/>
                      <w:sz w:val="19"/>
                      <w:szCs w:val="19"/>
                      <w:lang w:bidi="ar-SA"/>
                    </w:rPr>
                    <w:t>source</w:t>
                  </w:r>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c:\envision\StudyAreas\WW2100\prms_geology.csv</w:t>
                  </w:r>
                  <w:r>
                    <w:rPr>
                      <w:rFonts w:ascii="Consolas" w:hAnsi="Consolas" w:cs="Consolas"/>
                      <w:sz w:val="19"/>
                      <w:szCs w:val="19"/>
                      <w:lang w:bidi="ar-SA"/>
                    </w:rPr>
                    <w:t>"</w:t>
                  </w:r>
                  <w:r>
                    <w:rPr>
                      <w:rFonts w:ascii="Consolas" w:hAnsi="Consolas" w:cs="Consolas"/>
                      <w:color w:val="0000FF"/>
                      <w:sz w:val="19"/>
                      <w:szCs w:val="19"/>
                      <w:lang w:bidi="ar-SA"/>
                    </w:rPr>
                    <w:t xml:space="preserve"> </w:t>
                  </w:r>
                  <w:r>
                    <w:rPr>
                      <w:rFonts w:ascii="Consolas" w:hAnsi="Consolas" w:cs="Consolas"/>
                      <w:color w:val="FF0000"/>
                      <w:sz w:val="19"/>
                      <w:szCs w:val="19"/>
                      <w:lang w:bidi="ar-SA"/>
                    </w:rPr>
                    <w:t>type</w:t>
                  </w:r>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float</w:t>
                  </w:r>
                  <w:r>
                    <w:rPr>
                      <w:rFonts w:ascii="Consolas" w:hAnsi="Consolas" w:cs="Consolas"/>
                      <w:sz w:val="19"/>
                      <w:szCs w:val="19"/>
                      <w:lang w:bidi="ar-SA"/>
                    </w:rPr>
                    <w:t>"</w:t>
                  </w:r>
                  <w:r>
                    <w:rPr>
                      <w:rFonts w:ascii="Consolas" w:hAnsi="Consolas" w:cs="Consolas"/>
                      <w:color w:val="0000FF"/>
                      <w:sz w:val="19"/>
                      <w:szCs w:val="19"/>
                      <w:lang w:bidi="ar-SA"/>
                    </w:rPr>
                    <w:t xml:space="preserve"> /&gt;</w:t>
                  </w:r>
                </w:p>
                <w:p w:rsidR="008B17A7" w:rsidRDefault="008B17A7" w:rsidP="00DB7FAE">
                  <w:pPr>
                    <w:autoSpaceDE w:val="0"/>
                    <w:autoSpaceDN w:val="0"/>
                    <w:adjustRightInd w:val="0"/>
                    <w:spacing w:after="0" w:line="240" w:lineRule="auto"/>
                    <w:ind w:left="1260" w:hanging="1260"/>
                    <w:rPr>
                      <w:rFonts w:ascii="Consolas" w:hAnsi="Consolas" w:cs="Consolas"/>
                      <w:sz w:val="19"/>
                      <w:szCs w:val="19"/>
                      <w:lang w:bidi="ar-SA"/>
                    </w:rPr>
                  </w:pPr>
                  <w:r>
                    <w:rPr>
                      <w:rFonts w:ascii="Consolas" w:hAnsi="Consolas" w:cs="Consolas"/>
                      <w:color w:val="0000FF"/>
                      <w:sz w:val="19"/>
                      <w:szCs w:val="19"/>
                      <w:lang w:bidi="ar-SA"/>
                    </w:rPr>
                    <w:t xml:space="preserve">    &lt;</w:t>
                  </w:r>
                  <w:r>
                    <w:rPr>
                      <w:rFonts w:ascii="Consolas" w:hAnsi="Consolas" w:cs="Consolas"/>
                      <w:color w:val="A31515"/>
                      <w:sz w:val="19"/>
                      <w:szCs w:val="19"/>
                      <w:lang w:bidi="ar-SA"/>
                    </w:rPr>
                    <w:t>table</w:t>
                  </w:r>
                  <w:r>
                    <w:rPr>
                      <w:rFonts w:ascii="Consolas" w:hAnsi="Consolas" w:cs="Consolas"/>
                      <w:color w:val="0000FF"/>
                      <w:sz w:val="19"/>
                      <w:szCs w:val="19"/>
                      <w:lang w:bidi="ar-SA"/>
                    </w:rPr>
                    <w:t xml:space="preserve"> </w:t>
                  </w:r>
                  <w:r>
                    <w:rPr>
                      <w:rFonts w:ascii="Consolas" w:hAnsi="Consolas" w:cs="Consolas"/>
                      <w:color w:val="FF0000"/>
                      <w:sz w:val="19"/>
                      <w:szCs w:val="19"/>
                      <w:lang w:bidi="ar-SA"/>
                    </w:rPr>
                    <w:t>name</w:t>
                  </w:r>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Basin</w:t>
                  </w:r>
                  <w:r>
                    <w:rPr>
                      <w:rFonts w:ascii="Consolas" w:hAnsi="Consolas" w:cs="Consolas"/>
                      <w:sz w:val="19"/>
                      <w:szCs w:val="19"/>
                      <w:lang w:bidi="ar-SA"/>
                    </w:rPr>
                    <w:t>"</w:t>
                  </w:r>
                  <w:r>
                    <w:rPr>
                      <w:rFonts w:ascii="Consolas" w:hAnsi="Consolas" w:cs="Consolas"/>
                      <w:color w:val="0000FF"/>
                      <w:sz w:val="19"/>
                      <w:szCs w:val="19"/>
                      <w:lang w:bidi="ar-SA"/>
                    </w:rPr>
                    <w:t xml:space="preserve"> </w:t>
                  </w:r>
                  <w:r>
                    <w:rPr>
                      <w:rFonts w:ascii="Consolas" w:hAnsi="Consolas" w:cs="Consolas"/>
                      <w:color w:val="FF0000"/>
                      <w:sz w:val="19"/>
                      <w:szCs w:val="19"/>
                      <w:lang w:bidi="ar-SA"/>
                    </w:rPr>
                    <w:t>description</w:t>
                  </w:r>
                  <w:r>
                    <w:rPr>
                      <w:rFonts w:ascii="Consolas" w:hAnsi="Consolas" w:cs="Consolas"/>
                      <w:color w:val="0000FF"/>
                      <w:sz w:val="19"/>
                      <w:szCs w:val="19"/>
                      <w:lang w:bidi="ar-SA"/>
                    </w:rPr>
                    <w:t>=</w:t>
                  </w:r>
                  <w:r>
                    <w:rPr>
                      <w:rFonts w:ascii="Consolas" w:hAnsi="Consolas" w:cs="Consolas"/>
                      <w:sz w:val="19"/>
                      <w:szCs w:val="19"/>
                      <w:lang w:bidi="ar-SA"/>
                    </w:rPr>
                    <w:t>"</w:t>
                  </w:r>
                  <w:proofErr w:type="spellStart"/>
                  <w:r>
                    <w:rPr>
                      <w:rFonts w:ascii="Consolas" w:hAnsi="Consolas" w:cs="Consolas"/>
                      <w:color w:val="0000FF"/>
                      <w:sz w:val="19"/>
                      <w:szCs w:val="19"/>
                      <w:lang w:bidi="ar-SA"/>
                    </w:rPr>
                    <w:t>Basinwide</w:t>
                  </w:r>
                  <w:proofErr w:type="spellEnd"/>
                  <w:r>
                    <w:rPr>
                      <w:rFonts w:ascii="Consolas" w:hAnsi="Consolas" w:cs="Consolas"/>
                      <w:color w:val="0000FF"/>
                      <w:sz w:val="19"/>
                      <w:szCs w:val="19"/>
                      <w:lang w:bidi="ar-SA"/>
                    </w:rPr>
                    <w:t xml:space="preserve"> calibration parameters</w:t>
                  </w:r>
                  <w:r>
                    <w:rPr>
                      <w:rFonts w:ascii="Consolas" w:hAnsi="Consolas" w:cs="Consolas"/>
                      <w:sz w:val="19"/>
                      <w:szCs w:val="19"/>
                      <w:lang w:bidi="ar-SA"/>
                    </w:rPr>
                    <w:t>"</w:t>
                  </w:r>
                  <w:r>
                    <w:rPr>
                      <w:rFonts w:ascii="Consolas" w:hAnsi="Consolas" w:cs="Consolas"/>
                      <w:color w:val="0000FF"/>
                      <w:sz w:val="19"/>
                      <w:szCs w:val="19"/>
                      <w:lang w:bidi="ar-SA"/>
                    </w:rPr>
                    <w:t xml:space="preserve"> </w:t>
                  </w:r>
                  <w:proofErr w:type="spellStart"/>
                  <w:r>
                    <w:rPr>
                      <w:rFonts w:ascii="Consolas" w:hAnsi="Consolas" w:cs="Consolas"/>
                      <w:color w:val="FF0000"/>
                      <w:sz w:val="19"/>
                      <w:szCs w:val="19"/>
                      <w:lang w:bidi="ar-SA"/>
                    </w:rPr>
                    <w:t>col</w:t>
                  </w:r>
                  <w:proofErr w:type="spellEnd"/>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SUBBASIN</w:t>
                  </w:r>
                  <w:r>
                    <w:rPr>
                      <w:rFonts w:ascii="Consolas" w:hAnsi="Consolas" w:cs="Consolas"/>
                      <w:sz w:val="19"/>
                      <w:szCs w:val="19"/>
                      <w:lang w:bidi="ar-SA"/>
                    </w:rPr>
                    <w:t>"</w:t>
                  </w:r>
                  <w:r>
                    <w:rPr>
                      <w:rFonts w:ascii="Consolas" w:hAnsi="Consolas" w:cs="Consolas"/>
                      <w:color w:val="0000FF"/>
                      <w:sz w:val="19"/>
                      <w:szCs w:val="19"/>
                      <w:lang w:bidi="ar-SA"/>
                    </w:rPr>
                    <w:t xml:space="preserve"> </w:t>
                  </w:r>
                  <w:r>
                    <w:rPr>
                      <w:rFonts w:ascii="Consolas" w:hAnsi="Consolas" w:cs="Consolas"/>
                      <w:color w:val="FF0000"/>
                      <w:sz w:val="19"/>
                      <w:szCs w:val="19"/>
                      <w:lang w:bidi="ar-SA"/>
                    </w:rPr>
                    <w:t>source</w:t>
                  </w:r>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c:\envision\StudyAreas\WW2100\prms_basin.csv</w:t>
                  </w:r>
                  <w:r>
                    <w:rPr>
                      <w:rFonts w:ascii="Consolas" w:hAnsi="Consolas" w:cs="Consolas"/>
                      <w:sz w:val="19"/>
                      <w:szCs w:val="19"/>
                      <w:lang w:bidi="ar-SA"/>
                    </w:rPr>
                    <w:t>"</w:t>
                  </w:r>
                  <w:r>
                    <w:rPr>
                      <w:rFonts w:ascii="Consolas" w:hAnsi="Consolas" w:cs="Consolas"/>
                      <w:color w:val="0000FF"/>
                      <w:sz w:val="19"/>
                      <w:szCs w:val="19"/>
                      <w:lang w:bidi="ar-SA"/>
                    </w:rPr>
                    <w:t xml:space="preserve"> </w:t>
                  </w:r>
                  <w:r>
                    <w:rPr>
                      <w:rFonts w:ascii="Consolas" w:hAnsi="Consolas" w:cs="Consolas"/>
                      <w:color w:val="FF0000"/>
                      <w:sz w:val="19"/>
                      <w:szCs w:val="19"/>
                      <w:lang w:bidi="ar-SA"/>
                    </w:rPr>
                    <w:t>type</w:t>
                  </w:r>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float</w:t>
                  </w:r>
                  <w:r>
                    <w:rPr>
                      <w:rFonts w:ascii="Consolas" w:hAnsi="Consolas" w:cs="Consolas"/>
                      <w:sz w:val="19"/>
                      <w:szCs w:val="19"/>
                      <w:lang w:bidi="ar-SA"/>
                    </w:rPr>
                    <w:t>"</w:t>
                  </w:r>
                  <w:r>
                    <w:rPr>
                      <w:rFonts w:ascii="Consolas" w:hAnsi="Consolas" w:cs="Consolas"/>
                      <w:color w:val="0000FF"/>
                      <w:sz w:val="19"/>
                      <w:szCs w:val="19"/>
                      <w:lang w:bidi="ar-SA"/>
                    </w:rPr>
                    <w:t xml:space="preserve"> /&gt;    </w:t>
                  </w:r>
                </w:p>
                <w:p w:rsidR="008B17A7" w:rsidRDefault="008B17A7" w:rsidP="00DB7FAE">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00FF"/>
                      <w:sz w:val="19"/>
                      <w:szCs w:val="19"/>
                      <w:lang w:bidi="ar-SA"/>
                    </w:rPr>
                    <w:t xml:space="preserve">  &lt;/</w:t>
                  </w:r>
                  <w:r>
                    <w:rPr>
                      <w:rFonts w:ascii="Consolas" w:hAnsi="Consolas" w:cs="Consolas"/>
                      <w:color w:val="A31515"/>
                      <w:sz w:val="19"/>
                      <w:szCs w:val="19"/>
                      <w:lang w:bidi="ar-SA"/>
                    </w:rPr>
                    <w:t>tables</w:t>
                  </w:r>
                  <w:r>
                    <w:rPr>
                      <w:rFonts w:ascii="Consolas" w:hAnsi="Consolas" w:cs="Consolas"/>
                      <w:color w:val="0000FF"/>
                      <w:sz w:val="19"/>
                      <w:szCs w:val="19"/>
                      <w:lang w:bidi="ar-SA"/>
                    </w:rPr>
                    <w:t>&gt;</w:t>
                  </w:r>
                </w:p>
                <w:p w:rsidR="008B17A7" w:rsidRDefault="008B17A7" w:rsidP="00DB7FAE">
                  <w:pPr>
                    <w:autoSpaceDE w:val="0"/>
                    <w:autoSpaceDN w:val="0"/>
                    <w:adjustRightInd w:val="0"/>
                    <w:spacing w:after="0" w:line="240" w:lineRule="auto"/>
                    <w:rPr>
                      <w:rFonts w:ascii="Consolas" w:hAnsi="Consolas" w:cs="Consolas"/>
                      <w:color w:val="0000FF"/>
                      <w:sz w:val="19"/>
                      <w:szCs w:val="19"/>
                      <w:lang w:bidi="ar-SA"/>
                    </w:rPr>
                  </w:pPr>
                </w:p>
                <w:p w:rsidR="008B17A7" w:rsidRDefault="008B17A7" w:rsidP="00DB7FAE">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00FF"/>
                      <w:sz w:val="19"/>
                      <w:szCs w:val="19"/>
                      <w:lang w:bidi="ar-SA"/>
                    </w:rPr>
                    <w:t xml:space="preserve">    </w:t>
                  </w:r>
                </w:p>
                <w:p w:rsidR="008B17A7" w:rsidRDefault="008B17A7" w:rsidP="00DB7FAE">
                  <w:pPr>
                    <w:autoSpaceDE w:val="0"/>
                    <w:autoSpaceDN w:val="0"/>
                    <w:adjustRightInd w:val="0"/>
                    <w:spacing w:after="0" w:line="240" w:lineRule="auto"/>
                    <w:rPr>
                      <w:rFonts w:ascii="Courier New" w:hAnsi="Courier New" w:cs="Courier New"/>
                      <w:noProof/>
                      <w:color w:val="0000FF"/>
                      <w:sz w:val="20"/>
                      <w:szCs w:val="20"/>
                      <w:lang w:bidi="ar-SA"/>
                    </w:rPr>
                  </w:pPr>
                </w:p>
                <w:p w:rsidR="008B17A7" w:rsidRPr="00B92680" w:rsidRDefault="008B17A7" w:rsidP="00DB7FAE">
                  <w:pPr>
                    <w:autoSpaceDE w:val="0"/>
                    <w:autoSpaceDN w:val="0"/>
                    <w:adjustRightInd w:val="0"/>
                    <w:spacing w:after="0" w:line="240" w:lineRule="auto"/>
                    <w:rPr>
                      <w:rFonts w:ascii="Courier New" w:hAnsi="Courier New" w:cs="Courier New"/>
                      <w:noProof/>
                      <w:color w:val="0000FF"/>
                      <w:sz w:val="18"/>
                      <w:szCs w:val="18"/>
                      <w:lang w:bidi="ar-SA"/>
                    </w:rPr>
                  </w:pPr>
                </w:p>
                <w:p w:rsidR="008B17A7" w:rsidRPr="00B92680" w:rsidRDefault="008B17A7" w:rsidP="00DB7FAE">
                  <w:pPr>
                    <w:rPr>
                      <w:sz w:val="18"/>
                      <w:szCs w:val="18"/>
                    </w:rPr>
                  </w:pPr>
                </w:p>
              </w:txbxContent>
            </v:textbox>
            <w10:wrap type="square"/>
          </v:shape>
        </w:pict>
      </w:r>
    </w:p>
    <w:p w:rsidR="00DB7FAE" w:rsidRDefault="00DB7FAE" w:rsidP="00DB7FAE"/>
    <w:p w:rsidR="00DB7FAE" w:rsidRPr="00564B80" w:rsidRDefault="00DB7FAE" w:rsidP="00DB7FAE">
      <w:pPr>
        <w:autoSpaceDE w:val="0"/>
        <w:autoSpaceDN w:val="0"/>
        <w:adjustRightInd w:val="0"/>
        <w:spacing w:after="0" w:line="240" w:lineRule="auto"/>
        <w:rPr>
          <w:rFonts w:ascii="Consolas" w:hAnsi="Consolas" w:cs="Consolas"/>
          <w:color w:val="A31515"/>
          <w:sz w:val="19"/>
          <w:szCs w:val="19"/>
          <w:lang w:bidi="ar-SA"/>
        </w:rPr>
      </w:pPr>
      <w:r>
        <w:lastRenderedPageBreak/>
        <w:t>The &lt;</w:t>
      </w:r>
      <w:proofErr w:type="spellStart"/>
      <w:r>
        <w:rPr>
          <w:rFonts w:ascii="Consolas" w:hAnsi="Consolas" w:cs="Consolas"/>
          <w:color w:val="A31515"/>
          <w:sz w:val="19"/>
          <w:szCs w:val="19"/>
          <w:lang w:bidi="ar-SA"/>
        </w:rPr>
        <w:t>sample_locations</w:t>
      </w:r>
      <w:proofErr w:type="spellEnd"/>
      <w:r>
        <w:t xml:space="preserve">&gt; tag defines places in the system for which time series data will be saved.  The model will store data for each location representing both reaches and </w:t>
      </w:r>
      <w:proofErr w:type="spellStart"/>
      <w:r>
        <w:t>hru</w:t>
      </w:r>
      <w:proofErr w:type="spellEnd"/>
      <w:r>
        <w:t xml:space="preserve"> layers.  Currently, discharge (m3/s</w:t>
      </w:r>
      <w:proofErr w:type="gramStart"/>
      <w:r>
        <w:t>)for</w:t>
      </w:r>
      <w:proofErr w:type="gramEnd"/>
      <w:r>
        <w:t xml:space="preserve"> each reach is collected, along with water content (in m3/m2) for each layer in the first HRU of each catchment defined by the id.</w:t>
      </w:r>
    </w:p>
    <w:p w:rsidR="00DB7FAE" w:rsidRDefault="009038CE" w:rsidP="00DB7FAE">
      <w:r>
        <w:rPr>
          <w:noProof/>
          <w:lang w:bidi="ar-SA"/>
        </w:rPr>
        <w:pict>
          <v:shape id="_x0000_s1034" type="#_x0000_t202" style="position:absolute;margin-left:2.45pt;margin-top:27.3pt;width:466.85pt;height:2in;z-index:251666432;mso-width-relative:margin;mso-height-relative:margin" o:allowincell="f" o:allowoverlap="f">
            <v:textbox style="mso-next-textbox:#_x0000_s1034">
              <w:txbxContent>
                <w:p w:rsidR="008B17A7" w:rsidRDefault="008B17A7" w:rsidP="00DB7FAE">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00FF"/>
                      <w:sz w:val="19"/>
                      <w:szCs w:val="19"/>
                      <w:lang w:bidi="ar-SA"/>
                    </w:rPr>
                    <w:t xml:space="preserve">  &lt;</w:t>
                  </w:r>
                  <w:proofErr w:type="spellStart"/>
                  <w:r>
                    <w:rPr>
                      <w:rFonts w:ascii="Consolas" w:hAnsi="Consolas" w:cs="Consolas"/>
                      <w:color w:val="A31515"/>
                      <w:sz w:val="19"/>
                      <w:szCs w:val="19"/>
                      <w:lang w:bidi="ar-SA"/>
                    </w:rPr>
                    <w:t>sample_locations</w:t>
                  </w:r>
                  <w:proofErr w:type="spellEnd"/>
                  <w:r>
                    <w:rPr>
                      <w:rFonts w:ascii="Consolas" w:hAnsi="Consolas" w:cs="Consolas"/>
                      <w:color w:val="0000FF"/>
                      <w:sz w:val="19"/>
                      <w:szCs w:val="19"/>
                      <w:lang w:bidi="ar-SA"/>
                    </w:rPr>
                    <w:t xml:space="preserve">&gt;  </w:t>
                  </w:r>
                </w:p>
                <w:p w:rsidR="008B17A7" w:rsidRDefault="008B17A7" w:rsidP="00DB7FAE">
                  <w:pPr>
                    <w:autoSpaceDE w:val="0"/>
                    <w:autoSpaceDN w:val="0"/>
                    <w:adjustRightInd w:val="0"/>
                    <w:spacing w:after="0" w:line="240" w:lineRule="auto"/>
                    <w:rPr>
                      <w:rFonts w:ascii="Consolas" w:hAnsi="Consolas" w:cs="Consolas"/>
                      <w:sz w:val="19"/>
                      <w:szCs w:val="19"/>
                      <w:lang w:bidi="ar-SA"/>
                    </w:rPr>
                  </w:pPr>
                  <w:r>
                    <w:rPr>
                      <w:rFonts w:ascii="Consolas" w:hAnsi="Consolas" w:cs="Consolas"/>
                      <w:color w:val="0000FF"/>
                      <w:sz w:val="19"/>
                      <w:szCs w:val="19"/>
                      <w:lang w:bidi="ar-SA"/>
                    </w:rPr>
                    <w:t xml:space="preserve">    &lt;!--</w:t>
                  </w:r>
                </w:p>
                <w:p w:rsidR="008B17A7" w:rsidRDefault="008B17A7" w:rsidP="00DB7FAE">
                  <w:pPr>
                    <w:autoSpaceDE w:val="0"/>
                    <w:autoSpaceDN w:val="0"/>
                    <w:adjustRightInd w:val="0"/>
                    <w:spacing w:after="0" w:line="240" w:lineRule="auto"/>
                    <w:rPr>
                      <w:rFonts w:ascii="Consolas" w:hAnsi="Consolas" w:cs="Consolas"/>
                      <w:sz w:val="19"/>
                      <w:szCs w:val="19"/>
                      <w:lang w:bidi="ar-SA"/>
                    </w:rPr>
                  </w:pPr>
                  <w:r>
                    <w:rPr>
                      <w:rFonts w:ascii="Consolas" w:hAnsi="Consolas" w:cs="Consolas"/>
                      <w:color w:val="008000"/>
                      <w:sz w:val="19"/>
                      <w:szCs w:val="19"/>
                      <w:lang w:bidi="ar-SA"/>
                    </w:rPr>
                    <w:t xml:space="preserve">      </w:t>
                  </w:r>
                  <w:proofErr w:type="gramStart"/>
                  <w:r>
                    <w:rPr>
                      <w:rFonts w:ascii="Consolas" w:hAnsi="Consolas" w:cs="Consolas"/>
                      <w:color w:val="008000"/>
                      <w:sz w:val="19"/>
                      <w:szCs w:val="19"/>
                      <w:lang w:bidi="ar-SA"/>
                    </w:rPr>
                    <w:t>name</w:t>
                  </w:r>
                  <w:proofErr w:type="gramEnd"/>
                  <w:r>
                    <w:rPr>
                      <w:rFonts w:ascii="Consolas" w:hAnsi="Consolas" w:cs="Consolas"/>
                      <w:color w:val="008000"/>
                      <w:sz w:val="19"/>
                      <w:szCs w:val="19"/>
                      <w:lang w:bidi="ar-SA"/>
                    </w:rPr>
                    <w:t>:        name for the location</w:t>
                  </w:r>
                </w:p>
                <w:p w:rsidR="008B17A7" w:rsidRDefault="008B17A7" w:rsidP="00DB7FAE">
                  <w:pPr>
                    <w:autoSpaceDE w:val="0"/>
                    <w:autoSpaceDN w:val="0"/>
                    <w:adjustRightInd w:val="0"/>
                    <w:spacing w:after="0" w:line="240" w:lineRule="auto"/>
                    <w:rPr>
                      <w:rFonts w:ascii="Consolas" w:hAnsi="Consolas" w:cs="Consolas"/>
                      <w:sz w:val="19"/>
                      <w:szCs w:val="19"/>
                      <w:lang w:bidi="ar-SA"/>
                    </w:rPr>
                  </w:pPr>
                  <w:r>
                    <w:rPr>
                      <w:rFonts w:ascii="Consolas" w:hAnsi="Consolas" w:cs="Consolas"/>
                      <w:color w:val="008000"/>
                      <w:sz w:val="19"/>
                      <w:szCs w:val="19"/>
                      <w:lang w:bidi="ar-SA"/>
                    </w:rPr>
                    <w:t xml:space="preserve">      </w:t>
                  </w:r>
                  <w:proofErr w:type="gramStart"/>
                  <w:r>
                    <w:rPr>
                      <w:rFonts w:ascii="Consolas" w:hAnsi="Consolas" w:cs="Consolas"/>
                      <w:color w:val="008000"/>
                      <w:sz w:val="19"/>
                      <w:szCs w:val="19"/>
                      <w:lang w:bidi="ar-SA"/>
                    </w:rPr>
                    <w:t>description</w:t>
                  </w:r>
                  <w:proofErr w:type="gramEnd"/>
                  <w:r>
                    <w:rPr>
                      <w:rFonts w:ascii="Consolas" w:hAnsi="Consolas" w:cs="Consolas"/>
                      <w:color w:val="008000"/>
                      <w:sz w:val="19"/>
                      <w:szCs w:val="19"/>
                      <w:lang w:bidi="ar-SA"/>
                    </w:rPr>
                    <w:t>: more complete description</w:t>
                  </w:r>
                </w:p>
                <w:p w:rsidR="008B17A7" w:rsidRDefault="008B17A7" w:rsidP="00DB7FAE">
                  <w:pPr>
                    <w:autoSpaceDE w:val="0"/>
                    <w:autoSpaceDN w:val="0"/>
                    <w:adjustRightInd w:val="0"/>
                    <w:spacing w:after="0" w:line="240" w:lineRule="auto"/>
                    <w:rPr>
                      <w:rFonts w:ascii="Consolas" w:hAnsi="Consolas" w:cs="Consolas"/>
                      <w:color w:val="008000"/>
                      <w:sz w:val="19"/>
                      <w:szCs w:val="19"/>
                      <w:lang w:bidi="ar-SA"/>
                    </w:rPr>
                  </w:pPr>
                  <w:r>
                    <w:rPr>
                      <w:rFonts w:ascii="Consolas" w:hAnsi="Consolas" w:cs="Consolas"/>
                      <w:color w:val="008000"/>
                      <w:sz w:val="19"/>
                      <w:szCs w:val="19"/>
                      <w:lang w:bidi="ar-SA"/>
                    </w:rPr>
                    <w:t xml:space="preserve">      </w:t>
                  </w:r>
                  <w:proofErr w:type="spellStart"/>
                  <w:proofErr w:type="gramStart"/>
                  <w:r>
                    <w:rPr>
                      <w:rFonts w:ascii="Consolas" w:hAnsi="Consolas" w:cs="Consolas"/>
                      <w:color w:val="008000"/>
                      <w:sz w:val="19"/>
                      <w:szCs w:val="19"/>
                      <w:lang w:bidi="ar-SA"/>
                    </w:rPr>
                    <w:t>col</w:t>
                  </w:r>
                  <w:proofErr w:type="spellEnd"/>
                  <w:proofErr w:type="gramEnd"/>
                  <w:r>
                    <w:rPr>
                      <w:rFonts w:ascii="Consolas" w:hAnsi="Consolas" w:cs="Consolas"/>
                      <w:color w:val="008000"/>
                      <w:sz w:val="19"/>
                      <w:szCs w:val="19"/>
                      <w:lang w:bidi="ar-SA"/>
                    </w:rPr>
                    <w:t>:         name of database column used to represent locations</w:t>
                  </w:r>
                </w:p>
                <w:p w:rsidR="008B17A7" w:rsidRDefault="008B17A7" w:rsidP="00DB7FAE">
                  <w:pPr>
                    <w:autoSpaceDE w:val="0"/>
                    <w:autoSpaceDN w:val="0"/>
                    <w:adjustRightInd w:val="0"/>
                    <w:spacing w:after="0" w:line="240" w:lineRule="auto"/>
                    <w:rPr>
                      <w:rFonts w:ascii="Consolas" w:hAnsi="Consolas" w:cs="Consolas"/>
                      <w:sz w:val="19"/>
                      <w:szCs w:val="19"/>
                      <w:lang w:bidi="ar-SA"/>
                    </w:rPr>
                  </w:pPr>
                  <w:r>
                    <w:rPr>
                      <w:rFonts w:ascii="Consolas" w:hAnsi="Consolas" w:cs="Consolas"/>
                      <w:color w:val="008000"/>
                      <w:sz w:val="19"/>
                      <w:szCs w:val="19"/>
                      <w:lang w:bidi="ar-SA"/>
                    </w:rPr>
                    <w:t xml:space="preserve">      </w:t>
                  </w:r>
                  <w:proofErr w:type="gramStart"/>
                  <w:r>
                    <w:rPr>
                      <w:rFonts w:ascii="Consolas" w:hAnsi="Consolas" w:cs="Consolas"/>
                      <w:color w:val="008000"/>
                      <w:sz w:val="19"/>
                      <w:szCs w:val="19"/>
                      <w:lang w:bidi="ar-SA"/>
                    </w:rPr>
                    <w:t>id</w:t>
                  </w:r>
                  <w:proofErr w:type="gramEnd"/>
                  <w:r>
                    <w:rPr>
                      <w:rFonts w:ascii="Consolas" w:hAnsi="Consolas" w:cs="Consolas"/>
                      <w:color w:val="008000"/>
                      <w:sz w:val="19"/>
                      <w:szCs w:val="19"/>
                      <w:lang w:bidi="ar-SA"/>
                    </w:rPr>
                    <w:t>:          value in the database column representing the location of interest</w:t>
                  </w:r>
                </w:p>
                <w:p w:rsidR="008B17A7" w:rsidRDefault="008B17A7" w:rsidP="00DB7FAE">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8000"/>
                      <w:sz w:val="19"/>
                      <w:szCs w:val="19"/>
                      <w:lang w:bidi="ar-SA"/>
                    </w:rPr>
                    <w:t xml:space="preserve">    </w:t>
                  </w:r>
                  <w:r>
                    <w:rPr>
                      <w:rFonts w:ascii="Consolas" w:hAnsi="Consolas" w:cs="Consolas"/>
                      <w:color w:val="0000FF"/>
                      <w:sz w:val="19"/>
                      <w:szCs w:val="19"/>
                      <w:lang w:bidi="ar-SA"/>
                    </w:rPr>
                    <w:t>--&gt;</w:t>
                  </w:r>
                </w:p>
                <w:p w:rsidR="008B17A7" w:rsidRDefault="008B17A7" w:rsidP="00DB7FAE">
                  <w:pPr>
                    <w:autoSpaceDE w:val="0"/>
                    <w:autoSpaceDN w:val="0"/>
                    <w:adjustRightInd w:val="0"/>
                    <w:spacing w:after="0" w:line="240" w:lineRule="auto"/>
                    <w:rPr>
                      <w:rFonts w:ascii="Consolas" w:hAnsi="Consolas" w:cs="Consolas"/>
                      <w:sz w:val="19"/>
                      <w:szCs w:val="19"/>
                      <w:lang w:bidi="ar-SA"/>
                    </w:rPr>
                  </w:pPr>
                </w:p>
                <w:p w:rsidR="008B17A7" w:rsidRDefault="008B17A7" w:rsidP="00DB7FAE">
                  <w:pPr>
                    <w:autoSpaceDE w:val="0"/>
                    <w:autoSpaceDN w:val="0"/>
                    <w:adjustRightInd w:val="0"/>
                    <w:spacing w:after="0" w:line="240" w:lineRule="auto"/>
                    <w:ind w:left="1980" w:hanging="1980"/>
                    <w:rPr>
                      <w:rFonts w:ascii="Consolas" w:hAnsi="Consolas" w:cs="Consolas"/>
                      <w:sz w:val="19"/>
                      <w:szCs w:val="19"/>
                      <w:lang w:bidi="ar-SA"/>
                    </w:rPr>
                  </w:pPr>
                  <w:r>
                    <w:rPr>
                      <w:rFonts w:ascii="Consolas" w:hAnsi="Consolas" w:cs="Consolas"/>
                      <w:color w:val="0000FF"/>
                      <w:sz w:val="19"/>
                      <w:szCs w:val="19"/>
                      <w:lang w:bidi="ar-SA"/>
                    </w:rPr>
                    <w:t xml:space="preserve">   &lt;</w:t>
                  </w:r>
                  <w:proofErr w:type="spellStart"/>
                  <w:r>
                    <w:rPr>
                      <w:rFonts w:ascii="Consolas" w:hAnsi="Consolas" w:cs="Consolas"/>
                      <w:color w:val="A31515"/>
                      <w:sz w:val="19"/>
                      <w:szCs w:val="19"/>
                      <w:lang w:bidi="ar-SA"/>
                    </w:rPr>
                    <w:t>reach_location</w:t>
                  </w:r>
                  <w:proofErr w:type="spellEnd"/>
                  <w:r>
                    <w:rPr>
                      <w:rFonts w:ascii="Consolas" w:hAnsi="Consolas" w:cs="Consolas"/>
                      <w:color w:val="0000FF"/>
                      <w:sz w:val="19"/>
                      <w:szCs w:val="19"/>
                      <w:lang w:bidi="ar-SA"/>
                    </w:rPr>
                    <w:t xml:space="preserve"> </w:t>
                  </w:r>
                  <w:r>
                    <w:rPr>
                      <w:rFonts w:ascii="Consolas" w:hAnsi="Consolas" w:cs="Consolas"/>
                      <w:color w:val="FF0000"/>
                      <w:sz w:val="19"/>
                      <w:szCs w:val="19"/>
                      <w:lang w:bidi="ar-SA"/>
                    </w:rPr>
                    <w:t>name</w:t>
                  </w:r>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Outlet</w:t>
                  </w:r>
                  <w:r>
                    <w:rPr>
                      <w:rFonts w:ascii="Consolas" w:hAnsi="Consolas" w:cs="Consolas"/>
                      <w:sz w:val="19"/>
                      <w:szCs w:val="19"/>
                      <w:lang w:bidi="ar-SA"/>
                    </w:rPr>
                    <w:t>'</w:t>
                  </w:r>
                  <w:r>
                    <w:rPr>
                      <w:rFonts w:ascii="Consolas" w:hAnsi="Consolas" w:cs="Consolas"/>
                      <w:color w:val="0000FF"/>
                      <w:sz w:val="19"/>
                      <w:szCs w:val="19"/>
                      <w:lang w:bidi="ar-SA"/>
                    </w:rPr>
                    <w:t xml:space="preserve"> </w:t>
                  </w:r>
                  <w:r>
                    <w:rPr>
                      <w:rFonts w:ascii="Consolas" w:hAnsi="Consolas" w:cs="Consolas"/>
                      <w:color w:val="FF0000"/>
                      <w:sz w:val="19"/>
                      <w:szCs w:val="19"/>
                      <w:lang w:bidi="ar-SA"/>
                    </w:rPr>
                    <w:t>description</w:t>
                  </w:r>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Reach with the largest contributing area</w:t>
                  </w:r>
                  <w:r>
                    <w:rPr>
                      <w:rFonts w:ascii="Consolas" w:hAnsi="Consolas" w:cs="Consolas"/>
                      <w:sz w:val="19"/>
                      <w:szCs w:val="19"/>
                      <w:lang w:bidi="ar-SA"/>
                    </w:rPr>
                    <w:t>"</w:t>
                  </w:r>
                  <w:r>
                    <w:rPr>
                      <w:rFonts w:ascii="Consolas" w:hAnsi="Consolas" w:cs="Consolas"/>
                      <w:color w:val="0000FF"/>
                      <w:sz w:val="19"/>
                      <w:szCs w:val="19"/>
                      <w:lang w:bidi="ar-SA"/>
                    </w:rPr>
                    <w:t xml:space="preserve"> </w:t>
                  </w:r>
                  <w:proofErr w:type="spellStart"/>
                  <w:r>
                    <w:rPr>
                      <w:rFonts w:ascii="Consolas" w:hAnsi="Consolas" w:cs="Consolas"/>
                      <w:color w:val="FF0000"/>
                      <w:sz w:val="19"/>
                      <w:szCs w:val="19"/>
                      <w:lang w:bidi="ar-SA"/>
                    </w:rPr>
                    <w:t>col</w:t>
                  </w:r>
                  <w:proofErr w:type="spellEnd"/>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COMID</w:t>
                  </w:r>
                  <w:r>
                    <w:rPr>
                      <w:rFonts w:ascii="Consolas" w:hAnsi="Consolas" w:cs="Consolas"/>
                      <w:sz w:val="19"/>
                      <w:szCs w:val="19"/>
                      <w:lang w:bidi="ar-SA"/>
                    </w:rPr>
                    <w:t>"</w:t>
                  </w:r>
                  <w:r>
                    <w:rPr>
                      <w:rFonts w:ascii="Consolas" w:hAnsi="Consolas" w:cs="Consolas"/>
                      <w:color w:val="0000FF"/>
                      <w:sz w:val="19"/>
                      <w:szCs w:val="19"/>
                      <w:lang w:bidi="ar-SA"/>
                    </w:rPr>
                    <w:t xml:space="preserve"> </w:t>
                  </w:r>
                  <w:r>
                    <w:rPr>
                      <w:rFonts w:ascii="Consolas" w:hAnsi="Consolas" w:cs="Consolas"/>
                      <w:color w:val="FF0000"/>
                      <w:sz w:val="19"/>
                      <w:szCs w:val="19"/>
                      <w:lang w:bidi="ar-SA"/>
                    </w:rPr>
                    <w:t>id</w:t>
                  </w:r>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23764545</w:t>
                  </w:r>
                  <w:r>
                    <w:rPr>
                      <w:rFonts w:ascii="Consolas" w:hAnsi="Consolas" w:cs="Consolas"/>
                      <w:sz w:val="19"/>
                      <w:szCs w:val="19"/>
                      <w:lang w:bidi="ar-SA"/>
                    </w:rPr>
                    <w:t>"</w:t>
                  </w:r>
                  <w:r>
                    <w:rPr>
                      <w:rFonts w:ascii="Consolas" w:hAnsi="Consolas" w:cs="Consolas"/>
                      <w:color w:val="0000FF"/>
                      <w:sz w:val="19"/>
                      <w:szCs w:val="19"/>
                      <w:lang w:bidi="ar-SA"/>
                    </w:rPr>
                    <w:t xml:space="preserve"> /&gt;</w:t>
                  </w:r>
                </w:p>
                <w:p w:rsidR="008B17A7" w:rsidRDefault="008B17A7" w:rsidP="00DB7FAE">
                  <w:pPr>
                    <w:autoSpaceDE w:val="0"/>
                    <w:autoSpaceDN w:val="0"/>
                    <w:adjustRightInd w:val="0"/>
                    <w:spacing w:after="0" w:line="240" w:lineRule="auto"/>
                    <w:rPr>
                      <w:rFonts w:ascii="Consolas" w:hAnsi="Consolas" w:cs="Consolas"/>
                      <w:sz w:val="19"/>
                      <w:szCs w:val="19"/>
                      <w:lang w:bidi="ar-SA"/>
                    </w:rPr>
                  </w:pPr>
                  <w:r>
                    <w:rPr>
                      <w:rFonts w:ascii="Consolas" w:hAnsi="Consolas" w:cs="Consolas"/>
                      <w:color w:val="0000FF"/>
                      <w:sz w:val="19"/>
                      <w:szCs w:val="19"/>
                      <w:lang w:bidi="ar-SA"/>
                    </w:rPr>
                    <w:t xml:space="preserve">   &lt;</w:t>
                  </w:r>
                  <w:proofErr w:type="spellStart"/>
                  <w:r>
                    <w:rPr>
                      <w:rFonts w:ascii="Consolas" w:hAnsi="Consolas" w:cs="Consolas"/>
                      <w:color w:val="A31515"/>
                      <w:sz w:val="19"/>
                      <w:szCs w:val="19"/>
                      <w:lang w:bidi="ar-SA"/>
                    </w:rPr>
                    <w:t>reach_location</w:t>
                  </w:r>
                  <w:proofErr w:type="spellEnd"/>
                  <w:r>
                    <w:rPr>
                      <w:rFonts w:ascii="Consolas" w:hAnsi="Consolas" w:cs="Consolas"/>
                      <w:color w:val="0000FF"/>
                      <w:sz w:val="19"/>
                      <w:szCs w:val="19"/>
                      <w:lang w:bidi="ar-SA"/>
                    </w:rPr>
                    <w:t xml:space="preserve"> </w:t>
                  </w:r>
                  <w:r>
                    <w:rPr>
                      <w:rFonts w:ascii="Consolas" w:hAnsi="Consolas" w:cs="Consolas"/>
                      <w:color w:val="FF0000"/>
                      <w:sz w:val="19"/>
                      <w:szCs w:val="19"/>
                      <w:lang w:bidi="ar-SA"/>
                    </w:rPr>
                    <w:t>name</w:t>
                  </w:r>
                  <w:r>
                    <w:rPr>
                      <w:rFonts w:ascii="Consolas" w:hAnsi="Consolas" w:cs="Consolas"/>
                      <w:color w:val="0000FF"/>
                      <w:sz w:val="19"/>
                      <w:szCs w:val="19"/>
                      <w:lang w:bidi="ar-SA"/>
                    </w:rPr>
                    <w:t>=</w:t>
                  </w:r>
                  <w:r>
                    <w:rPr>
                      <w:rFonts w:ascii="Consolas" w:hAnsi="Consolas" w:cs="Consolas"/>
                      <w:sz w:val="19"/>
                      <w:szCs w:val="19"/>
                      <w:lang w:bidi="ar-SA"/>
                    </w:rPr>
                    <w:t>'</w:t>
                  </w:r>
                  <w:proofErr w:type="spellStart"/>
                  <w:r>
                    <w:rPr>
                      <w:rFonts w:ascii="Consolas" w:hAnsi="Consolas" w:cs="Consolas"/>
                      <w:color w:val="0000FF"/>
                      <w:sz w:val="19"/>
                      <w:szCs w:val="19"/>
                      <w:lang w:bidi="ar-SA"/>
                    </w:rPr>
                    <w:t>Mainstem</w:t>
                  </w:r>
                  <w:proofErr w:type="spellEnd"/>
                  <w:r>
                    <w:rPr>
                      <w:rFonts w:ascii="Consolas" w:hAnsi="Consolas" w:cs="Consolas"/>
                      <w:sz w:val="19"/>
                      <w:szCs w:val="19"/>
                      <w:lang w:bidi="ar-SA"/>
                    </w:rPr>
                    <w:t>'</w:t>
                  </w:r>
                  <w:r>
                    <w:rPr>
                      <w:rFonts w:ascii="Consolas" w:hAnsi="Consolas" w:cs="Consolas"/>
                      <w:color w:val="0000FF"/>
                      <w:sz w:val="19"/>
                      <w:szCs w:val="19"/>
                      <w:lang w:bidi="ar-SA"/>
                    </w:rPr>
                    <w:t xml:space="preserve"> </w:t>
                  </w:r>
                  <w:r>
                    <w:rPr>
                      <w:rFonts w:ascii="Consolas" w:hAnsi="Consolas" w:cs="Consolas"/>
                      <w:color w:val="FF0000"/>
                      <w:sz w:val="19"/>
                      <w:szCs w:val="19"/>
                      <w:lang w:bidi="ar-SA"/>
                    </w:rPr>
                    <w:t>description</w:t>
                  </w:r>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 xml:space="preserve"> </w:t>
                  </w:r>
                  <w:r>
                    <w:rPr>
                      <w:rFonts w:ascii="Consolas" w:hAnsi="Consolas" w:cs="Consolas"/>
                      <w:sz w:val="19"/>
                      <w:szCs w:val="19"/>
                      <w:lang w:bidi="ar-SA"/>
                    </w:rPr>
                    <w:t>"</w:t>
                  </w:r>
                  <w:r>
                    <w:rPr>
                      <w:rFonts w:ascii="Consolas" w:hAnsi="Consolas" w:cs="Consolas"/>
                      <w:color w:val="0000FF"/>
                      <w:sz w:val="19"/>
                      <w:szCs w:val="19"/>
                      <w:lang w:bidi="ar-SA"/>
                    </w:rPr>
                    <w:t xml:space="preserve"> </w:t>
                  </w:r>
                  <w:proofErr w:type="spellStart"/>
                  <w:r>
                    <w:rPr>
                      <w:rFonts w:ascii="Consolas" w:hAnsi="Consolas" w:cs="Consolas"/>
                      <w:color w:val="FF0000"/>
                      <w:sz w:val="19"/>
                      <w:szCs w:val="19"/>
                      <w:lang w:bidi="ar-SA"/>
                    </w:rPr>
                    <w:t>col</w:t>
                  </w:r>
                  <w:proofErr w:type="spellEnd"/>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COMID</w:t>
                  </w:r>
                  <w:r>
                    <w:rPr>
                      <w:rFonts w:ascii="Consolas" w:hAnsi="Consolas" w:cs="Consolas"/>
                      <w:sz w:val="19"/>
                      <w:szCs w:val="19"/>
                      <w:lang w:bidi="ar-SA"/>
                    </w:rPr>
                    <w:t>"</w:t>
                  </w:r>
                  <w:r>
                    <w:rPr>
                      <w:rFonts w:ascii="Consolas" w:hAnsi="Consolas" w:cs="Consolas"/>
                      <w:color w:val="0000FF"/>
                      <w:sz w:val="19"/>
                      <w:szCs w:val="19"/>
                      <w:lang w:bidi="ar-SA"/>
                    </w:rPr>
                    <w:t xml:space="preserve"> </w:t>
                  </w:r>
                  <w:r>
                    <w:rPr>
                      <w:rFonts w:ascii="Consolas" w:hAnsi="Consolas" w:cs="Consolas"/>
                      <w:color w:val="FF0000"/>
                      <w:sz w:val="19"/>
                      <w:szCs w:val="19"/>
                      <w:lang w:bidi="ar-SA"/>
                    </w:rPr>
                    <w:t>id</w:t>
                  </w:r>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23763585</w:t>
                  </w:r>
                  <w:r>
                    <w:rPr>
                      <w:rFonts w:ascii="Consolas" w:hAnsi="Consolas" w:cs="Consolas"/>
                      <w:sz w:val="19"/>
                      <w:szCs w:val="19"/>
                      <w:lang w:bidi="ar-SA"/>
                    </w:rPr>
                    <w:t>"</w:t>
                  </w:r>
                  <w:r>
                    <w:rPr>
                      <w:rFonts w:ascii="Consolas" w:hAnsi="Consolas" w:cs="Consolas"/>
                      <w:color w:val="0000FF"/>
                      <w:sz w:val="19"/>
                      <w:szCs w:val="19"/>
                      <w:lang w:bidi="ar-SA"/>
                    </w:rPr>
                    <w:t xml:space="preserve"> /&gt;</w:t>
                  </w:r>
                </w:p>
                <w:p w:rsidR="008B17A7" w:rsidRDefault="008B17A7" w:rsidP="00DB7FAE">
                  <w:pPr>
                    <w:autoSpaceDE w:val="0"/>
                    <w:autoSpaceDN w:val="0"/>
                    <w:adjustRightInd w:val="0"/>
                    <w:spacing w:after="0" w:line="240" w:lineRule="auto"/>
                    <w:rPr>
                      <w:rFonts w:ascii="Consolas" w:hAnsi="Consolas" w:cs="Consolas"/>
                      <w:color w:val="0000FF"/>
                      <w:sz w:val="19"/>
                      <w:szCs w:val="19"/>
                      <w:lang w:bidi="ar-SA"/>
                    </w:rPr>
                  </w:pPr>
                </w:p>
                <w:p w:rsidR="008B17A7" w:rsidRDefault="008B17A7" w:rsidP="00DB7FAE">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00FF"/>
                      <w:sz w:val="19"/>
                      <w:szCs w:val="19"/>
                      <w:lang w:bidi="ar-SA"/>
                    </w:rPr>
                    <w:t xml:space="preserve">    </w:t>
                  </w:r>
                </w:p>
                <w:p w:rsidR="008B17A7" w:rsidRDefault="008B17A7" w:rsidP="00DB7FAE">
                  <w:pPr>
                    <w:autoSpaceDE w:val="0"/>
                    <w:autoSpaceDN w:val="0"/>
                    <w:adjustRightInd w:val="0"/>
                    <w:spacing w:after="0" w:line="240" w:lineRule="auto"/>
                    <w:rPr>
                      <w:rFonts w:ascii="Courier New" w:hAnsi="Courier New" w:cs="Courier New"/>
                      <w:noProof/>
                      <w:color w:val="0000FF"/>
                      <w:sz w:val="20"/>
                      <w:szCs w:val="20"/>
                      <w:lang w:bidi="ar-SA"/>
                    </w:rPr>
                  </w:pPr>
                </w:p>
                <w:p w:rsidR="008B17A7" w:rsidRPr="00B92680" w:rsidRDefault="008B17A7" w:rsidP="00DB7FAE">
                  <w:pPr>
                    <w:autoSpaceDE w:val="0"/>
                    <w:autoSpaceDN w:val="0"/>
                    <w:adjustRightInd w:val="0"/>
                    <w:spacing w:after="0" w:line="240" w:lineRule="auto"/>
                    <w:rPr>
                      <w:rFonts w:ascii="Courier New" w:hAnsi="Courier New" w:cs="Courier New"/>
                      <w:noProof/>
                      <w:color w:val="0000FF"/>
                      <w:sz w:val="18"/>
                      <w:szCs w:val="18"/>
                      <w:lang w:bidi="ar-SA"/>
                    </w:rPr>
                  </w:pPr>
                </w:p>
                <w:p w:rsidR="008B17A7" w:rsidRPr="00B92680" w:rsidRDefault="008B17A7" w:rsidP="00DB7FAE">
                  <w:pPr>
                    <w:rPr>
                      <w:sz w:val="18"/>
                      <w:szCs w:val="18"/>
                    </w:rPr>
                  </w:pPr>
                </w:p>
              </w:txbxContent>
            </v:textbox>
            <w10:wrap type="square"/>
          </v:shape>
        </w:pict>
      </w:r>
    </w:p>
    <w:p w:rsidR="00DB7FAE" w:rsidRDefault="00DB7FAE" w:rsidP="00DB7FAE"/>
    <w:p w:rsidR="00DB7FAE" w:rsidRDefault="00DB7FAE" w:rsidP="00DB7FAE">
      <w:pPr>
        <w:rPr>
          <w:b/>
        </w:rPr>
      </w:pPr>
    </w:p>
    <w:p w:rsidR="00DB7FAE" w:rsidRDefault="00DB7FAE" w:rsidP="00DB7FAE">
      <w:r w:rsidRPr="00B57409">
        <w:rPr>
          <w:b/>
        </w:rPr>
        <w:t>Defining</w:t>
      </w:r>
      <w:r>
        <w:rPr>
          <w:b/>
        </w:rPr>
        <w:t xml:space="preserve"> the </w:t>
      </w:r>
      <w:proofErr w:type="gramStart"/>
      <w:r>
        <w:rPr>
          <w:b/>
        </w:rPr>
        <w:t>default  methods</w:t>
      </w:r>
      <w:proofErr w:type="gramEnd"/>
      <w:r>
        <w:t xml:space="preserve">.   </w:t>
      </w:r>
    </w:p>
    <w:p w:rsidR="00DB7FAE" w:rsidRDefault="00DB7FAE" w:rsidP="00DB7FAE">
      <w:r>
        <w:t xml:space="preserve">The model includes default methods to move water between upland </w:t>
      </w:r>
      <w:proofErr w:type="spellStart"/>
      <w:r>
        <w:t>HRUlayers</w:t>
      </w:r>
      <w:proofErr w:type="spellEnd"/>
      <w:r>
        <w:t xml:space="preserve"> and the reach network.  These default methods are always available to users, although it is anticipated that they will frequently be overridden by more project specific models.</w:t>
      </w:r>
    </w:p>
    <w:p w:rsidR="00DB7FAE" w:rsidRPr="004F02AD" w:rsidRDefault="00DB7FAE" w:rsidP="00DB7FAE">
      <w:pPr>
        <w:rPr>
          <w:b/>
        </w:rPr>
      </w:pPr>
      <w:proofErr w:type="spellStart"/>
      <w:r w:rsidRPr="004F02AD">
        <w:rPr>
          <w:b/>
        </w:rPr>
        <w:t>Instream</w:t>
      </w:r>
      <w:proofErr w:type="spellEnd"/>
      <w:r w:rsidRPr="004F02AD">
        <w:rPr>
          <w:b/>
        </w:rPr>
        <w:t xml:space="preserve"> routing:  a kinematic approach</w:t>
      </w:r>
    </w:p>
    <w:p w:rsidR="00DB7FAE" w:rsidRDefault="00DB7FAE" w:rsidP="00DB7FAE">
      <w:r>
        <w:t xml:space="preserve">The default method for routing </w:t>
      </w:r>
      <w:proofErr w:type="spellStart"/>
      <w:r>
        <w:t>instream</w:t>
      </w:r>
      <w:proofErr w:type="spellEnd"/>
      <w:r>
        <w:t xml:space="preserve"> flows is a kinematic approach that follows directly from a solution developed by Chow et al. (1988).</w:t>
      </w:r>
      <w:r w:rsidRPr="00654B46">
        <w:rPr>
          <w:rFonts w:ascii="Times New Roman" w:hAnsi="Times New Roman"/>
          <w:sz w:val="24"/>
          <w:szCs w:val="24"/>
          <w:lang w:bidi="ar-SA"/>
        </w:rPr>
        <w:t xml:space="preserve"> </w:t>
      </w:r>
      <w:r>
        <w:t xml:space="preserve">The method is a simplification of the St. </w:t>
      </w:r>
      <w:proofErr w:type="spellStart"/>
      <w:r>
        <w:t>Venant</w:t>
      </w:r>
      <w:proofErr w:type="spellEnd"/>
      <w:r>
        <w:t xml:space="preserve"> equations describing free surface flows.  The full St </w:t>
      </w:r>
      <w:proofErr w:type="spellStart"/>
      <w:r>
        <w:t>Venant</w:t>
      </w:r>
      <w:proofErr w:type="spellEnd"/>
      <w:r>
        <w:t xml:space="preserve"> </w:t>
      </w:r>
      <w:proofErr w:type="gramStart"/>
      <w:r>
        <w:t>represent</w:t>
      </w:r>
      <w:proofErr w:type="gramEnd"/>
      <w:r>
        <w:t xml:space="preserve"> the conservation of mass and momentum and can be written as:</w:t>
      </w:r>
    </w:p>
    <w:p w:rsidR="00DB7FAE" w:rsidRPr="00654B46" w:rsidRDefault="009038CE" w:rsidP="00DB7FA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102.75pt;margin-top:.65pt;width:64pt;height:31pt;z-index:251667456">
            <v:imagedata r:id="rId6" o:title=""/>
          </v:shape>
          <o:OLEObject Type="Embed" ProgID="Equation.3" ShapeID="_x0000_s1035" DrawAspect="Content" ObjectID="_1381920760" r:id="rId7"/>
        </w:pict>
      </w:r>
      <w:r w:rsidR="00DB7FAE" w:rsidRPr="00654B46">
        <w:t>Continuity</w:t>
      </w:r>
      <w:r w:rsidR="00DB7FAE" w:rsidRPr="00654B46">
        <w:tab/>
      </w:r>
      <w:r w:rsidR="00DB7FAE" w:rsidRPr="00654B46">
        <w:tab/>
      </w:r>
      <w:r w:rsidR="00DB7FAE" w:rsidRPr="00654B46">
        <w:tab/>
      </w:r>
      <w:r w:rsidR="00DB7FAE" w:rsidRPr="00654B46">
        <w:tab/>
      </w:r>
      <w:r w:rsidR="00DB7FAE" w:rsidRPr="00654B46">
        <w:tab/>
      </w:r>
      <w:r w:rsidR="00DB7FAE" w:rsidRPr="00654B46">
        <w:tab/>
      </w:r>
      <w:r w:rsidR="00DB7FAE" w:rsidRPr="00654B46">
        <w:tab/>
      </w:r>
      <w:r w:rsidR="00DB7FAE" w:rsidRPr="00654B46">
        <w:tab/>
      </w:r>
    </w:p>
    <w:p w:rsidR="00DB7FAE" w:rsidRPr="00654B46" w:rsidRDefault="00DB7FAE" w:rsidP="00DB7FAE">
      <w:r w:rsidRPr="00654B46">
        <w:tab/>
      </w:r>
    </w:p>
    <w:p w:rsidR="00DB7FAE" w:rsidRPr="00654B46" w:rsidRDefault="009038CE" w:rsidP="00DB7FAE">
      <w:r>
        <w:rPr>
          <w:noProof/>
          <w:lang w:bidi="ar-SA"/>
        </w:rPr>
        <w:pict>
          <v:group id="_x0000_s1036" style="position:absolute;margin-left:50pt;margin-top:19.6pt;width:255pt;height:90.1pt;z-index:251668480" coordorigin="3060,12465" coordsize="5100,1802">
            <v:shape id="_x0000_s1037" type="#_x0000_t75" style="position:absolute;left:3420;top:12465;width:4120;height:760" o:preferrelative="f">
              <v:imagedata r:id="rId8" o:title=""/>
            </v:shape>
            <v:shape id="_x0000_s1038" type="#_x0000_t202" style="position:absolute;left:3060;top:13640;width:1320;height:627" filled="f" fillcolor="#0c9" stroked="f">
              <v:textbox style="mso-next-textbox:#_x0000_s1038">
                <w:txbxContent>
                  <w:p w:rsidR="008B17A7" w:rsidRDefault="008B17A7" w:rsidP="00DB7FAE">
                    <w:pPr>
                      <w:autoSpaceDE w:val="0"/>
                      <w:autoSpaceDN w:val="0"/>
                      <w:adjustRightInd w:val="0"/>
                      <w:rPr>
                        <w:color w:val="000000"/>
                        <w:sz w:val="16"/>
                        <w:szCs w:val="16"/>
                      </w:rPr>
                    </w:pPr>
                    <w:r>
                      <w:rPr>
                        <w:color w:val="000000"/>
                        <w:sz w:val="16"/>
                        <w:szCs w:val="16"/>
                      </w:rPr>
                      <w:t>Local acceleration</w:t>
                    </w:r>
                  </w:p>
                  <w:p w:rsidR="008B17A7" w:rsidRDefault="008B17A7" w:rsidP="00DB7FAE">
                    <w:pPr>
                      <w:autoSpaceDE w:val="0"/>
                      <w:autoSpaceDN w:val="0"/>
                      <w:adjustRightInd w:val="0"/>
                      <w:rPr>
                        <w:color w:val="000000"/>
                        <w:sz w:val="16"/>
                        <w:szCs w:val="16"/>
                      </w:rPr>
                    </w:pPr>
                    <w:r>
                      <w:rPr>
                        <w:color w:val="000000"/>
                        <w:sz w:val="16"/>
                        <w:szCs w:val="16"/>
                      </w:rPr>
                      <w:t>Acceleration</w:t>
                    </w:r>
                  </w:p>
                </w:txbxContent>
              </v:textbox>
            </v:shape>
            <v:shape id="_x0000_s1039" type="#_x0000_t202" style="position:absolute;left:4140;top:13640;width:1320;height:627" filled="f" fillcolor="#0c9" stroked="f">
              <v:textbox style="mso-next-textbox:#_x0000_s1039">
                <w:txbxContent>
                  <w:p w:rsidR="008B17A7" w:rsidRDefault="008B17A7" w:rsidP="00DB7FAE">
                    <w:pPr>
                      <w:autoSpaceDE w:val="0"/>
                      <w:autoSpaceDN w:val="0"/>
                      <w:adjustRightInd w:val="0"/>
                      <w:rPr>
                        <w:color w:val="000000"/>
                        <w:sz w:val="16"/>
                        <w:szCs w:val="16"/>
                      </w:rPr>
                    </w:pPr>
                    <w:r>
                      <w:rPr>
                        <w:color w:val="000000"/>
                        <w:sz w:val="16"/>
                        <w:szCs w:val="16"/>
                      </w:rPr>
                      <w:t>Convective acceleration</w:t>
                    </w:r>
                  </w:p>
                  <w:p w:rsidR="008B17A7" w:rsidRDefault="008B17A7" w:rsidP="00DB7FAE">
                    <w:pPr>
                      <w:autoSpaceDE w:val="0"/>
                      <w:autoSpaceDN w:val="0"/>
                      <w:adjustRightInd w:val="0"/>
                      <w:rPr>
                        <w:color w:val="000000"/>
                        <w:sz w:val="16"/>
                        <w:szCs w:val="16"/>
                      </w:rPr>
                    </w:pPr>
                    <w:r>
                      <w:rPr>
                        <w:color w:val="000000"/>
                        <w:sz w:val="16"/>
                        <w:szCs w:val="16"/>
                      </w:rPr>
                      <w:t>Acceleration</w:t>
                    </w:r>
                  </w:p>
                </w:txbxContent>
              </v:textbox>
            </v:shape>
            <v:shape id="_x0000_s1040" type="#_x0000_t202" style="position:absolute;left:5400;top:13640;width:960;height:530" filled="f" fillcolor="#0c9" stroked="f">
              <v:textbox style="mso-next-textbox:#_x0000_s1040">
                <w:txbxContent>
                  <w:p w:rsidR="008B17A7" w:rsidRDefault="008B17A7" w:rsidP="00DB7FAE">
                    <w:pPr>
                      <w:autoSpaceDE w:val="0"/>
                      <w:autoSpaceDN w:val="0"/>
                      <w:adjustRightInd w:val="0"/>
                      <w:rPr>
                        <w:color w:val="000000"/>
                        <w:sz w:val="16"/>
                        <w:szCs w:val="16"/>
                      </w:rPr>
                    </w:pPr>
                    <w:r>
                      <w:rPr>
                        <w:color w:val="000000"/>
                        <w:sz w:val="16"/>
                        <w:szCs w:val="16"/>
                      </w:rPr>
                      <w:t>Pressure Force</w:t>
                    </w:r>
                  </w:p>
                </w:txbxContent>
              </v:textbox>
            </v:shape>
            <v:shape id="_x0000_s1041" type="#_x0000_t202" style="position:absolute;left:6480;top:13640;width:960;height:531" filled="f" fillcolor="#0c9" stroked="f">
              <v:textbox style="mso-next-textbox:#_x0000_s1041">
                <w:txbxContent>
                  <w:p w:rsidR="008B17A7" w:rsidRDefault="008B17A7" w:rsidP="00DB7FAE">
                    <w:pPr>
                      <w:autoSpaceDE w:val="0"/>
                      <w:autoSpaceDN w:val="0"/>
                      <w:adjustRightInd w:val="0"/>
                      <w:rPr>
                        <w:color w:val="000000"/>
                        <w:sz w:val="16"/>
                        <w:szCs w:val="16"/>
                      </w:rPr>
                    </w:pPr>
                    <w:r>
                      <w:rPr>
                        <w:color w:val="000000"/>
                        <w:sz w:val="16"/>
                        <w:szCs w:val="16"/>
                      </w:rPr>
                      <w:t>Gravity Force</w:t>
                    </w:r>
                  </w:p>
                </w:txbxContent>
              </v:textbox>
            </v:shape>
            <v:shape id="_x0000_s1042" type="#_x0000_t202" style="position:absolute;left:7200;top:13640;width:960;height:530" filled="f" fillcolor="#0c9" stroked="f">
              <v:textbox style="mso-next-textbox:#_x0000_s1042">
                <w:txbxContent>
                  <w:p w:rsidR="008B17A7" w:rsidRDefault="008B17A7" w:rsidP="00DB7FAE">
                    <w:pPr>
                      <w:autoSpaceDE w:val="0"/>
                      <w:autoSpaceDN w:val="0"/>
                      <w:adjustRightInd w:val="0"/>
                      <w:rPr>
                        <w:color w:val="000000"/>
                        <w:sz w:val="16"/>
                        <w:szCs w:val="16"/>
                      </w:rPr>
                    </w:pPr>
                    <w:r>
                      <w:rPr>
                        <w:color w:val="000000"/>
                        <w:sz w:val="16"/>
                        <w:szCs w:val="16"/>
                      </w:rPr>
                      <w:t>Friction Force</w:t>
                    </w:r>
                  </w:p>
                </w:txbxContent>
              </v:textbox>
            </v:shape>
            <v:line id="_x0000_s1043" style="position:absolute;flip:x y" from="6660,13280" to="6900,13640">
              <v:stroke endarrow="block"/>
            </v:line>
            <v:line id="_x0000_s1044" style="position:absolute;flip:x y" from="7200,13280" to="7680,13693">
              <v:stroke endarrow="block"/>
            </v:line>
          </v:group>
          <o:OLEObject Type="Embed" ProgID="Equation.3" ShapeID="_x0000_s1037" DrawAspect="Content" ObjectID="_1381920761" r:id="rId9"/>
        </w:pict>
      </w:r>
      <w:r w:rsidR="00DB7FAE" w:rsidRPr="00654B46">
        <w:t>Conservation of Momentum</w:t>
      </w:r>
      <w:r w:rsidR="00DB7FAE" w:rsidRPr="00654B46">
        <w:tab/>
      </w:r>
      <w:r w:rsidR="00DB7FAE" w:rsidRPr="00654B46">
        <w:tab/>
      </w:r>
      <w:r w:rsidR="00DB7FAE" w:rsidRPr="00654B46">
        <w:tab/>
      </w:r>
      <w:r w:rsidR="00DB7FAE" w:rsidRPr="00654B46">
        <w:tab/>
      </w:r>
      <w:r w:rsidR="00DB7FAE" w:rsidRPr="00654B46">
        <w:tab/>
      </w:r>
      <w:r w:rsidR="00DB7FAE">
        <w:t xml:space="preserve">                                                                                              </w:t>
      </w:r>
    </w:p>
    <w:p w:rsidR="00DB7FAE" w:rsidRPr="00654B46" w:rsidRDefault="00DB7FAE" w:rsidP="00DB7FAE"/>
    <w:p w:rsidR="00DB7FAE" w:rsidRPr="00654B46" w:rsidRDefault="00DB7FAE" w:rsidP="00DB7FAE"/>
    <w:p w:rsidR="00DB7FAE" w:rsidRDefault="00DB7FAE" w:rsidP="00DB7FAE"/>
    <w:p w:rsidR="00DB7FAE" w:rsidRDefault="00DB7FAE" w:rsidP="00DB7FAE"/>
    <w:p w:rsidR="00DB7FAE" w:rsidRPr="00654B46" w:rsidRDefault="00DB7FAE" w:rsidP="00DB7FAE">
      <w:r w:rsidRPr="00654B46">
        <w:lastRenderedPageBreak/>
        <w:t>These two equations fully describe discharge as a function of both time and space</w:t>
      </w:r>
      <w:r>
        <w:t>, and a</w:t>
      </w:r>
      <w:r w:rsidRPr="00654B46">
        <w:t xml:space="preserve"> direct solution </w:t>
      </w:r>
      <w:r>
        <w:t xml:space="preserve">to these equations </w:t>
      </w:r>
      <w:r w:rsidRPr="00654B46">
        <w:t>i</w:t>
      </w:r>
      <w:r>
        <w:t xml:space="preserve">s typically referred to as a dynamic solution. </w:t>
      </w:r>
      <w:r w:rsidRPr="00654B46">
        <w:t xml:space="preserve">  S</w:t>
      </w:r>
      <w:r>
        <w:t>implifications are commonly employed however, and rely upon a</w:t>
      </w:r>
      <w:r w:rsidRPr="00654B46">
        <w:t xml:space="preserve"> variety of assumptions about the movement of water and the importance of different terms.  The kinema</w:t>
      </w:r>
      <w:r>
        <w:t xml:space="preserve">tic wave is one such simplification. </w:t>
      </w:r>
      <w:r w:rsidRPr="00654B46">
        <w:t>If the kinematic wave dominates the hydrograph, the accelerati</w:t>
      </w:r>
      <w:r>
        <w:t>on and pressure force are negligible and the model</w:t>
      </w:r>
      <w:r w:rsidRPr="00654B46">
        <w:t xml:space="preserve"> simplifies </w:t>
      </w:r>
      <w:r>
        <w:t xml:space="preserve">to the </w:t>
      </w:r>
      <w:r w:rsidRPr="00654B46">
        <w:t>statement that gravity forces equal friction forces.  In other words, within each element of time and space t</w:t>
      </w:r>
      <w:r>
        <w:t>he discharge does not change, a situation commonly referred to as</w:t>
      </w:r>
      <w:r w:rsidRPr="00654B46">
        <w:t xml:space="preserve"> uniform</w:t>
      </w:r>
      <w:r>
        <w:t xml:space="preserve"> flow</w:t>
      </w:r>
      <w:r w:rsidRPr="00654B46">
        <w:t xml:space="preserve">.  </w:t>
      </w:r>
      <w:r>
        <w:t>In the event that</w:t>
      </w:r>
      <w:r w:rsidRPr="00654B46">
        <w:t xml:space="preserve"> the flow</w:t>
      </w:r>
      <w:r>
        <w:t xml:space="preserve"> can be considered</w:t>
      </w:r>
      <w:r w:rsidRPr="00654B46">
        <w:t xml:space="preserve"> uniform</w:t>
      </w:r>
      <w:r>
        <w:t>, the</w:t>
      </w:r>
      <w:r w:rsidRPr="00654B46">
        <w:t xml:space="preserve"> momentum equation </w:t>
      </w:r>
      <w:r>
        <w:t xml:space="preserve">can be replaced </w:t>
      </w:r>
      <w:r w:rsidRPr="00654B46">
        <w:t xml:space="preserve">with a standard uniform resistance equation such as Manning’s or the </w:t>
      </w:r>
      <w:proofErr w:type="spellStart"/>
      <w:r w:rsidRPr="00654B46">
        <w:t>Chezy</w:t>
      </w:r>
      <w:proofErr w:type="spellEnd"/>
      <w:r w:rsidRPr="00654B46">
        <w:t xml:space="preserve"> equation.  A commonly cited version of the kinematic flow equation, using Manning’s equation, is:</w:t>
      </w:r>
    </w:p>
    <w:p w:rsidR="00DB7FAE" w:rsidRPr="00654B46" w:rsidRDefault="009038CE" w:rsidP="00DB7FAE">
      <w:r>
        <w:pict>
          <v:shape id="_x0000_s1045" type="#_x0000_t75" style="position:absolute;margin-left:63pt;margin-top:-4.1pt;width:124pt;height:34pt;z-index:251669504">
            <v:imagedata r:id="rId10" o:title=""/>
          </v:shape>
          <o:OLEObject Type="Embed" ProgID="Equation.3" ShapeID="_x0000_s1045" DrawAspect="Content" ObjectID="_1381920762" r:id="rId11"/>
        </w:pict>
      </w:r>
      <w:r w:rsidR="00DB7FAE" w:rsidRPr="00654B46">
        <w:tab/>
      </w:r>
      <w:r w:rsidR="00DB7FAE" w:rsidRPr="00654B46">
        <w:tab/>
      </w:r>
      <w:r w:rsidR="00DB7FAE" w:rsidRPr="00654B46">
        <w:tab/>
      </w:r>
      <w:r w:rsidR="00DB7FAE" w:rsidRPr="00654B46">
        <w:tab/>
      </w:r>
      <w:r w:rsidR="00DB7FAE" w:rsidRPr="00654B46">
        <w:tab/>
      </w:r>
      <w:r w:rsidR="00DB7FAE" w:rsidRPr="00654B46">
        <w:tab/>
      </w:r>
      <w:r w:rsidR="00DB7FAE" w:rsidRPr="00654B46">
        <w:tab/>
      </w:r>
      <w:r w:rsidR="00DB7FAE" w:rsidRPr="00654B46">
        <w:tab/>
      </w:r>
    </w:p>
    <w:p w:rsidR="00DB7FAE" w:rsidRPr="00654B46" w:rsidRDefault="00DB7FAE" w:rsidP="00DB7FAE"/>
    <w:p w:rsidR="00DB7FAE" w:rsidRPr="00654B46" w:rsidRDefault="00DB7FAE" w:rsidP="00DB7FAE">
      <w:r w:rsidRPr="00654B46">
        <w:t xml:space="preserve">In this equation, alpha and beta are parameter combinations from Manning’s equation.  </w:t>
      </w:r>
    </w:p>
    <w:p w:rsidR="00DB7FAE" w:rsidRDefault="00DB7FAE" w:rsidP="00DB7FAE">
      <w:r>
        <w:t xml:space="preserve">A </w:t>
      </w:r>
      <w:r w:rsidRPr="00654B46">
        <w:t xml:space="preserve">finite difference solution </w:t>
      </w:r>
      <w:r>
        <w:t>the kinematic wave solution can be developed by assuming</w:t>
      </w:r>
    </w:p>
    <w:p w:rsidR="00DB7FAE" w:rsidRPr="00654B46" w:rsidRDefault="009038CE" w:rsidP="00DB7FAE">
      <w:r>
        <w:pict>
          <v:shape id="_x0000_s1046" type="#_x0000_t75" style="position:absolute;margin-left:45pt;margin-top:45.9pt;width:96.95pt;height:37pt;z-index:251670528">
            <v:imagedata r:id="rId12" o:title=""/>
          </v:shape>
          <o:OLEObject Type="Embed" ProgID="Equation.3" ShapeID="_x0000_s1046" DrawAspect="Content" ObjectID="_1381920763" r:id="rId13"/>
        </w:pict>
      </w:r>
      <w:r>
        <w:pict>
          <v:shape id="_x0000_s1047" type="#_x0000_t75" style="position:absolute;margin-left:45pt;margin-top:9.9pt;width:96.95pt;height:33pt;z-index:251671552">
            <v:imagedata r:id="rId14" o:title=""/>
          </v:shape>
          <o:OLEObject Type="Embed" ProgID="Equation.3" ShapeID="_x0000_s1047" DrawAspect="Content" ObjectID="_1381920764" r:id="rId15"/>
        </w:pict>
      </w:r>
    </w:p>
    <w:p w:rsidR="00DB7FAE" w:rsidRPr="00654B46" w:rsidRDefault="00DB7FAE" w:rsidP="00DB7FAE">
      <w:r w:rsidRPr="00654B46">
        <w:t xml:space="preserve">            </w:t>
      </w:r>
      <w:r w:rsidRPr="00654B46">
        <w:tab/>
      </w:r>
    </w:p>
    <w:p w:rsidR="00DB7FAE" w:rsidRDefault="00DB7FAE" w:rsidP="00DB7FAE"/>
    <w:p w:rsidR="00DB7FAE" w:rsidRDefault="009038CE" w:rsidP="00DB7FAE">
      <w:r>
        <w:pict>
          <v:shape id="_x0000_s1050" type="#_x0000_t75" style="position:absolute;margin-left:45pt;margin-top:6.6pt;width:89pt;height:35pt;z-index:251674624">
            <v:imagedata r:id="rId16" o:title=""/>
          </v:shape>
          <o:OLEObject Type="Embed" ProgID="Equation.3" ShapeID="_x0000_s1050" DrawAspect="Content" ObjectID="_1381920765" r:id="rId17"/>
        </w:pict>
      </w:r>
    </w:p>
    <w:p w:rsidR="00DB7FAE" w:rsidRPr="00654B46" w:rsidRDefault="00DB7FAE" w:rsidP="00DB7FAE"/>
    <w:p w:rsidR="00DB7FAE" w:rsidRDefault="009038CE" w:rsidP="00DB7FAE">
      <w:r>
        <w:pict>
          <v:rect id="_x0000_s1048" style="position:absolute;margin-left:36pt;margin-top:18pt;width:399.5pt;height:117pt;z-index:251672576;v-text-anchor:middle" filled="f" fillcolor="#9ce157" strokecolor="white">
            <v:fill color2="#006"/>
            <v:shadow color="#004"/>
          </v:rect>
        </w:pict>
      </w:r>
      <w:proofErr w:type="gramStart"/>
      <w:r w:rsidR="00DB7FAE">
        <w:t>which</w:t>
      </w:r>
      <w:proofErr w:type="gramEnd"/>
      <w:r w:rsidR="00DB7FAE">
        <w:t xml:space="preserve"> when substituted into 1 can solved for the</w:t>
      </w:r>
      <w:r w:rsidR="00DB7FAE" w:rsidRPr="00654B46">
        <w:t xml:space="preserve"> </w:t>
      </w:r>
      <w:proofErr w:type="spellStart"/>
      <w:r w:rsidR="00DB7FAE" w:rsidRPr="00654B46">
        <w:t>the</w:t>
      </w:r>
      <w:proofErr w:type="spellEnd"/>
      <w:r w:rsidR="00DB7FAE" w:rsidRPr="00654B46">
        <w:t xml:space="preserve"> unknown value </w:t>
      </w:r>
      <w:proofErr w:type="spellStart"/>
      <w:r w:rsidR="00DB7FAE" w:rsidRPr="00654B46">
        <w:t>Q</w:t>
      </w:r>
      <w:r w:rsidR="00DB7FAE" w:rsidRPr="00654B46">
        <w:rPr>
          <w:vertAlign w:val="subscript"/>
        </w:rPr>
        <w:t>time</w:t>
      </w:r>
      <w:proofErr w:type="spellEnd"/>
      <w:r w:rsidR="00DB7FAE" w:rsidRPr="00654B46">
        <w:rPr>
          <w:vertAlign w:val="subscript"/>
        </w:rPr>
        <w:t xml:space="preserve"> </w:t>
      </w:r>
      <w:r w:rsidR="00DB7FAE">
        <w:t xml:space="preserve">.  Assuming that                                                                     </w:t>
      </w:r>
    </w:p>
    <w:p w:rsidR="00DB7FAE" w:rsidRDefault="009038CE" w:rsidP="00DB7FAE">
      <w:r>
        <w:pict>
          <v:shape id="_x0000_s1049" type="#_x0000_t75" style="position:absolute;margin-left:3pt;margin-top:.25pt;width:60pt;height:18pt;z-index:251673600">
            <v:imagedata r:id="rId18" o:title=""/>
          </v:shape>
          <o:OLEObject Type="Embed" ProgID="Equation.3" ShapeID="_x0000_s1049" DrawAspect="Content" ObjectID="_1381920766" r:id="rId19"/>
        </w:pict>
      </w:r>
      <w:r w:rsidR="00DB7FAE">
        <w:t xml:space="preserve">                            </w:t>
      </w:r>
      <w:proofErr w:type="gramStart"/>
      <w:r w:rsidR="00DB7FAE">
        <w:t>the</w:t>
      </w:r>
      <w:proofErr w:type="gramEnd"/>
      <w:r w:rsidR="00DB7FAE">
        <w:t xml:space="preserve"> finite difference solution becomes</w:t>
      </w:r>
    </w:p>
    <w:p w:rsidR="00DB7FAE" w:rsidRDefault="009038CE" w:rsidP="00DB7FAE">
      <w:r>
        <w:pict>
          <v:shape id="_x0000_s1051" type="#_x0000_t75" style="position:absolute;margin-left:30.45pt;margin-top:11.7pt;width:142pt;height:78.95pt;z-index:251675648">
            <v:imagedata r:id="rId20" o:title=""/>
          </v:shape>
          <o:OLEObject Type="Embed" ProgID="Equation.3" ShapeID="_x0000_s1051" DrawAspect="Content" ObjectID="_1381920767" r:id="rId21"/>
        </w:pict>
      </w:r>
      <w:r w:rsidR="00DB7FAE">
        <w:tab/>
      </w:r>
      <w:r w:rsidR="00DB7FAE">
        <w:tab/>
      </w:r>
      <w:r w:rsidR="00DB7FAE">
        <w:tab/>
      </w:r>
    </w:p>
    <w:p w:rsidR="00DB7FAE" w:rsidRDefault="00DB7FAE" w:rsidP="00DB7FAE"/>
    <w:p w:rsidR="00DB7FAE" w:rsidRPr="00654B46" w:rsidRDefault="00DB7FAE" w:rsidP="00DB7FAE">
      <w:r>
        <w:tab/>
      </w:r>
      <w:r>
        <w:tab/>
      </w:r>
      <w:r>
        <w:tab/>
      </w:r>
      <w:r>
        <w:tab/>
      </w:r>
      <w:r>
        <w:tab/>
      </w:r>
      <w:r>
        <w:tab/>
      </w:r>
      <w:r>
        <w:tab/>
      </w:r>
    </w:p>
    <w:p w:rsidR="00DB7FAE" w:rsidRPr="00654B46" w:rsidRDefault="00DB7FAE" w:rsidP="00DB7FAE"/>
    <w:p w:rsidR="00DB7FAE" w:rsidRDefault="00DB7FAE" w:rsidP="00DB7FAE"/>
    <w:p w:rsidR="00DB7FAE" w:rsidRDefault="00DB7FAE" w:rsidP="00DB7FAE">
      <w:r w:rsidRPr="00654B46">
        <w:t>This equation represents the unknown value of Q as a function of known values related to upstream discharges, previous time discharge, and normal flow parameters</w:t>
      </w:r>
      <w:r>
        <w:t xml:space="preserve"> and was developed by (Chow et al., 1998)</w:t>
      </w:r>
      <w:r w:rsidRPr="00654B46">
        <w:t xml:space="preserve">.  The tree representation </w:t>
      </w:r>
      <w:r>
        <w:t>provided by Envision creates</w:t>
      </w:r>
      <w:r w:rsidRPr="00654B46">
        <w:t xml:space="preserve"> the topology </w:t>
      </w:r>
      <w:r>
        <w:t>necessary to solve the equation</w:t>
      </w:r>
      <w:r w:rsidR="000F00CE">
        <w:t>, and it is important to recognize that users will likely override the default model, in particular for instances where the kinematic assumptions are violated</w:t>
      </w:r>
      <w:r>
        <w:t>.</w:t>
      </w:r>
    </w:p>
    <w:p w:rsidR="00DB7FAE" w:rsidRPr="004F02AD" w:rsidRDefault="00DB7FAE" w:rsidP="00DB7FAE">
      <w:pPr>
        <w:rPr>
          <w:b/>
        </w:rPr>
      </w:pPr>
      <w:r w:rsidRPr="004F02AD">
        <w:rPr>
          <w:b/>
        </w:rPr>
        <w:lastRenderedPageBreak/>
        <w:t>Horizontal Exchanges:  a linear reservoir approach</w:t>
      </w:r>
    </w:p>
    <w:p w:rsidR="00DB7FAE" w:rsidRDefault="00DB7FAE" w:rsidP="00DB7FAE">
      <w:r>
        <w:t xml:space="preserve">The default method to define exchange between </w:t>
      </w:r>
      <w:proofErr w:type="spellStart"/>
      <w:r>
        <w:t>HRULayers</w:t>
      </w:r>
      <w:proofErr w:type="spellEnd"/>
      <w:r>
        <w:t xml:space="preserve"> and connected stream reaches is a very simple linear reservoir.  It assumes that this exchange occurs between the bottommost </w:t>
      </w:r>
      <w:proofErr w:type="spellStart"/>
      <w:r>
        <w:t>HRULayer</w:t>
      </w:r>
      <w:proofErr w:type="spellEnd"/>
      <w:r>
        <w:t xml:space="preserve"> and the stream and that the rate is defined as:</w:t>
      </w:r>
    </w:p>
    <w:p w:rsidR="00DB7FAE" w:rsidRDefault="009038CE" w:rsidP="00DB7FAE">
      <w:r>
        <w:rPr>
          <w:noProof/>
          <w:lang w:bidi="ar-SA"/>
        </w:rPr>
        <w:pict>
          <v:shape id="_x0000_s1052" type="#_x0000_t75" style="position:absolute;margin-left:44.85pt;margin-top:14.25pt;width:41pt;height:13.95pt;z-index:251676672">
            <v:imagedata r:id="rId22" o:title=""/>
          </v:shape>
          <o:OLEObject Type="Embed" ProgID="Equation.3" ShapeID="_x0000_s1052" DrawAspect="Content" ObjectID="_1381920768" r:id="rId23"/>
        </w:pict>
      </w:r>
    </w:p>
    <w:p w:rsidR="00DB7FAE" w:rsidRDefault="00DB7FAE" w:rsidP="00DB7FAE"/>
    <w:p w:rsidR="00DB7FAE" w:rsidRDefault="00DB7FAE" w:rsidP="00DB7FAE">
      <w:r>
        <w:t>Where</w:t>
      </w:r>
      <w:r w:rsidR="000F00CE">
        <w:t xml:space="preserve"> he is the horizontal flux rate (m/d</w:t>
      </w:r>
      <w:proofErr w:type="gramStart"/>
      <w:r w:rsidR="000F00CE">
        <w:t xml:space="preserve">) </w:t>
      </w:r>
      <w:r>
        <w:t xml:space="preserve"> k</w:t>
      </w:r>
      <w:proofErr w:type="gramEnd"/>
      <w:r>
        <w:t xml:space="preserve"> is a linear coefficient</w:t>
      </w:r>
      <w:r w:rsidR="000F00CE">
        <w:t xml:space="preserve"> (1/d)</w:t>
      </w:r>
      <w:r>
        <w:t xml:space="preserve"> and theta is the water content in the lowest </w:t>
      </w:r>
      <w:proofErr w:type="spellStart"/>
      <w:r>
        <w:t>HRULayer</w:t>
      </w:r>
      <w:proofErr w:type="spellEnd"/>
      <w:r w:rsidR="000F00CE">
        <w:t xml:space="preserve"> (m3/m2)</w:t>
      </w:r>
      <w:r>
        <w:t>.  The total flux into the stream reach at any point in time is the sum of the horizontal exchanges from each HRU in the catchment.</w:t>
      </w:r>
    </w:p>
    <w:p w:rsidR="00DB7FAE" w:rsidRDefault="00DB7FAE" w:rsidP="00DB7FAE">
      <w:pPr>
        <w:rPr>
          <w:b/>
        </w:rPr>
      </w:pPr>
      <w:r>
        <w:rPr>
          <w:b/>
        </w:rPr>
        <w:t>Vertical</w:t>
      </w:r>
      <w:r w:rsidRPr="004F02AD">
        <w:rPr>
          <w:b/>
        </w:rPr>
        <w:t xml:space="preserve"> Exchanges:  a </w:t>
      </w:r>
      <w:r>
        <w:rPr>
          <w:b/>
        </w:rPr>
        <w:t>Brooks Corey approach</w:t>
      </w:r>
    </w:p>
    <w:p w:rsidR="00DB7FAE" w:rsidRDefault="00DB7FAE" w:rsidP="00DB7FAE">
      <w:pPr>
        <w:spacing w:line="480" w:lineRule="auto"/>
      </w:pPr>
      <w:r>
        <w:t>Vertical exchanges are characterized in the default methods by a Brooks Corey type assumption where:</w:t>
      </w:r>
    </w:p>
    <w:p w:rsidR="00DB7FAE" w:rsidRDefault="00DB7FAE" w:rsidP="00DB7FAE">
      <w:pPr>
        <w:spacing w:line="480" w:lineRule="auto"/>
        <w:ind w:firstLine="720"/>
        <w:rPr>
          <w:iCs/>
        </w:rPr>
      </w:pPr>
      <w:r w:rsidRPr="00D33A76">
        <w:rPr>
          <w:iCs/>
          <w:position w:val="-32"/>
        </w:rPr>
        <w:object w:dxaOrig="2079" w:dyaOrig="800">
          <v:shape id="_x0000_i1025" type="#_x0000_t75" style="width:103.5pt;height:40.5pt" o:ole="">
            <v:imagedata r:id="rId24" o:title=""/>
          </v:shape>
          <o:OLEObject Type="Embed" ProgID="Equation.3" ShapeID="_x0000_i1025" DrawAspect="Content" ObjectID="_1381920759" r:id="rId25"/>
        </w:object>
      </w:r>
      <w:r>
        <w:rPr>
          <w:iCs/>
        </w:rPr>
        <w:tab/>
      </w:r>
      <w:r>
        <w:rPr>
          <w:iCs/>
        </w:rPr>
        <w:tab/>
      </w:r>
      <w:r>
        <w:rPr>
          <w:iCs/>
        </w:rPr>
        <w:tab/>
      </w:r>
      <w:r>
        <w:rPr>
          <w:iCs/>
        </w:rPr>
        <w:tab/>
      </w:r>
      <w:r>
        <w:rPr>
          <w:iCs/>
        </w:rPr>
        <w:tab/>
      </w:r>
      <w:r>
        <w:rPr>
          <w:iCs/>
        </w:rPr>
        <w:tab/>
      </w:r>
      <w:r>
        <w:rPr>
          <w:iCs/>
        </w:rPr>
        <w:tab/>
      </w:r>
    </w:p>
    <w:p w:rsidR="00DB7FAE" w:rsidRPr="00890FA0" w:rsidRDefault="00DB7FAE" w:rsidP="00DB7FAE">
      <w:r>
        <w:rPr>
          <w:iCs/>
        </w:rPr>
        <w:t>Where K(</w:t>
      </w:r>
      <w:r>
        <w:rPr>
          <w:rFonts w:ascii="Symbol" w:hAnsi="Symbol"/>
          <w:iCs/>
        </w:rPr>
        <w:t></w:t>
      </w:r>
      <w:r>
        <w:rPr>
          <w:rFonts w:ascii="Symbol" w:hAnsi="Symbol"/>
          <w:iCs/>
        </w:rPr>
        <w:t></w:t>
      </w:r>
      <w:r>
        <w:rPr>
          <w:rFonts w:ascii="Symbol" w:hAnsi="Symbol"/>
          <w:iCs/>
        </w:rPr>
        <w:t></w:t>
      </w:r>
      <w:r w:rsidRPr="00A95C0F">
        <w:rPr>
          <w:rFonts w:cs="Calibri"/>
          <w:iCs/>
        </w:rPr>
        <w:t>is the flux from a layer to the layer just below it</w:t>
      </w:r>
      <w:r w:rsidR="000F00CE">
        <w:rPr>
          <w:rFonts w:cs="Calibri"/>
          <w:iCs/>
        </w:rPr>
        <w:t xml:space="preserve"> (m/d)</w:t>
      </w:r>
      <w:r w:rsidRPr="00A95C0F">
        <w:rPr>
          <w:rFonts w:cs="Calibri"/>
          <w:iCs/>
        </w:rPr>
        <w:t>,</w:t>
      </w:r>
      <w:r>
        <w:rPr>
          <w:iCs/>
        </w:rPr>
        <w:t xml:space="preserve"> </w:t>
      </w:r>
      <w:r>
        <w:rPr>
          <w:rFonts w:ascii="Symbol" w:hAnsi="Symbol"/>
          <w:iCs/>
        </w:rPr>
        <w:t></w:t>
      </w:r>
      <w:r>
        <w:rPr>
          <w:rFonts w:ascii="Symbol" w:hAnsi="Symbol"/>
          <w:iCs/>
        </w:rPr>
        <w:t></w:t>
      </w:r>
      <w:r w:rsidRPr="00D33A76">
        <w:rPr>
          <w:iCs/>
        </w:rPr>
        <w:t>is</w:t>
      </w:r>
      <w:r>
        <w:rPr>
          <w:iCs/>
        </w:rPr>
        <w:t xml:space="preserve"> the volumetric water content, </w:t>
      </w:r>
      <w:r>
        <w:rPr>
          <w:rFonts w:ascii="Symbol" w:hAnsi="Symbol"/>
          <w:iCs/>
        </w:rPr>
        <w:t></w:t>
      </w:r>
      <w:r w:rsidRPr="00934C47">
        <w:rPr>
          <w:iCs/>
          <w:vertAlign w:val="subscript"/>
        </w:rPr>
        <w:t>s</w:t>
      </w:r>
      <w:r>
        <w:rPr>
          <w:iCs/>
        </w:rPr>
        <w:t xml:space="preserve"> is the residual water content, </w:t>
      </w:r>
      <w:r>
        <w:rPr>
          <w:rFonts w:ascii="Symbol" w:hAnsi="Symbol"/>
          <w:iCs/>
        </w:rPr>
        <w:t></w:t>
      </w:r>
      <w:r>
        <w:rPr>
          <w:iCs/>
          <w:vertAlign w:val="subscript"/>
        </w:rPr>
        <w:t xml:space="preserve">r </w:t>
      </w:r>
      <w:r>
        <w:t xml:space="preserve">is the wilting point and </w:t>
      </w:r>
      <w:r w:rsidRPr="00934C47">
        <w:rPr>
          <w:rFonts w:ascii="Symbol" w:hAnsi="Symbol"/>
        </w:rPr>
        <w:t></w:t>
      </w:r>
      <w:r>
        <w:t xml:space="preserve"> is the pore size distribution</w:t>
      </w:r>
      <w:r w:rsidR="000F00CE">
        <w:t xml:space="preserve"> index</w:t>
      </w:r>
      <w:r>
        <w:t>.</w:t>
      </w:r>
    </w:p>
    <w:p w:rsidR="00DB7FAE" w:rsidRDefault="00DB7FAE" w:rsidP="00DB7FAE">
      <w:proofErr w:type="gramStart"/>
      <w:r>
        <w:rPr>
          <w:b/>
        </w:rPr>
        <w:t>Defining e</w:t>
      </w:r>
      <w:r w:rsidRPr="00B57409">
        <w:rPr>
          <w:b/>
        </w:rPr>
        <w:t>xternal</w:t>
      </w:r>
      <w:r>
        <w:rPr>
          <w:b/>
        </w:rPr>
        <w:t>ly derived methods</w:t>
      </w:r>
      <w:r>
        <w:t>.</w:t>
      </w:r>
      <w:proofErr w:type="gramEnd"/>
      <w:r>
        <w:t xml:space="preserve">   Flow allows for the definition of any number of user defined methods to capture </w:t>
      </w:r>
      <w:r w:rsidR="000F00CE">
        <w:t xml:space="preserve">the dynamics defining </w:t>
      </w:r>
      <w:r>
        <w:t xml:space="preserve">stocks and flows. These methods can be used to override the default methods provided by Flow.  </w:t>
      </w:r>
      <w:r w:rsidR="000F00CE">
        <w:t>Overrides are</w:t>
      </w:r>
      <w:r>
        <w:t xml:space="preserve"> useful when there is a particular conceptual model of catchment hydrology that the user would like to employ</w:t>
      </w:r>
      <w:r w:rsidR="000F00CE">
        <w:t>, and represent a fundamental component of the framework</w:t>
      </w:r>
      <w:r>
        <w:t xml:space="preserve">.  </w:t>
      </w:r>
      <w:r w:rsidR="000F00CE">
        <w:t>The development of a model override requires the user to develop a</w:t>
      </w:r>
      <w:r>
        <w:t xml:space="preserve"> </w:t>
      </w:r>
      <w:proofErr w:type="spellStart"/>
      <w:r>
        <w:t>plugin</w:t>
      </w:r>
      <w:proofErr w:type="spellEnd"/>
      <w:r>
        <w:t xml:space="preserve"> to Flow</w:t>
      </w:r>
      <w:r w:rsidR="000F00CE">
        <w:t>, which</w:t>
      </w:r>
      <w:r>
        <w:t xml:space="preserve"> is cast as a </w:t>
      </w:r>
      <w:proofErr w:type="spellStart"/>
      <w:r>
        <w:t>dll</w:t>
      </w:r>
      <w:proofErr w:type="spellEnd"/>
      <w:r>
        <w:t xml:space="preserve">.   </w:t>
      </w:r>
    </w:p>
    <w:p w:rsidR="00DB7FAE" w:rsidRDefault="00DB7FAE" w:rsidP="00DB7FAE">
      <w:r>
        <w:t xml:space="preserve"> As an example of what a Flow override might look like, we have developed a plug-in where the vertical and horizontal fluxes for elements representing vegetation, soils, and groundwater are based upon those defined by the PRMS model (</w:t>
      </w:r>
      <w:proofErr w:type="spellStart"/>
      <w:r>
        <w:t>Leavesley</w:t>
      </w:r>
      <w:proofErr w:type="spellEnd"/>
      <w:r>
        <w:t xml:space="preserve"> et al., 1983).  While the close correspondence between the elements suggests that parameterizations derived using the original version PRMS may be very useful in developing calibrated simulations in Flow-PRMS, the two will not produce equivalent results.  This is because many elements (meteorology, snow accumulation and melt, etc) are entirely different and because of the differences imposed upon Flow-PRMS (outlined in the figure below) to insure compatibility with the framework.</w:t>
      </w:r>
    </w:p>
    <w:p w:rsidR="00DB7FAE" w:rsidRDefault="00DB7FAE" w:rsidP="00DB7FAE"/>
    <w:p w:rsidR="00DB7FAE" w:rsidRDefault="00DB7FAE" w:rsidP="00DB7FAE"/>
    <w:p w:rsidR="00DB7FAE" w:rsidRDefault="00DB7FAE" w:rsidP="00DB7FAE">
      <w:r>
        <w:rPr>
          <w:noProof/>
          <w:lang w:bidi="ar-SA"/>
        </w:rPr>
        <w:lastRenderedPageBreak/>
        <w:drawing>
          <wp:inline distT="0" distB="0" distL="0" distR="0">
            <wp:extent cx="3301365" cy="323024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3301365" cy="3230245"/>
                    </a:xfrm>
                    <a:prstGeom prst="rect">
                      <a:avLst/>
                    </a:prstGeom>
                    <a:noFill/>
                    <a:ln w="9525">
                      <a:noFill/>
                      <a:miter lim="800000"/>
                      <a:headEnd/>
                      <a:tailEnd/>
                    </a:ln>
                  </pic:spPr>
                </pic:pic>
              </a:graphicData>
            </a:graphic>
          </wp:inline>
        </w:drawing>
      </w:r>
    </w:p>
    <w:p w:rsidR="00DB7FAE" w:rsidRDefault="00DB7FAE" w:rsidP="00DB7FAE">
      <w:r>
        <w:t>A conceptual diagram taken from the original PRMS documentation (</w:t>
      </w:r>
      <w:proofErr w:type="spellStart"/>
      <w:r>
        <w:t>Leavesley</w:t>
      </w:r>
      <w:proofErr w:type="spellEnd"/>
      <w:r>
        <w:t xml:space="preserve"> et al., 1988</w:t>
      </w:r>
    </w:p>
    <w:p w:rsidR="00DB7FAE" w:rsidRDefault="00DB7FAE" w:rsidP="00DB7FAE"/>
    <w:p w:rsidR="00DB7FAE" w:rsidRDefault="00DB7FAE" w:rsidP="00DB7FAE">
      <w:r>
        <w:rPr>
          <w:noProof/>
          <w:lang w:bidi="ar-SA"/>
        </w:rPr>
        <w:drawing>
          <wp:anchor distT="0" distB="0" distL="114300" distR="114300" simplePos="0" relativeHeight="251677696" behindDoc="0" locked="0" layoutInCell="1" allowOverlap="1">
            <wp:simplePos x="0" y="0"/>
            <wp:positionH relativeFrom="column">
              <wp:posOffset>2600325</wp:posOffset>
            </wp:positionH>
            <wp:positionV relativeFrom="paragraph">
              <wp:posOffset>66675</wp:posOffset>
            </wp:positionV>
            <wp:extent cx="3147060" cy="534670"/>
            <wp:effectExtent l="19050" t="0" r="0" b="0"/>
            <wp:wrapNone/>
            <wp:docPr id="29" name="Object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4"/>
                    <pic:cNvPicPr>
                      <a:picLocks noChangeArrowheads="1"/>
                    </pic:cNvPicPr>
                  </pic:nvPicPr>
                  <pic:blipFill>
                    <a:blip r:embed="rId27" cstate="print"/>
                    <a:srcRect t="-18748" r="-9657" b="-12979"/>
                    <a:stretch>
                      <a:fillRect/>
                    </a:stretch>
                  </pic:blipFill>
                  <pic:spPr bwMode="auto">
                    <a:xfrm>
                      <a:off x="0" y="0"/>
                      <a:ext cx="3147060" cy="534670"/>
                    </a:xfrm>
                    <a:prstGeom prst="rect">
                      <a:avLst/>
                    </a:prstGeom>
                    <a:noFill/>
                    <a:ln w="9525">
                      <a:noFill/>
                      <a:miter lim="800000"/>
                      <a:headEnd/>
                      <a:tailEnd/>
                    </a:ln>
                  </pic:spPr>
                </pic:pic>
              </a:graphicData>
            </a:graphic>
          </wp:anchor>
        </w:drawing>
      </w:r>
      <w:r>
        <w:rPr>
          <w:noProof/>
          <w:lang w:bidi="ar-SA"/>
        </w:rPr>
        <w:drawing>
          <wp:inline distT="0" distB="0" distL="0" distR="0">
            <wp:extent cx="3159125" cy="3230245"/>
            <wp:effectExtent l="0" t="0" r="0" b="0"/>
            <wp:docPr id="5"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86400" cy="5839599"/>
                      <a:chOff x="533400" y="304800"/>
                      <a:chExt cx="5486400" cy="5839599"/>
                    </a:xfrm>
                  </a:grpSpPr>
                  <a:sp>
                    <a:nvSpPr>
                      <a:cNvPr id="4" name="Rounded Rectangle 3"/>
                      <a:cNvSpPr/>
                    </a:nvSpPr>
                    <a:spPr>
                      <a:xfrm>
                        <a:off x="1066800" y="990600"/>
                        <a:ext cx="2438400" cy="304800"/>
                      </a:xfrm>
                      <a:prstGeom prst="roundRect">
                        <a:avLst/>
                      </a:prstGeom>
                      <a:solidFill>
                        <a:schemeClr val="accent3">
                          <a:lumMod val="60000"/>
                          <a:lumOff val="40000"/>
                        </a:schemeClr>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Plant Canopy</a:t>
                          </a:r>
                          <a:endParaRPr lang="en-US" dirty="0"/>
                        </a:p>
                      </a:txBody>
                      <a:useSpRect/>
                    </a:txSp>
                    <a:style>
                      <a:lnRef idx="2">
                        <a:schemeClr val="accent6"/>
                      </a:lnRef>
                      <a:fillRef idx="1">
                        <a:schemeClr val="lt1"/>
                      </a:fillRef>
                      <a:effectRef idx="0">
                        <a:schemeClr val="accent6"/>
                      </a:effectRef>
                      <a:fontRef idx="minor">
                        <a:schemeClr val="dk1"/>
                      </a:fontRef>
                    </a:style>
                  </a:sp>
                  <a:sp>
                    <a:nvSpPr>
                      <a:cNvPr id="5" name="Rounded Rectangle 4"/>
                      <a:cNvSpPr/>
                    </a:nvSpPr>
                    <a:spPr>
                      <a:xfrm>
                        <a:off x="1066800" y="1828800"/>
                        <a:ext cx="2971800" cy="304800"/>
                      </a:xfrm>
                      <a:prstGeom prst="roundRect">
                        <a:avLst/>
                      </a:prstGeom>
                      <a:solidFill>
                        <a:schemeClr val="bg2">
                          <a:lumMod val="90000"/>
                        </a:schemeClr>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Impervious Zone Reservoir</a:t>
                          </a:r>
                          <a:endParaRPr lang="en-US" dirty="0"/>
                        </a:p>
                      </a:txBody>
                      <a:useSpRect/>
                    </a:txSp>
                    <a:style>
                      <a:lnRef idx="2">
                        <a:schemeClr val="accent6"/>
                      </a:lnRef>
                      <a:fillRef idx="1">
                        <a:schemeClr val="lt1"/>
                      </a:fillRef>
                      <a:effectRef idx="0">
                        <a:schemeClr val="accent6"/>
                      </a:effectRef>
                      <a:fontRef idx="minor">
                        <a:schemeClr val="dk1"/>
                      </a:fontRef>
                    </a:style>
                  </a:sp>
                  <a:sp>
                    <a:nvSpPr>
                      <a:cNvPr id="6" name="Rounded Rectangle 5"/>
                      <a:cNvSpPr/>
                    </a:nvSpPr>
                    <a:spPr>
                      <a:xfrm>
                        <a:off x="1066800" y="2667000"/>
                        <a:ext cx="2362200" cy="304800"/>
                      </a:xfrm>
                      <a:prstGeom prst="roundRect">
                        <a:avLst/>
                      </a:prstGeom>
                      <a:solidFill>
                        <a:srgbClr val="E88F18"/>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Recharge Zone</a:t>
                          </a:r>
                          <a:endParaRPr lang="en-US" dirty="0"/>
                        </a:p>
                      </a:txBody>
                      <a:useSpRect/>
                    </a:txSp>
                    <a:style>
                      <a:lnRef idx="2">
                        <a:schemeClr val="accent6"/>
                      </a:lnRef>
                      <a:fillRef idx="1">
                        <a:schemeClr val="lt1"/>
                      </a:fillRef>
                      <a:effectRef idx="0">
                        <a:schemeClr val="accent6"/>
                      </a:effectRef>
                      <a:fontRef idx="minor">
                        <a:schemeClr val="dk1"/>
                      </a:fontRef>
                    </a:style>
                  </a:sp>
                  <a:sp>
                    <a:nvSpPr>
                      <a:cNvPr id="7" name="Rounded Rectangle 6"/>
                      <a:cNvSpPr/>
                    </a:nvSpPr>
                    <a:spPr>
                      <a:xfrm>
                        <a:off x="1066800" y="3505200"/>
                        <a:ext cx="2438400" cy="304800"/>
                      </a:xfrm>
                      <a:prstGeom prst="roundRect">
                        <a:avLst/>
                      </a:prstGeom>
                      <a:solidFill>
                        <a:srgbClr val="E88F18"/>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Lower Soil Zone</a:t>
                          </a:r>
                          <a:endParaRPr lang="en-US" dirty="0"/>
                        </a:p>
                      </a:txBody>
                      <a:useSpRect/>
                    </a:txSp>
                    <a:style>
                      <a:lnRef idx="2">
                        <a:schemeClr val="accent6"/>
                      </a:lnRef>
                      <a:fillRef idx="1">
                        <a:schemeClr val="lt1"/>
                      </a:fillRef>
                      <a:effectRef idx="0">
                        <a:schemeClr val="accent6"/>
                      </a:effectRef>
                      <a:fontRef idx="minor">
                        <a:schemeClr val="dk1"/>
                      </a:fontRef>
                    </a:style>
                  </a:sp>
                  <a:sp>
                    <a:nvSpPr>
                      <a:cNvPr id="8" name="Rounded Rectangle 7"/>
                      <a:cNvSpPr/>
                    </a:nvSpPr>
                    <a:spPr>
                      <a:xfrm>
                        <a:off x="1066800" y="4343400"/>
                        <a:ext cx="2438400" cy="381000"/>
                      </a:xfrm>
                      <a:prstGeom prst="roundRect">
                        <a:avLst/>
                      </a:prstGeom>
                      <a:solidFill>
                        <a:schemeClr val="accent6">
                          <a:lumMod val="60000"/>
                          <a:lumOff val="40000"/>
                        </a:schemeClr>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Subsurface Reservoir</a:t>
                          </a:r>
                          <a:endParaRPr lang="en-US" dirty="0"/>
                        </a:p>
                      </a:txBody>
                      <a:useSpRect/>
                    </a:txSp>
                    <a:style>
                      <a:lnRef idx="2">
                        <a:schemeClr val="accent6"/>
                      </a:lnRef>
                      <a:fillRef idx="1">
                        <a:schemeClr val="lt1"/>
                      </a:fillRef>
                      <a:effectRef idx="0">
                        <a:schemeClr val="accent6"/>
                      </a:effectRef>
                      <a:fontRef idx="minor">
                        <a:schemeClr val="dk1"/>
                      </a:fontRef>
                    </a:style>
                  </a:sp>
                  <a:sp>
                    <a:nvSpPr>
                      <a:cNvPr id="9" name="Rounded Rectangle 8"/>
                      <a:cNvSpPr/>
                    </a:nvSpPr>
                    <a:spPr>
                      <a:xfrm>
                        <a:off x="1066800" y="5257800"/>
                        <a:ext cx="2438400" cy="381000"/>
                      </a:xfrm>
                      <a:prstGeom prst="roundRect">
                        <a:avLst/>
                      </a:prstGeom>
                      <a:solidFill>
                        <a:schemeClr val="tx2">
                          <a:lumMod val="40000"/>
                          <a:lumOff val="60000"/>
                        </a:schemeClr>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Groundwater Reservoir</a:t>
                          </a:r>
                          <a:endParaRPr lang="en-US" dirty="0"/>
                        </a:p>
                      </a:txBody>
                      <a:useSpRect/>
                    </a:txSp>
                    <a:style>
                      <a:lnRef idx="2">
                        <a:schemeClr val="accent6"/>
                      </a:lnRef>
                      <a:fillRef idx="1">
                        <a:schemeClr val="lt1"/>
                      </a:fillRef>
                      <a:effectRef idx="0">
                        <a:schemeClr val="accent6"/>
                      </a:effectRef>
                      <a:fontRef idx="minor">
                        <a:schemeClr val="dk1"/>
                      </a:fontRef>
                    </a:style>
                  </a:sp>
                  <a:cxnSp>
                    <a:nvCxnSpPr>
                      <a:cNvPr id="36" name="Elbow Connector 35"/>
                      <a:cNvCxnSpPr/>
                    </a:nvCxnSpPr>
                    <a:spPr>
                      <a:xfrm rot="5400000" flipH="1" flipV="1">
                        <a:off x="1181100" y="641350"/>
                        <a:ext cx="685800" cy="12700"/>
                      </a:xfrm>
                      <a:prstGeom prst="bentConnector3">
                        <a:avLst>
                          <a:gd name="adj1" fmla="val 50000"/>
                        </a:avLst>
                      </a:prstGeom>
                      <a:ln w="127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nvCxnSpPr>
                    <a:spPr>
                      <a:xfrm>
                        <a:off x="3048000" y="1295400"/>
                        <a:ext cx="0" cy="533400"/>
                      </a:xfrm>
                      <a:prstGeom prst="straightConnector1">
                        <a:avLst/>
                      </a:prstGeom>
                      <a:ln w="25400">
                        <a:solidFill>
                          <a:srgbClr val="92D050"/>
                        </a:solidFill>
                        <a:tailEnd type="arrow"/>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nvCxnSpPr>
                    <a:spPr>
                      <a:xfrm>
                        <a:off x="2971800" y="2133600"/>
                        <a:ext cx="0" cy="533400"/>
                      </a:xfrm>
                      <a:prstGeom prst="straightConnector1">
                        <a:avLst/>
                      </a:prstGeom>
                      <a:ln w="25400">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nvCxnSpPr>
                    <a:spPr>
                      <a:xfrm>
                        <a:off x="2971800" y="2971800"/>
                        <a:ext cx="0" cy="533400"/>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nvCxnSpPr>
                    <a:spPr>
                      <a:xfrm>
                        <a:off x="2971800" y="3810000"/>
                        <a:ext cx="0" cy="53340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6" name="Straight Arrow Connector 45"/>
                      <a:cNvCxnSpPr/>
                    </a:nvCxnSpPr>
                    <a:spPr>
                      <a:xfrm>
                        <a:off x="2971800" y="4724400"/>
                        <a:ext cx="0" cy="533400"/>
                      </a:xfrm>
                      <a:prstGeom prst="straightConnector1">
                        <a:avLst/>
                      </a:prstGeom>
                      <a:ln w="22225">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47" name="Straight Arrow Connector 46"/>
                      <a:cNvCxnSpPr/>
                    </a:nvCxnSpPr>
                    <a:spPr>
                      <a:xfrm>
                        <a:off x="2971800" y="5638800"/>
                        <a:ext cx="0" cy="533400"/>
                      </a:xfrm>
                      <a:prstGeom prst="straightConnector1">
                        <a:avLst/>
                      </a:prstGeom>
                      <a:ln w="25400">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nvCxnSpPr>
                    <a:spPr>
                      <a:xfrm>
                        <a:off x="4038600" y="1828800"/>
                        <a:ext cx="685800" cy="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a:off x="3429000" y="2667000"/>
                        <a:ext cx="685800" cy="0"/>
                      </a:xfrm>
                      <a:prstGeom prst="straightConnector1">
                        <a:avLst/>
                      </a:prstGeom>
                      <a:ln w="25400">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52" name="Straight Arrow Connector 51"/>
                      <a:cNvCxnSpPr/>
                    </a:nvCxnSpPr>
                    <a:spPr>
                      <a:xfrm>
                        <a:off x="3505200" y="4648200"/>
                        <a:ext cx="685800" cy="0"/>
                      </a:xfrm>
                      <a:prstGeom prst="straightConnector1">
                        <a:avLst/>
                      </a:prstGeom>
                      <a:ln w="25400">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53" name="Straight Arrow Connector 52"/>
                      <a:cNvCxnSpPr/>
                    </a:nvCxnSpPr>
                    <a:spPr>
                      <a:xfrm>
                        <a:off x="3505200" y="5638800"/>
                        <a:ext cx="685800" cy="0"/>
                      </a:xfrm>
                      <a:prstGeom prst="straightConnector1">
                        <a:avLst/>
                      </a:prstGeom>
                      <a:ln w="25400">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55" name="Elbow Connector 54"/>
                      <a:cNvCxnSpPr/>
                    </a:nvCxnSpPr>
                    <a:spPr>
                      <a:xfrm rot="10800000">
                        <a:off x="533400" y="2971800"/>
                        <a:ext cx="533400" cy="685800"/>
                      </a:xfrm>
                      <a:prstGeom prst="bentConnector2">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8" name="Elbow Connector 54"/>
                      <a:cNvCxnSpPr/>
                    </a:nvCxnSpPr>
                    <a:spPr>
                      <a:xfrm rot="10800000">
                        <a:off x="533400" y="2209800"/>
                        <a:ext cx="533400" cy="685800"/>
                      </a:xfrm>
                      <a:prstGeom prst="bentConnector2">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9" name="Elbow Connector 54"/>
                      <a:cNvCxnSpPr/>
                    </a:nvCxnSpPr>
                    <a:spPr>
                      <a:xfrm rot="10800000">
                        <a:off x="533400" y="1371600"/>
                        <a:ext cx="533400" cy="685800"/>
                      </a:xfrm>
                      <a:prstGeom prst="bentConnector2">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2" name="Straight Arrow Connector 61"/>
                      <a:cNvCxnSpPr/>
                    </a:nvCxnSpPr>
                    <a:spPr>
                      <a:xfrm>
                        <a:off x="2819400" y="457200"/>
                        <a:ext cx="0" cy="533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3" name="TextBox 62"/>
                      <a:cNvSpPr txBox="1"/>
                    </a:nvSpPr>
                    <a:spPr>
                      <a:xfrm>
                        <a:off x="2971800" y="5867400"/>
                        <a:ext cx="22860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Groundwater sink</a:t>
                          </a:r>
                          <a:endParaRPr lang="en-US" sz="1200" dirty="0"/>
                        </a:p>
                      </a:txBody>
                      <a:useSpRect/>
                    </a:txSp>
                  </a:sp>
                  <a:sp>
                    <a:nvSpPr>
                      <a:cNvPr id="64" name="TextBox 63"/>
                      <a:cNvSpPr txBox="1"/>
                    </a:nvSpPr>
                    <a:spPr>
                      <a:xfrm>
                        <a:off x="3505200" y="5334000"/>
                        <a:ext cx="22860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Groundwater discharge to stream</a:t>
                          </a:r>
                          <a:endParaRPr lang="en-US" sz="1200" dirty="0"/>
                        </a:p>
                      </a:txBody>
                      <a:useSpRect/>
                    </a:txSp>
                  </a:sp>
                  <a:sp>
                    <a:nvSpPr>
                      <a:cNvPr id="65" name="TextBox 64"/>
                      <a:cNvSpPr txBox="1"/>
                    </a:nvSpPr>
                    <a:spPr>
                      <a:xfrm>
                        <a:off x="3505200" y="4343400"/>
                        <a:ext cx="22860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Interflow</a:t>
                          </a:r>
                          <a:endParaRPr lang="en-US" sz="1200" dirty="0"/>
                        </a:p>
                      </a:txBody>
                      <a:useSpRect/>
                    </a:txSp>
                  </a:sp>
                  <a:sp>
                    <a:nvSpPr>
                      <a:cNvPr id="66" name="TextBox 65"/>
                      <a:cNvSpPr txBox="1"/>
                    </a:nvSpPr>
                    <a:spPr>
                      <a:xfrm>
                        <a:off x="3429000" y="2667000"/>
                        <a:ext cx="22860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Surface Runoff</a:t>
                          </a:r>
                          <a:endParaRPr lang="en-US" sz="1200" dirty="0"/>
                        </a:p>
                      </a:txBody>
                      <a:useSpRect/>
                    </a:txSp>
                  </a:sp>
                  <a:sp>
                    <a:nvSpPr>
                      <a:cNvPr id="67" name="TextBox 66"/>
                      <a:cNvSpPr txBox="1"/>
                    </a:nvSpPr>
                    <a:spPr>
                      <a:xfrm>
                        <a:off x="3733800" y="1524000"/>
                        <a:ext cx="22860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Surface Runoff</a:t>
                          </a:r>
                          <a:endParaRPr lang="en-US" sz="1200" dirty="0"/>
                        </a:p>
                      </a:txBody>
                      <a:useSpRect/>
                    </a:txSp>
                  </a:sp>
                  <a:sp>
                    <a:nvSpPr>
                      <a:cNvPr id="68" name="TextBox 67"/>
                      <a:cNvSpPr txBox="1"/>
                    </a:nvSpPr>
                    <a:spPr>
                      <a:xfrm>
                        <a:off x="2133600" y="1371600"/>
                        <a:ext cx="22860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err="1" smtClean="0"/>
                            <a:t>Throughfall</a:t>
                          </a:r>
                          <a:endParaRPr lang="en-US" sz="1200" dirty="0"/>
                        </a:p>
                      </a:txBody>
                      <a:useSpRect/>
                    </a:txSp>
                  </a:sp>
                  <a:sp>
                    <a:nvSpPr>
                      <a:cNvPr id="69" name="TextBox 68"/>
                      <a:cNvSpPr txBox="1"/>
                    </a:nvSpPr>
                    <a:spPr>
                      <a:xfrm>
                        <a:off x="2895600" y="609600"/>
                        <a:ext cx="22860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Precipitation</a:t>
                          </a:r>
                          <a:endParaRPr lang="en-US" sz="1200" dirty="0"/>
                        </a:p>
                      </a:txBody>
                      <a:useSpRect/>
                    </a:txSp>
                  </a:sp>
                  <a:sp>
                    <a:nvSpPr>
                      <a:cNvPr id="70" name="TextBox 69"/>
                      <a:cNvSpPr txBox="1"/>
                    </a:nvSpPr>
                    <a:spPr>
                      <a:xfrm>
                        <a:off x="1524000" y="457200"/>
                        <a:ext cx="22860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Evaporation</a:t>
                          </a:r>
                          <a:endParaRPr lang="en-US" sz="1200" dirty="0"/>
                        </a:p>
                      </a:txBody>
                      <a:useSpRect/>
                    </a:txSp>
                  </a:sp>
                  <a:sp>
                    <a:nvSpPr>
                      <a:cNvPr id="71" name="TextBox 70"/>
                      <a:cNvSpPr txBox="1"/>
                    </a:nvSpPr>
                    <a:spPr>
                      <a:xfrm>
                        <a:off x="533400" y="1447800"/>
                        <a:ext cx="22860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Evaporation</a:t>
                          </a:r>
                          <a:endParaRPr lang="en-US" sz="1200" dirty="0"/>
                        </a:p>
                      </a:txBody>
                      <a:useSpRect/>
                    </a:txSp>
                  </a:sp>
                  <a:sp>
                    <a:nvSpPr>
                      <a:cNvPr id="72" name="TextBox 71"/>
                      <a:cNvSpPr txBox="1"/>
                    </a:nvSpPr>
                    <a:spPr>
                      <a:xfrm>
                        <a:off x="609600" y="2133600"/>
                        <a:ext cx="22860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Evaporation and</a:t>
                          </a:r>
                        </a:p>
                        <a:p>
                          <a:r>
                            <a:rPr lang="en-US" sz="1200" dirty="0" smtClean="0"/>
                            <a:t>Transpiration</a:t>
                          </a:r>
                          <a:endParaRPr lang="en-US" sz="1200" dirty="0"/>
                        </a:p>
                      </a:txBody>
                      <a:useSpRect/>
                    </a:txSp>
                  </a:sp>
                  <a:sp>
                    <a:nvSpPr>
                      <a:cNvPr id="73" name="TextBox 72"/>
                      <a:cNvSpPr txBox="1"/>
                    </a:nvSpPr>
                    <a:spPr>
                      <a:xfrm>
                        <a:off x="533400" y="3124201"/>
                        <a:ext cx="10668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Transpiration</a:t>
                          </a:r>
                          <a:endParaRPr lang="en-US" sz="1200" dirty="0"/>
                        </a:p>
                      </a:txBody>
                      <a:useSpRect/>
                    </a:txSp>
                  </a:sp>
                  <a:sp>
                    <a:nvSpPr>
                      <a:cNvPr id="74" name="TextBox 73"/>
                      <a:cNvSpPr txBox="1"/>
                    </a:nvSpPr>
                    <a:spPr>
                      <a:xfrm>
                        <a:off x="1600200" y="3886200"/>
                        <a:ext cx="22860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Subsurface Recharge</a:t>
                          </a:r>
                          <a:endParaRPr lang="en-US" sz="1200" dirty="0"/>
                        </a:p>
                      </a:txBody>
                      <a:useSpRect/>
                    </a:txSp>
                  </a:sp>
                  <a:sp>
                    <a:nvSpPr>
                      <a:cNvPr id="75" name="TextBox 74"/>
                      <a:cNvSpPr txBox="1"/>
                    </a:nvSpPr>
                    <a:spPr>
                      <a:xfrm>
                        <a:off x="1447800" y="4800600"/>
                        <a:ext cx="22860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Groundwater Recharge</a:t>
                          </a:r>
                          <a:endParaRPr lang="en-US" sz="1200" dirty="0"/>
                        </a:p>
                      </a:txBody>
                      <a:useSpRect/>
                    </a:txSp>
                  </a:sp>
                </lc:lockedCanvas>
              </a:graphicData>
            </a:graphic>
          </wp:inline>
        </w:drawing>
      </w:r>
    </w:p>
    <w:p w:rsidR="00DB7FAE" w:rsidRDefault="00DB7FAE" w:rsidP="00DB7FAE">
      <w:proofErr w:type="gramStart"/>
      <w:r>
        <w:t xml:space="preserve">A conceptual diagram outlining elements of PRMS that have been incorporated into the Flow-PRMS </w:t>
      </w:r>
      <w:proofErr w:type="spellStart"/>
      <w:r>
        <w:t>plugin</w:t>
      </w:r>
      <w:proofErr w:type="spellEnd"/>
      <w:r>
        <w:t>.</w:t>
      </w:r>
      <w:proofErr w:type="gramEnd"/>
      <w:r>
        <w:t xml:space="preserve">  In some cases, rate terms had to be modified or added to produce a version of the conceptual model that was conformant with FLOW.</w:t>
      </w:r>
    </w:p>
    <w:p w:rsidR="00DB7FAE" w:rsidRDefault="00DB7FAE" w:rsidP="00DB7FAE">
      <w:pPr>
        <w:autoSpaceDE w:val="0"/>
        <w:autoSpaceDN w:val="0"/>
        <w:adjustRightInd w:val="0"/>
        <w:spacing w:after="0" w:line="240" w:lineRule="auto"/>
      </w:pPr>
      <w:r>
        <w:lastRenderedPageBreak/>
        <w:t xml:space="preserve">The PRMS override is incorporated into Flow through the XML specification, with the primary element being the &lt;global method&gt; tag </w:t>
      </w:r>
    </w:p>
    <w:p w:rsidR="00DB7FAE" w:rsidRDefault="00DB7FAE" w:rsidP="00DB7FAE">
      <w:pPr>
        <w:autoSpaceDE w:val="0"/>
        <w:autoSpaceDN w:val="0"/>
        <w:adjustRightInd w:val="0"/>
        <w:spacing w:after="0" w:line="240" w:lineRule="auto"/>
      </w:pPr>
    </w:p>
    <w:p w:rsidR="00DB7FAE" w:rsidRDefault="00DB7FAE" w:rsidP="00DB7FAE">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00FF"/>
          <w:sz w:val="19"/>
          <w:szCs w:val="19"/>
          <w:lang w:bidi="ar-SA"/>
        </w:rPr>
        <w:t>&lt;</w:t>
      </w:r>
      <w:proofErr w:type="spellStart"/>
      <w:r>
        <w:rPr>
          <w:rFonts w:ascii="Consolas" w:hAnsi="Consolas" w:cs="Consolas"/>
          <w:color w:val="A31515"/>
          <w:sz w:val="19"/>
          <w:szCs w:val="19"/>
          <w:lang w:bidi="ar-SA"/>
        </w:rPr>
        <w:t>global_methods</w:t>
      </w:r>
      <w:proofErr w:type="spellEnd"/>
      <w:r>
        <w:rPr>
          <w:rFonts w:ascii="Consolas" w:hAnsi="Consolas" w:cs="Consolas"/>
          <w:color w:val="0000FF"/>
          <w:sz w:val="19"/>
          <w:szCs w:val="19"/>
          <w:lang w:bidi="ar-SA"/>
        </w:rPr>
        <w:t xml:space="preserve"> </w:t>
      </w:r>
      <w:proofErr w:type="spellStart"/>
      <w:r>
        <w:rPr>
          <w:rFonts w:ascii="Consolas" w:hAnsi="Consolas" w:cs="Consolas"/>
          <w:color w:val="FF0000"/>
          <w:sz w:val="19"/>
          <w:szCs w:val="19"/>
          <w:lang w:bidi="ar-SA"/>
        </w:rPr>
        <w:t>reach_routing</w:t>
      </w:r>
      <w:proofErr w:type="spellEnd"/>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kinematic</w:t>
      </w:r>
      <w:r>
        <w:rPr>
          <w:rFonts w:ascii="Consolas" w:hAnsi="Consolas" w:cs="Consolas"/>
          <w:sz w:val="19"/>
          <w:szCs w:val="19"/>
          <w:lang w:bidi="ar-SA"/>
        </w:rPr>
        <w:t>"</w:t>
      </w:r>
      <w:r>
        <w:rPr>
          <w:rFonts w:ascii="Consolas" w:hAnsi="Consolas" w:cs="Consolas"/>
          <w:color w:val="0000FF"/>
          <w:sz w:val="19"/>
          <w:szCs w:val="19"/>
          <w:lang w:bidi="ar-SA"/>
        </w:rPr>
        <w:t xml:space="preserve"> </w:t>
      </w:r>
      <w:proofErr w:type="spellStart"/>
      <w:r>
        <w:rPr>
          <w:rFonts w:ascii="Consolas" w:hAnsi="Consolas" w:cs="Consolas"/>
          <w:color w:val="FF0000"/>
          <w:sz w:val="19"/>
          <w:szCs w:val="19"/>
          <w:lang w:bidi="ar-SA"/>
        </w:rPr>
        <w:t>horizontal_exchange</w:t>
      </w:r>
      <w:proofErr w:type="spellEnd"/>
      <w:r>
        <w:rPr>
          <w:rFonts w:ascii="Consolas" w:hAnsi="Consolas" w:cs="Consolas"/>
          <w:color w:val="0000FF"/>
          <w:sz w:val="19"/>
          <w:szCs w:val="19"/>
          <w:lang w:bidi="ar-SA"/>
        </w:rPr>
        <w:t>=</w:t>
      </w:r>
      <w:r>
        <w:rPr>
          <w:rFonts w:ascii="Consolas" w:hAnsi="Consolas" w:cs="Consolas"/>
          <w:sz w:val="19"/>
          <w:szCs w:val="19"/>
          <w:lang w:bidi="ar-SA"/>
        </w:rPr>
        <w:t>"</w:t>
      </w:r>
      <w:proofErr w:type="gramStart"/>
      <w:r>
        <w:rPr>
          <w:rFonts w:ascii="Consolas" w:hAnsi="Consolas" w:cs="Consolas"/>
          <w:color w:val="0000FF"/>
          <w:sz w:val="19"/>
          <w:szCs w:val="19"/>
          <w:lang w:bidi="ar-SA"/>
        </w:rPr>
        <w:t>fn=</w:t>
      </w:r>
      <w:proofErr w:type="spellStart"/>
      <w:proofErr w:type="gramEnd"/>
      <w:r>
        <w:rPr>
          <w:rFonts w:ascii="Consolas" w:hAnsi="Consolas" w:cs="Consolas"/>
          <w:color w:val="0000FF"/>
          <w:sz w:val="19"/>
          <w:szCs w:val="19"/>
          <w:lang w:bidi="ar-SA"/>
        </w:rPr>
        <w:t>WHydro.dll:PRMS_Runoff</w:t>
      </w:r>
      <w:proofErr w:type="spellEnd"/>
      <w:r>
        <w:rPr>
          <w:rFonts w:ascii="Consolas" w:hAnsi="Consolas" w:cs="Consolas"/>
          <w:sz w:val="19"/>
          <w:szCs w:val="19"/>
          <w:lang w:bidi="ar-SA"/>
        </w:rPr>
        <w:t>"</w:t>
      </w:r>
      <w:r>
        <w:rPr>
          <w:rFonts w:ascii="Consolas" w:hAnsi="Consolas" w:cs="Consolas"/>
          <w:color w:val="0000FF"/>
          <w:sz w:val="19"/>
          <w:szCs w:val="19"/>
          <w:lang w:bidi="ar-SA"/>
        </w:rPr>
        <w:t xml:space="preserve"> </w:t>
      </w:r>
      <w:proofErr w:type="spellStart"/>
      <w:r>
        <w:rPr>
          <w:rFonts w:ascii="Consolas" w:hAnsi="Consolas" w:cs="Consolas"/>
          <w:color w:val="FF0000"/>
          <w:sz w:val="19"/>
          <w:szCs w:val="19"/>
          <w:lang w:bidi="ar-SA"/>
        </w:rPr>
        <w:t>hru_vertical_exchange</w:t>
      </w:r>
      <w:proofErr w:type="spellEnd"/>
      <w:r>
        <w:rPr>
          <w:rFonts w:ascii="Consolas" w:hAnsi="Consolas" w:cs="Consolas"/>
          <w:color w:val="0000FF"/>
          <w:sz w:val="19"/>
          <w:szCs w:val="19"/>
          <w:lang w:bidi="ar-SA"/>
        </w:rPr>
        <w:t>=</w:t>
      </w:r>
      <w:r>
        <w:rPr>
          <w:rFonts w:ascii="Consolas" w:hAnsi="Consolas" w:cs="Consolas"/>
          <w:sz w:val="19"/>
          <w:szCs w:val="19"/>
          <w:lang w:bidi="ar-SA"/>
        </w:rPr>
        <w:t>"</w:t>
      </w:r>
      <w:r>
        <w:rPr>
          <w:rFonts w:ascii="Consolas" w:hAnsi="Consolas" w:cs="Consolas"/>
          <w:color w:val="0000FF"/>
          <w:sz w:val="19"/>
          <w:szCs w:val="19"/>
          <w:lang w:bidi="ar-SA"/>
        </w:rPr>
        <w:t>fn=</w:t>
      </w:r>
      <w:proofErr w:type="spellStart"/>
      <w:r>
        <w:rPr>
          <w:rFonts w:ascii="Consolas" w:hAnsi="Consolas" w:cs="Consolas"/>
          <w:color w:val="0000FF"/>
          <w:sz w:val="19"/>
          <w:szCs w:val="19"/>
          <w:lang w:bidi="ar-SA"/>
        </w:rPr>
        <w:t>WHydro.dll:PRMS_Vertical</w:t>
      </w:r>
      <w:proofErr w:type="spellEnd"/>
      <w:r>
        <w:rPr>
          <w:rFonts w:ascii="Consolas" w:hAnsi="Consolas" w:cs="Consolas"/>
          <w:sz w:val="19"/>
          <w:szCs w:val="19"/>
          <w:lang w:bidi="ar-SA"/>
        </w:rPr>
        <w:t>"</w:t>
      </w:r>
      <w:r>
        <w:rPr>
          <w:rFonts w:ascii="Consolas" w:hAnsi="Consolas" w:cs="Consolas"/>
          <w:color w:val="0000FF"/>
          <w:sz w:val="19"/>
          <w:szCs w:val="19"/>
          <w:lang w:bidi="ar-SA"/>
        </w:rPr>
        <w:t xml:space="preserve"> /&gt;</w:t>
      </w:r>
    </w:p>
    <w:p w:rsidR="00DB7FAE" w:rsidRDefault="00DB7FAE" w:rsidP="00DB7FAE">
      <w:pPr>
        <w:autoSpaceDE w:val="0"/>
        <w:autoSpaceDN w:val="0"/>
        <w:adjustRightInd w:val="0"/>
        <w:spacing w:after="0" w:line="240" w:lineRule="auto"/>
        <w:rPr>
          <w:rFonts w:ascii="Consolas" w:hAnsi="Consolas" w:cs="Consolas"/>
          <w:color w:val="0000FF"/>
          <w:sz w:val="19"/>
          <w:szCs w:val="19"/>
          <w:lang w:bidi="ar-SA"/>
        </w:rPr>
      </w:pPr>
    </w:p>
    <w:p w:rsidR="00CF22D4" w:rsidRDefault="00DB7FAE" w:rsidP="00DB7FAE">
      <w:pPr>
        <w:autoSpaceDE w:val="0"/>
        <w:autoSpaceDN w:val="0"/>
        <w:adjustRightInd w:val="0"/>
        <w:spacing w:after="0" w:line="240" w:lineRule="auto"/>
      </w:pPr>
      <w:r>
        <w:t xml:space="preserve">This element indicates that the reach routing is to be captured using the framework supported default model, but that the horizontal and vertical exchanges are to be overridden from within a </w:t>
      </w:r>
      <w:proofErr w:type="spellStart"/>
      <w:r>
        <w:t>dll</w:t>
      </w:r>
      <w:proofErr w:type="spellEnd"/>
      <w:r>
        <w:t xml:space="preserve"> called WHydro.dll using the methods </w:t>
      </w:r>
      <w:proofErr w:type="spellStart"/>
      <w:r>
        <w:t>PRMS_Runoff</w:t>
      </w:r>
      <w:proofErr w:type="spellEnd"/>
      <w:r>
        <w:t xml:space="preserve"> and </w:t>
      </w:r>
      <w:proofErr w:type="spellStart"/>
      <w:r>
        <w:t>PRMS_Vertical</w:t>
      </w:r>
      <w:proofErr w:type="spellEnd"/>
      <w:r>
        <w:t xml:space="preserve"> respectively.  Both of these methods must be exported from the WHydro.dll</w:t>
      </w:r>
      <w:r w:rsidR="000F00CE">
        <w:t xml:space="preserve"> (the </w:t>
      </w:r>
      <w:proofErr w:type="spellStart"/>
      <w:r w:rsidR="000F00CE">
        <w:t>plugin</w:t>
      </w:r>
      <w:proofErr w:type="spellEnd"/>
      <w:r w:rsidR="000F00CE">
        <w:t>)</w:t>
      </w:r>
      <w:r>
        <w:t xml:space="preserve">.  Each method returns a different exchange value depending upon the particular layer, the value of state, as well as a set of parameters that depend upon soils, geology, and basin-specific calibrations.  </w:t>
      </w:r>
      <w:r w:rsidR="008B17A7">
        <w:t xml:space="preserve">For reference, the C++ implementation for these methods has been included in appendix A.  The </w:t>
      </w:r>
      <w:r w:rsidR="00CF22D4">
        <w:t xml:space="preserve">exploratory </w:t>
      </w:r>
      <w:r w:rsidR="008B17A7">
        <w:t xml:space="preserve">code presented here is under current development and changes frequently. </w:t>
      </w:r>
    </w:p>
    <w:p w:rsidR="00CF22D4" w:rsidRDefault="00CF22D4" w:rsidP="00DB7FAE">
      <w:pPr>
        <w:autoSpaceDE w:val="0"/>
        <w:autoSpaceDN w:val="0"/>
        <w:adjustRightInd w:val="0"/>
        <w:spacing w:after="0" w:line="240" w:lineRule="auto"/>
      </w:pPr>
    </w:p>
    <w:p w:rsidR="00CF22D4" w:rsidRDefault="00CF22D4" w:rsidP="00DB7FAE">
      <w:pPr>
        <w:autoSpaceDE w:val="0"/>
        <w:autoSpaceDN w:val="0"/>
        <w:adjustRightInd w:val="0"/>
        <w:spacing w:after="0" w:line="240" w:lineRule="auto"/>
      </w:pPr>
    </w:p>
    <w:p w:rsidR="00CF22D4" w:rsidRDefault="00CF22D4" w:rsidP="00DB7FAE">
      <w:pPr>
        <w:autoSpaceDE w:val="0"/>
        <w:autoSpaceDN w:val="0"/>
        <w:adjustRightInd w:val="0"/>
        <w:spacing w:after="0" w:line="240" w:lineRule="auto"/>
      </w:pPr>
    </w:p>
    <w:p w:rsidR="00CF22D4" w:rsidRDefault="00CF22D4" w:rsidP="00DB7FAE">
      <w:pPr>
        <w:autoSpaceDE w:val="0"/>
        <w:autoSpaceDN w:val="0"/>
        <w:adjustRightInd w:val="0"/>
        <w:spacing w:after="0" w:line="240" w:lineRule="auto"/>
      </w:pPr>
    </w:p>
    <w:p w:rsidR="00CF22D4" w:rsidRDefault="00CF22D4" w:rsidP="00DB7FAE">
      <w:pPr>
        <w:autoSpaceDE w:val="0"/>
        <w:autoSpaceDN w:val="0"/>
        <w:adjustRightInd w:val="0"/>
        <w:spacing w:after="0" w:line="240" w:lineRule="auto"/>
      </w:pPr>
    </w:p>
    <w:p w:rsidR="00CF22D4" w:rsidRDefault="00CF22D4" w:rsidP="00DB7FAE">
      <w:pPr>
        <w:autoSpaceDE w:val="0"/>
        <w:autoSpaceDN w:val="0"/>
        <w:adjustRightInd w:val="0"/>
        <w:spacing w:after="0" w:line="240" w:lineRule="auto"/>
      </w:pPr>
    </w:p>
    <w:p w:rsidR="00CF22D4" w:rsidRDefault="00CF22D4" w:rsidP="00DB7FAE">
      <w:pPr>
        <w:autoSpaceDE w:val="0"/>
        <w:autoSpaceDN w:val="0"/>
        <w:adjustRightInd w:val="0"/>
        <w:spacing w:after="0" w:line="240" w:lineRule="auto"/>
      </w:pPr>
    </w:p>
    <w:p w:rsidR="00CF22D4" w:rsidRDefault="00CF22D4" w:rsidP="00DB7FAE">
      <w:pPr>
        <w:autoSpaceDE w:val="0"/>
        <w:autoSpaceDN w:val="0"/>
        <w:adjustRightInd w:val="0"/>
        <w:spacing w:after="0" w:line="240" w:lineRule="auto"/>
      </w:pPr>
    </w:p>
    <w:p w:rsidR="00CF22D4" w:rsidRDefault="00CF22D4" w:rsidP="00DB7FAE">
      <w:pPr>
        <w:autoSpaceDE w:val="0"/>
        <w:autoSpaceDN w:val="0"/>
        <w:adjustRightInd w:val="0"/>
        <w:spacing w:after="0" w:line="240" w:lineRule="auto"/>
      </w:pPr>
    </w:p>
    <w:p w:rsidR="00CF22D4" w:rsidRDefault="00CF22D4" w:rsidP="00DB7FAE">
      <w:pPr>
        <w:autoSpaceDE w:val="0"/>
        <w:autoSpaceDN w:val="0"/>
        <w:adjustRightInd w:val="0"/>
        <w:spacing w:after="0" w:line="240" w:lineRule="auto"/>
      </w:pPr>
    </w:p>
    <w:p w:rsidR="00DB7FAE" w:rsidRDefault="008B17A7" w:rsidP="00DB7FAE">
      <w:pPr>
        <w:autoSpaceDE w:val="0"/>
        <w:autoSpaceDN w:val="0"/>
        <w:adjustRightInd w:val="0"/>
        <w:spacing w:after="0" w:line="240" w:lineRule="auto"/>
      </w:pPr>
      <w:r>
        <w:t xml:space="preserve"> </w:t>
      </w:r>
      <w:r w:rsidR="00DB7FAE">
        <w:t>These exchange term</w:t>
      </w:r>
      <w:r w:rsidR="00CF22D4">
        <w:t>s comprising the override</w:t>
      </w:r>
      <w:r w:rsidR="00DB7FAE">
        <w:t xml:space="preserve"> have been defined as follows</w:t>
      </w:r>
    </w:p>
    <w:p w:rsidR="00DB7FAE" w:rsidRDefault="00DB7FAE" w:rsidP="00DB7FAE">
      <w:pPr>
        <w:autoSpaceDE w:val="0"/>
        <w:autoSpaceDN w:val="0"/>
        <w:adjustRightInd w:val="0"/>
        <w:spacing w:after="0" w:line="240" w:lineRule="auto"/>
      </w:pPr>
    </w:p>
    <w:tbl>
      <w:tblPr>
        <w:tblStyle w:val="TableClassic1"/>
        <w:tblW w:w="9457" w:type="dxa"/>
        <w:tblLook w:val="04A0"/>
      </w:tblPr>
      <w:tblGrid>
        <w:gridCol w:w="701"/>
        <w:gridCol w:w="1117"/>
        <w:gridCol w:w="1719"/>
        <w:gridCol w:w="1071"/>
        <w:gridCol w:w="3467"/>
        <w:gridCol w:w="1160"/>
        <w:gridCol w:w="222"/>
      </w:tblGrid>
      <w:tr w:rsidR="00DB7FAE" w:rsidTr="008B17A7">
        <w:trPr>
          <w:cnfStyle w:val="100000000000"/>
        </w:trPr>
        <w:tc>
          <w:tcPr>
            <w:cnfStyle w:val="001000000000"/>
            <w:tcW w:w="701" w:type="dxa"/>
          </w:tcPr>
          <w:p w:rsidR="00DB7FAE" w:rsidRPr="00AB2764" w:rsidRDefault="00DB7FAE" w:rsidP="008B17A7">
            <w:pPr>
              <w:autoSpaceDE w:val="0"/>
              <w:autoSpaceDN w:val="0"/>
              <w:adjustRightInd w:val="0"/>
              <w:spacing w:after="0" w:line="240" w:lineRule="auto"/>
              <w:rPr>
                <w:sz w:val="16"/>
                <w:szCs w:val="16"/>
              </w:rPr>
            </w:pPr>
            <w:r w:rsidRPr="00AB2764">
              <w:rPr>
                <w:sz w:val="16"/>
                <w:szCs w:val="16"/>
              </w:rPr>
              <w:t>HRU</w:t>
            </w:r>
          </w:p>
          <w:p w:rsidR="00DB7FAE" w:rsidRPr="00AB2764" w:rsidRDefault="00DB7FAE" w:rsidP="008B17A7">
            <w:pPr>
              <w:autoSpaceDE w:val="0"/>
              <w:autoSpaceDN w:val="0"/>
              <w:adjustRightInd w:val="0"/>
              <w:spacing w:after="0" w:line="240" w:lineRule="auto"/>
              <w:rPr>
                <w:sz w:val="16"/>
                <w:szCs w:val="16"/>
              </w:rPr>
            </w:pPr>
            <w:r w:rsidRPr="00AB2764">
              <w:rPr>
                <w:sz w:val="16"/>
                <w:szCs w:val="16"/>
              </w:rPr>
              <w:t>Layer</w:t>
            </w:r>
          </w:p>
        </w:tc>
        <w:tc>
          <w:tcPr>
            <w:tcW w:w="1117" w:type="dxa"/>
          </w:tcPr>
          <w:p w:rsidR="00DB7FAE" w:rsidRPr="00AB2764" w:rsidRDefault="00DB7FAE" w:rsidP="008B17A7">
            <w:pPr>
              <w:autoSpaceDE w:val="0"/>
              <w:autoSpaceDN w:val="0"/>
              <w:adjustRightInd w:val="0"/>
              <w:spacing w:after="0" w:line="240" w:lineRule="auto"/>
              <w:cnfStyle w:val="100000000000"/>
              <w:rPr>
                <w:sz w:val="16"/>
                <w:szCs w:val="16"/>
              </w:rPr>
            </w:pPr>
            <w:r>
              <w:rPr>
                <w:sz w:val="16"/>
                <w:szCs w:val="16"/>
              </w:rPr>
              <w:t xml:space="preserve">State Variable </w:t>
            </w:r>
            <w:r w:rsidRPr="00AB2764">
              <w:rPr>
                <w:sz w:val="16"/>
                <w:szCs w:val="16"/>
              </w:rPr>
              <w:t>Name</w:t>
            </w:r>
          </w:p>
        </w:tc>
        <w:tc>
          <w:tcPr>
            <w:tcW w:w="1719" w:type="dxa"/>
          </w:tcPr>
          <w:p w:rsidR="00DB7FAE" w:rsidRPr="00AB2764" w:rsidRDefault="00DB7FAE" w:rsidP="008B17A7">
            <w:pPr>
              <w:autoSpaceDE w:val="0"/>
              <w:autoSpaceDN w:val="0"/>
              <w:adjustRightInd w:val="0"/>
              <w:spacing w:after="0" w:line="240" w:lineRule="auto"/>
              <w:cnfStyle w:val="100000000000"/>
              <w:rPr>
                <w:sz w:val="16"/>
                <w:szCs w:val="16"/>
              </w:rPr>
            </w:pPr>
            <w:r w:rsidRPr="00AB2764">
              <w:rPr>
                <w:sz w:val="16"/>
                <w:szCs w:val="16"/>
              </w:rPr>
              <w:t>Exchange</w:t>
            </w:r>
            <w:r>
              <w:rPr>
                <w:sz w:val="16"/>
                <w:szCs w:val="16"/>
              </w:rPr>
              <w:t xml:space="preserve"> Term</w:t>
            </w:r>
          </w:p>
        </w:tc>
        <w:tc>
          <w:tcPr>
            <w:tcW w:w="1071" w:type="dxa"/>
          </w:tcPr>
          <w:p w:rsidR="00DB7FAE" w:rsidRPr="00AB2764" w:rsidRDefault="00DB7FAE" w:rsidP="008B17A7">
            <w:pPr>
              <w:autoSpaceDE w:val="0"/>
              <w:autoSpaceDN w:val="0"/>
              <w:adjustRightInd w:val="0"/>
              <w:spacing w:after="0" w:line="240" w:lineRule="auto"/>
              <w:cnfStyle w:val="100000000000"/>
              <w:rPr>
                <w:sz w:val="16"/>
                <w:szCs w:val="16"/>
              </w:rPr>
            </w:pPr>
            <w:r w:rsidRPr="00AB2764">
              <w:rPr>
                <w:sz w:val="16"/>
                <w:szCs w:val="16"/>
              </w:rPr>
              <w:t>Type</w:t>
            </w:r>
          </w:p>
        </w:tc>
        <w:tc>
          <w:tcPr>
            <w:tcW w:w="3467" w:type="dxa"/>
          </w:tcPr>
          <w:p w:rsidR="00DB7FAE" w:rsidRPr="00AB2764" w:rsidRDefault="00DB7FAE" w:rsidP="008B17A7">
            <w:pPr>
              <w:autoSpaceDE w:val="0"/>
              <w:autoSpaceDN w:val="0"/>
              <w:adjustRightInd w:val="0"/>
              <w:spacing w:after="0" w:line="240" w:lineRule="auto"/>
              <w:cnfStyle w:val="100000000000"/>
              <w:rPr>
                <w:sz w:val="16"/>
                <w:szCs w:val="16"/>
              </w:rPr>
            </w:pPr>
            <w:r w:rsidRPr="00AB2764">
              <w:rPr>
                <w:sz w:val="16"/>
                <w:szCs w:val="16"/>
              </w:rPr>
              <w:t>Definition</w:t>
            </w:r>
          </w:p>
        </w:tc>
        <w:tc>
          <w:tcPr>
            <w:tcW w:w="1160" w:type="dxa"/>
          </w:tcPr>
          <w:p w:rsidR="00DB7FAE" w:rsidRPr="00AB2764" w:rsidRDefault="00DB7FAE" w:rsidP="008B17A7">
            <w:pPr>
              <w:autoSpaceDE w:val="0"/>
              <w:autoSpaceDN w:val="0"/>
              <w:adjustRightInd w:val="0"/>
              <w:spacing w:after="0" w:line="240" w:lineRule="auto"/>
              <w:cnfStyle w:val="100000000000"/>
              <w:rPr>
                <w:sz w:val="16"/>
                <w:szCs w:val="16"/>
              </w:rPr>
            </w:pPr>
            <w:r w:rsidRPr="00AB2764">
              <w:rPr>
                <w:sz w:val="16"/>
                <w:szCs w:val="16"/>
              </w:rPr>
              <w:t>Category</w:t>
            </w:r>
          </w:p>
        </w:tc>
        <w:tc>
          <w:tcPr>
            <w:tcW w:w="222" w:type="dxa"/>
          </w:tcPr>
          <w:p w:rsidR="00DB7FAE" w:rsidRDefault="00DB7FAE" w:rsidP="008B17A7">
            <w:pPr>
              <w:autoSpaceDE w:val="0"/>
              <w:autoSpaceDN w:val="0"/>
              <w:adjustRightInd w:val="0"/>
              <w:spacing w:after="0" w:line="240" w:lineRule="auto"/>
              <w:cnfStyle w:val="100000000000"/>
            </w:pPr>
          </w:p>
        </w:tc>
      </w:tr>
      <w:tr w:rsidR="00DB7FAE" w:rsidTr="008B17A7">
        <w:trPr>
          <w:gridAfter w:val="1"/>
          <w:wAfter w:w="222" w:type="dxa"/>
        </w:trPr>
        <w:tc>
          <w:tcPr>
            <w:cnfStyle w:val="001000000000"/>
            <w:tcW w:w="701" w:type="dxa"/>
          </w:tcPr>
          <w:p w:rsidR="00DB7FAE" w:rsidRPr="00AB2764" w:rsidRDefault="00DB7FAE" w:rsidP="008B17A7">
            <w:pPr>
              <w:autoSpaceDE w:val="0"/>
              <w:autoSpaceDN w:val="0"/>
              <w:adjustRightInd w:val="0"/>
              <w:spacing w:after="0" w:line="240" w:lineRule="auto"/>
              <w:rPr>
                <w:sz w:val="16"/>
                <w:szCs w:val="16"/>
              </w:rPr>
            </w:pPr>
            <w:r w:rsidRPr="00AB2764">
              <w:rPr>
                <w:sz w:val="16"/>
                <w:szCs w:val="16"/>
              </w:rPr>
              <w:t>0</w:t>
            </w:r>
          </w:p>
        </w:tc>
        <w:tc>
          <w:tcPr>
            <w:tcW w:w="1117" w:type="dxa"/>
          </w:tcPr>
          <w:p w:rsidR="00DB7FAE" w:rsidRPr="00AB2764" w:rsidRDefault="00DB7FAE" w:rsidP="008B17A7">
            <w:pPr>
              <w:autoSpaceDE w:val="0"/>
              <w:autoSpaceDN w:val="0"/>
              <w:adjustRightInd w:val="0"/>
              <w:spacing w:after="0" w:line="240" w:lineRule="auto"/>
              <w:cnfStyle w:val="000000000000"/>
              <w:rPr>
                <w:sz w:val="16"/>
                <w:szCs w:val="16"/>
              </w:rPr>
            </w:pPr>
            <w:r w:rsidRPr="00AB2764">
              <w:rPr>
                <w:sz w:val="16"/>
                <w:szCs w:val="16"/>
              </w:rPr>
              <w:t>Plant Canopy</w:t>
            </w:r>
          </w:p>
        </w:tc>
        <w:tc>
          <w:tcPr>
            <w:tcW w:w="1719" w:type="dxa"/>
          </w:tcPr>
          <w:p w:rsidR="00DB7FAE" w:rsidRPr="00AB2764" w:rsidRDefault="00DB7FAE" w:rsidP="008B17A7">
            <w:pPr>
              <w:autoSpaceDE w:val="0"/>
              <w:autoSpaceDN w:val="0"/>
              <w:adjustRightInd w:val="0"/>
              <w:spacing w:after="0" w:line="240" w:lineRule="auto"/>
              <w:cnfStyle w:val="000000000000"/>
              <w:rPr>
                <w:sz w:val="16"/>
                <w:szCs w:val="16"/>
              </w:rPr>
            </w:pPr>
            <w:proofErr w:type="spellStart"/>
            <w:r w:rsidRPr="00AB2764">
              <w:rPr>
                <w:sz w:val="16"/>
                <w:szCs w:val="16"/>
              </w:rPr>
              <w:t>Throughfall</w:t>
            </w:r>
            <w:proofErr w:type="spellEnd"/>
          </w:p>
        </w:tc>
        <w:tc>
          <w:tcPr>
            <w:tcW w:w="1071" w:type="dxa"/>
          </w:tcPr>
          <w:p w:rsidR="00DB7FAE" w:rsidRPr="00AB2764" w:rsidRDefault="00DB7FAE" w:rsidP="008B17A7">
            <w:pPr>
              <w:autoSpaceDE w:val="0"/>
              <w:autoSpaceDN w:val="0"/>
              <w:adjustRightInd w:val="0"/>
              <w:spacing w:after="0" w:line="240" w:lineRule="auto"/>
              <w:cnfStyle w:val="000000000000"/>
              <w:rPr>
                <w:sz w:val="16"/>
                <w:szCs w:val="16"/>
              </w:rPr>
            </w:pPr>
            <w:proofErr w:type="spellStart"/>
            <w:r w:rsidRPr="00AB2764">
              <w:rPr>
                <w:sz w:val="16"/>
                <w:szCs w:val="16"/>
              </w:rPr>
              <w:t>HRULayer</w:t>
            </w:r>
            <w:proofErr w:type="spellEnd"/>
            <w:r w:rsidRPr="00AB2764">
              <w:rPr>
                <w:sz w:val="16"/>
                <w:szCs w:val="16"/>
              </w:rPr>
              <w:t xml:space="preserve"> Exchange</w:t>
            </w:r>
          </w:p>
        </w:tc>
        <w:tc>
          <w:tcPr>
            <w:tcW w:w="3467" w:type="dxa"/>
          </w:tcPr>
          <w:p w:rsidR="00DB7FAE" w:rsidRDefault="00DB7FAE" w:rsidP="008B17A7">
            <w:pPr>
              <w:autoSpaceDE w:val="0"/>
              <w:autoSpaceDN w:val="0"/>
              <w:adjustRightInd w:val="0"/>
              <w:spacing w:after="0" w:line="240" w:lineRule="auto"/>
              <w:cnfStyle w:val="000000000000"/>
              <w:rPr>
                <w:sz w:val="16"/>
                <w:szCs w:val="16"/>
              </w:rPr>
            </w:pPr>
            <w:r w:rsidRPr="00AB2764">
              <w:rPr>
                <w:sz w:val="16"/>
                <w:szCs w:val="16"/>
              </w:rPr>
              <w:t>PTF=PPT-(STOR-XIN)</w:t>
            </w:r>
            <w:r>
              <w:rPr>
                <w:sz w:val="16"/>
                <w:szCs w:val="16"/>
              </w:rPr>
              <w:t xml:space="preserve"> when PPT &gt; (STOR-XIN)</w:t>
            </w:r>
          </w:p>
          <w:p w:rsidR="00DB7FAE" w:rsidRPr="00AB2764" w:rsidRDefault="00DB7FAE" w:rsidP="008B17A7">
            <w:pPr>
              <w:autoSpaceDE w:val="0"/>
              <w:autoSpaceDN w:val="0"/>
              <w:adjustRightInd w:val="0"/>
              <w:spacing w:after="0" w:line="240" w:lineRule="auto"/>
              <w:cnfStyle w:val="000000000000"/>
              <w:rPr>
                <w:sz w:val="16"/>
                <w:szCs w:val="16"/>
              </w:rPr>
            </w:pPr>
            <w:r>
              <w:rPr>
                <w:sz w:val="16"/>
                <w:szCs w:val="16"/>
              </w:rPr>
              <w:t>PTF=0                           when PPT &lt; (STOR-XIN)</w:t>
            </w:r>
          </w:p>
        </w:tc>
        <w:tc>
          <w:tcPr>
            <w:tcW w:w="1160" w:type="dxa"/>
          </w:tcPr>
          <w:p w:rsidR="00DB7FAE" w:rsidRPr="00AB2764" w:rsidRDefault="00DB7FAE" w:rsidP="008B17A7">
            <w:pPr>
              <w:autoSpaceDE w:val="0"/>
              <w:autoSpaceDN w:val="0"/>
              <w:adjustRightInd w:val="0"/>
              <w:spacing w:after="0" w:line="240" w:lineRule="auto"/>
              <w:cnfStyle w:val="000000000000"/>
              <w:rPr>
                <w:sz w:val="16"/>
                <w:szCs w:val="16"/>
              </w:rPr>
            </w:pPr>
            <w:r w:rsidRPr="00AB2764">
              <w:rPr>
                <w:sz w:val="16"/>
                <w:szCs w:val="16"/>
              </w:rPr>
              <w:t>Equivalent</w:t>
            </w:r>
          </w:p>
        </w:tc>
      </w:tr>
      <w:tr w:rsidR="00DB7FAE" w:rsidTr="008B17A7">
        <w:trPr>
          <w:gridAfter w:val="1"/>
          <w:wAfter w:w="222" w:type="dxa"/>
        </w:trPr>
        <w:tc>
          <w:tcPr>
            <w:cnfStyle w:val="001000000000"/>
            <w:tcW w:w="701" w:type="dxa"/>
          </w:tcPr>
          <w:p w:rsidR="00DB7FAE" w:rsidRPr="00AB2764" w:rsidRDefault="00DB7FAE" w:rsidP="008B17A7">
            <w:pPr>
              <w:autoSpaceDE w:val="0"/>
              <w:autoSpaceDN w:val="0"/>
              <w:adjustRightInd w:val="0"/>
              <w:spacing w:after="0" w:line="240" w:lineRule="auto"/>
              <w:rPr>
                <w:sz w:val="16"/>
                <w:szCs w:val="16"/>
              </w:rPr>
            </w:pPr>
            <w:r w:rsidRPr="00AB2764">
              <w:rPr>
                <w:sz w:val="16"/>
                <w:szCs w:val="16"/>
              </w:rPr>
              <w:t>1</w:t>
            </w:r>
          </w:p>
        </w:tc>
        <w:tc>
          <w:tcPr>
            <w:tcW w:w="1117" w:type="dxa"/>
          </w:tcPr>
          <w:p w:rsidR="00DB7FAE" w:rsidRPr="00AB2764" w:rsidRDefault="00DB7FAE" w:rsidP="008B17A7">
            <w:pPr>
              <w:autoSpaceDE w:val="0"/>
              <w:autoSpaceDN w:val="0"/>
              <w:adjustRightInd w:val="0"/>
              <w:spacing w:after="0" w:line="240" w:lineRule="auto"/>
              <w:cnfStyle w:val="000000000000"/>
              <w:rPr>
                <w:sz w:val="16"/>
                <w:szCs w:val="16"/>
              </w:rPr>
            </w:pPr>
            <w:r w:rsidRPr="00AB2764">
              <w:rPr>
                <w:sz w:val="16"/>
                <w:szCs w:val="16"/>
              </w:rPr>
              <w:t>Impervious</w:t>
            </w:r>
          </w:p>
        </w:tc>
        <w:tc>
          <w:tcPr>
            <w:tcW w:w="1719" w:type="dxa"/>
          </w:tcPr>
          <w:p w:rsidR="00DB7FAE" w:rsidRPr="00AB2764" w:rsidRDefault="00DB7FAE" w:rsidP="008B17A7">
            <w:pPr>
              <w:autoSpaceDE w:val="0"/>
              <w:autoSpaceDN w:val="0"/>
              <w:adjustRightInd w:val="0"/>
              <w:spacing w:after="0" w:line="240" w:lineRule="auto"/>
              <w:cnfStyle w:val="000000000000"/>
              <w:rPr>
                <w:sz w:val="16"/>
                <w:szCs w:val="16"/>
              </w:rPr>
            </w:pPr>
            <w:proofErr w:type="spellStart"/>
            <w:r w:rsidRPr="00AB2764">
              <w:rPr>
                <w:sz w:val="16"/>
                <w:szCs w:val="16"/>
              </w:rPr>
              <w:t>ImperviousToRecharge</w:t>
            </w:r>
            <w:proofErr w:type="spellEnd"/>
          </w:p>
        </w:tc>
        <w:tc>
          <w:tcPr>
            <w:tcW w:w="1071" w:type="dxa"/>
          </w:tcPr>
          <w:p w:rsidR="00DB7FAE" w:rsidRPr="00AB2764" w:rsidRDefault="00DB7FAE" w:rsidP="008B17A7">
            <w:pPr>
              <w:autoSpaceDE w:val="0"/>
              <w:autoSpaceDN w:val="0"/>
              <w:adjustRightInd w:val="0"/>
              <w:spacing w:after="0" w:line="240" w:lineRule="auto"/>
              <w:cnfStyle w:val="000000000000"/>
              <w:rPr>
                <w:sz w:val="16"/>
                <w:szCs w:val="16"/>
              </w:rPr>
            </w:pPr>
            <w:proofErr w:type="spellStart"/>
            <w:r w:rsidRPr="00AB2764">
              <w:rPr>
                <w:sz w:val="16"/>
                <w:szCs w:val="16"/>
              </w:rPr>
              <w:t>HRULayer</w:t>
            </w:r>
            <w:proofErr w:type="spellEnd"/>
            <w:r w:rsidRPr="00AB2764">
              <w:rPr>
                <w:sz w:val="16"/>
                <w:szCs w:val="16"/>
              </w:rPr>
              <w:t xml:space="preserve"> Exchange</w:t>
            </w:r>
          </w:p>
        </w:tc>
        <w:tc>
          <w:tcPr>
            <w:tcW w:w="3467" w:type="dxa"/>
          </w:tcPr>
          <w:p w:rsidR="00DB7FAE" w:rsidRDefault="00DB7FAE" w:rsidP="008B17A7">
            <w:pPr>
              <w:autoSpaceDE w:val="0"/>
              <w:autoSpaceDN w:val="0"/>
              <w:adjustRightInd w:val="0"/>
              <w:spacing w:after="0" w:line="240" w:lineRule="auto"/>
              <w:cnfStyle w:val="000000000000"/>
              <w:rPr>
                <w:rFonts w:ascii="Consolas" w:hAnsi="Consolas" w:cs="Consolas"/>
                <w:sz w:val="19"/>
                <w:szCs w:val="19"/>
                <w:lang w:bidi="ar-SA"/>
              </w:rPr>
            </w:pPr>
            <w:r w:rsidRPr="00B5648F">
              <w:rPr>
                <w:rFonts w:ascii="Consolas" w:hAnsi="Consolas" w:cs="Consolas"/>
                <w:sz w:val="19"/>
                <w:szCs w:val="19"/>
                <w:lang w:bidi="ar-SA"/>
              </w:rPr>
              <w:t>SRO=RSTOR-RETI</w:t>
            </w:r>
            <w:r>
              <w:rPr>
                <w:sz w:val="16"/>
                <w:szCs w:val="16"/>
              </w:rPr>
              <w:t>P when</w:t>
            </w:r>
            <w:r>
              <w:rPr>
                <w:rFonts w:ascii="Consolas" w:hAnsi="Consolas" w:cs="Consolas"/>
                <w:sz w:val="19"/>
                <w:szCs w:val="19"/>
                <w:lang w:bidi="ar-SA"/>
              </w:rPr>
              <w:t xml:space="preserve"> </w:t>
            </w:r>
            <w:r w:rsidRPr="00B5648F">
              <w:rPr>
                <w:rFonts w:ascii="Consolas" w:hAnsi="Consolas" w:cs="Consolas"/>
                <w:sz w:val="19"/>
                <w:szCs w:val="19"/>
                <w:lang w:bidi="ar-SA"/>
              </w:rPr>
              <w:t>RSTOR &gt; RETIP</w:t>
            </w:r>
          </w:p>
          <w:p w:rsidR="00DB7FAE" w:rsidRPr="00B5648F" w:rsidRDefault="00DB7FAE" w:rsidP="008B17A7">
            <w:pPr>
              <w:autoSpaceDE w:val="0"/>
              <w:autoSpaceDN w:val="0"/>
              <w:adjustRightInd w:val="0"/>
              <w:spacing w:after="0" w:line="240" w:lineRule="auto"/>
              <w:cnfStyle w:val="000000000000"/>
              <w:rPr>
                <w:rFonts w:ascii="Consolas" w:hAnsi="Consolas" w:cs="Consolas"/>
                <w:sz w:val="19"/>
                <w:szCs w:val="19"/>
                <w:lang w:bidi="ar-SA"/>
              </w:rPr>
            </w:pPr>
            <w:r>
              <w:rPr>
                <w:rFonts w:ascii="Consolas" w:hAnsi="Consolas" w:cs="Consolas"/>
                <w:sz w:val="19"/>
                <w:szCs w:val="19"/>
                <w:lang w:bidi="ar-SA"/>
              </w:rPr>
              <w:t>SRO = when RSTOR &lt; RETIP</w:t>
            </w:r>
          </w:p>
          <w:p w:rsidR="00DB7FAE" w:rsidRPr="00AB2764" w:rsidRDefault="00DB7FAE" w:rsidP="008B17A7">
            <w:pPr>
              <w:autoSpaceDE w:val="0"/>
              <w:autoSpaceDN w:val="0"/>
              <w:adjustRightInd w:val="0"/>
              <w:spacing w:after="0" w:line="240" w:lineRule="auto"/>
              <w:cnfStyle w:val="000000000000"/>
              <w:rPr>
                <w:sz w:val="16"/>
                <w:szCs w:val="16"/>
              </w:rPr>
            </w:pPr>
            <w:r w:rsidRPr="00B5648F">
              <w:rPr>
                <w:sz w:val="16"/>
                <w:szCs w:val="16"/>
              </w:rPr>
              <w:t xml:space="preserve"> </w:t>
            </w:r>
          </w:p>
        </w:tc>
        <w:tc>
          <w:tcPr>
            <w:tcW w:w="1160" w:type="dxa"/>
          </w:tcPr>
          <w:p w:rsidR="00DB7FAE" w:rsidRPr="00AB2764" w:rsidRDefault="00DB7FAE" w:rsidP="008B17A7">
            <w:pPr>
              <w:autoSpaceDE w:val="0"/>
              <w:autoSpaceDN w:val="0"/>
              <w:adjustRightInd w:val="0"/>
              <w:spacing w:after="0" w:line="240" w:lineRule="auto"/>
              <w:cnfStyle w:val="000000000000"/>
              <w:rPr>
                <w:sz w:val="16"/>
                <w:szCs w:val="16"/>
              </w:rPr>
            </w:pPr>
            <w:r>
              <w:rPr>
                <w:sz w:val="16"/>
                <w:szCs w:val="16"/>
              </w:rPr>
              <w:t>Similar Rate</w:t>
            </w:r>
          </w:p>
        </w:tc>
      </w:tr>
      <w:tr w:rsidR="00DB7FAE" w:rsidTr="008B17A7">
        <w:trPr>
          <w:gridAfter w:val="1"/>
          <w:wAfter w:w="222" w:type="dxa"/>
        </w:trPr>
        <w:tc>
          <w:tcPr>
            <w:cnfStyle w:val="001000000000"/>
            <w:tcW w:w="701" w:type="dxa"/>
          </w:tcPr>
          <w:p w:rsidR="00DB7FAE" w:rsidRPr="00AB2764" w:rsidRDefault="00DB7FAE" w:rsidP="008B17A7">
            <w:pPr>
              <w:autoSpaceDE w:val="0"/>
              <w:autoSpaceDN w:val="0"/>
              <w:adjustRightInd w:val="0"/>
              <w:spacing w:after="0" w:line="240" w:lineRule="auto"/>
              <w:rPr>
                <w:sz w:val="16"/>
                <w:szCs w:val="16"/>
              </w:rPr>
            </w:pPr>
            <w:r w:rsidRPr="00AB2764">
              <w:rPr>
                <w:sz w:val="16"/>
                <w:szCs w:val="16"/>
              </w:rPr>
              <w:t>2</w:t>
            </w:r>
          </w:p>
        </w:tc>
        <w:tc>
          <w:tcPr>
            <w:tcW w:w="1117" w:type="dxa"/>
          </w:tcPr>
          <w:p w:rsidR="00DB7FAE" w:rsidRPr="00AB2764" w:rsidRDefault="00DB7FAE" w:rsidP="008B17A7">
            <w:pPr>
              <w:autoSpaceDE w:val="0"/>
              <w:autoSpaceDN w:val="0"/>
              <w:adjustRightInd w:val="0"/>
              <w:spacing w:after="0" w:line="240" w:lineRule="auto"/>
              <w:cnfStyle w:val="000000000000"/>
              <w:rPr>
                <w:sz w:val="16"/>
                <w:szCs w:val="16"/>
              </w:rPr>
            </w:pPr>
            <w:r w:rsidRPr="00AB2764">
              <w:rPr>
                <w:sz w:val="16"/>
                <w:szCs w:val="16"/>
              </w:rPr>
              <w:t>Recharge Zone</w:t>
            </w:r>
          </w:p>
        </w:tc>
        <w:tc>
          <w:tcPr>
            <w:tcW w:w="1719" w:type="dxa"/>
          </w:tcPr>
          <w:p w:rsidR="00DB7FAE" w:rsidRPr="00AB2764" w:rsidRDefault="00DB7FAE" w:rsidP="008B17A7">
            <w:pPr>
              <w:autoSpaceDE w:val="0"/>
              <w:autoSpaceDN w:val="0"/>
              <w:adjustRightInd w:val="0"/>
              <w:spacing w:after="0" w:line="240" w:lineRule="auto"/>
              <w:cnfStyle w:val="000000000000"/>
              <w:rPr>
                <w:sz w:val="16"/>
                <w:szCs w:val="16"/>
              </w:rPr>
            </w:pPr>
            <w:proofErr w:type="spellStart"/>
            <w:r w:rsidRPr="00AB2764">
              <w:rPr>
                <w:sz w:val="16"/>
                <w:szCs w:val="16"/>
              </w:rPr>
              <w:t>RechargeToLower</w:t>
            </w:r>
            <w:proofErr w:type="spellEnd"/>
            <w:r>
              <w:rPr>
                <w:sz w:val="16"/>
                <w:szCs w:val="16"/>
              </w:rPr>
              <w:t xml:space="preserve"> </w:t>
            </w:r>
            <w:proofErr w:type="spellStart"/>
            <w:r w:rsidRPr="00AB2764">
              <w:rPr>
                <w:sz w:val="16"/>
                <w:szCs w:val="16"/>
              </w:rPr>
              <w:t>SoilZone</w:t>
            </w:r>
            <w:proofErr w:type="spellEnd"/>
          </w:p>
        </w:tc>
        <w:tc>
          <w:tcPr>
            <w:tcW w:w="1071" w:type="dxa"/>
          </w:tcPr>
          <w:p w:rsidR="00DB7FAE" w:rsidRPr="00AB2764" w:rsidRDefault="00DB7FAE" w:rsidP="008B17A7">
            <w:pPr>
              <w:autoSpaceDE w:val="0"/>
              <w:autoSpaceDN w:val="0"/>
              <w:adjustRightInd w:val="0"/>
              <w:spacing w:after="0" w:line="240" w:lineRule="auto"/>
              <w:cnfStyle w:val="000000000000"/>
              <w:rPr>
                <w:sz w:val="16"/>
                <w:szCs w:val="16"/>
              </w:rPr>
            </w:pPr>
            <w:proofErr w:type="spellStart"/>
            <w:r w:rsidRPr="00AB2764">
              <w:rPr>
                <w:sz w:val="16"/>
                <w:szCs w:val="16"/>
              </w:rPr>
              <w:t>HRULayer</w:t>
            </w:r>
            <w:proofErr w:type="spellEnd"/>
            <w:r w:rsidRPr="00AB2764">
              <w:rPr>
                <w:sz w:val="16"/>
                <w:szCs w:val="16"/>
              </w:rPr>
              <w:t xml:space="preserve"> Exchange</w:t>
            </w:r>
          </w:p>
        </w:tc>
        <w:tc>
          <w:tcPr>
            <w:tcW w:w="3467" w:type="dxa"/>
          </w:tcPr>
          <w:p w:rsidR="00DB7FAE" w:rsidRPr="00AB2764" w:rsidRDefault="00DB7FAE" w:rsidP="008B17A7">
            <w:pPr>
              <w:autoSpaceDE w:val="0"/>
              <w:autoSpaceDN w:val="0"/>
              <w:adjustRightInd w:val="0"/>
              <w:spacing w:after="0" w:line="240" w:lineRule="auto"/>
              <w:cnfStyle w:val="000000000000"/>
              <w:rPr>
                <w:sz w:val="16"/>
                <w:szCs w:val="16"/>
              </w:rPr>
            </w:pPr>
            <w:proofErr w:type="spellStart"/>
            <w:r>
              <w:rPr>
                <w:sz w:val="16"/>
                <w:szCs w:val="16"/>
              </w:rPr>
              <w:t>Rec</w:t>
            </w:r>
            <w:proofErr w:type="spellEnd"/>
            <w:r>
              <w:rPr>
                <w:sz w:val="16"/>
                <w:szCs w:val="16"/>
              </w:rPr>
              <w:t>*k1</w:t>
            </w:r>
          </w:p>
        </w:tc>
        <w:tc>
          <w:tcPr>
            <w:tcW w:w="1160" w:type="dxa"/>
          </w:tcPr>
          <w:p w:rsidR="00DB7FAE" w:rsidRPr="00AB2764" w:rsidRDefault="00DB7FAE" w:rsidP="008B17A7">
            <w:pPr>
              <w:autoSpaceDE w:val="0"/>
              <w:autoSpaceDN w:val="0"/>
              <w:adjustRightInd w:val="0"/>
              <w:spacing w:after="0" w:line="240" w:lineRule="auto"/>
              <w:cnfStyle w:val="000000000000"/>
              <w:rPr>
                <w:sz w:val="16"/>
                <w:szCs w:val="16"/>
              </w:rPr>
            </w:pPr>
            <w:r w:rsidRPr="00AB2764">
              <w:rPr>
                <w:sz w:val="16"/>
                <w:szCs w:val="16"/>
              </w:rPr>
              <w:t>New Rate</w:t>
            </w:r>
          </w:p>
        </w:tc>
      </w:tr>
      <w:tr w:rsidR="00DB7FAE" w:rsidTr="008B17A7">
        <w:trPr>
          <w:gridAfter w:val="1"/>
          <w:wAfter w:w="222" w:type="dxa"/>
        </w:trPr>
        <w:tc>
          <w:tcPr>
            <w:cnfStyle w:val="001000000000"/>
            <w:tcW w:w="701" w:type="dxa"/>
          </w:tcPr>
          <w:p w:rsidR="00DB7FAE" w:rsidRPr="00AB2764" w:rsidRDefault="00DB7FAE" w:rsidP="008B17A7">
            <w:pPr>
              <w:autoSpaceDE w:val="0"/>
              <w:autoSpaceDN w:val="0"/>
              <w:adjustRightInd w:val="0"/>
              <w:spacing w:after="0" w:line="240" w:lineRule="auto"/>
              <w:rPr>
                <w:sz w:val="16"/>
                <w:szCs w:val="16"/>
              </w:rPr>
            </w:pPr>
            <w:r w:rsidRPr="00AB2764">
              <w:rPr>
                <w:sz w:val="16"/>
                <w:szCs w:val="16"/>
              </w:rPr>
              <w:t>3</w:t>
            </w:r>
          </w:p>
        </w:tc>
        <w:tc>
          <w:tcPr>
            <w:tcW w:w="1117" w:type="dxa"/>
          </w:tcPr>
          <w:p w:rsidR="00DB7FAE" w:rsidRPr="00AB2764" w:rsidRDefault="00DB7FAE" w:rsidP="008B17A7">
            <w:pPr>
              <w:autoSpaceDE w:val="0"/>
              <w:autoSpaceDN w:val="0"/>
              <w:adjustRightInd w:val="0"/>
              <w:spacing w:after="0" w:line="240" w:lineRule="auto"/>
              <w:cnfStyle w:val="000000000000"/>
              <w:rPr>
                <w:sz w:val="16"/>
                <w:szCs w:val="16"/>
              </w:rPr>
            </w:pPr>
            <w:r w:rsidRPr="00AB2764">
              <w:rPr>
                <w:sz w:val="16"/>
                <w:szCs w:val="16"/>
              </w:rPr>
              <w:t>Lower Soil Zone</w:t>
            </w:r>
          </w:p>
        </w:tc>
        <w:tc>
          <w:tcPr>
            <w:tcW w:w="1719" w:type="dxa"/>
          </w:tcPr>
          <w:p w:rsidR="00DB7FAE" w:rsidRPr="00AB2764" w:rsidRDefault="00DB7FAE" w:rsidP="008B17A7">
            <w:pPr>
              <w:autoSpaceDE w:val="0"/>
              <w:autoSpaceDN w:val="0"/>
              <w:adjustRightInd w:val="0"/>
              <w:spacing w:after="0" w:line="240" w:lineRule="auto"/>
              <w:cnfStyle w:val="000000000000"/>
              <w:rPr>
                <w:sz w:val="16"/>
                <w:szCs w:val="16"/>
              </w:rPr>
            </w:pPr>
            <w:proofErr w:type="spellStart"/>
            <w:r w:rsidRPr="00AB2764">
              <w:rPr>
                <w:sz w:val="16"/>
                <w:szCs w:val="16"/>
              </w:rPr>
              <w:t>SubsurfaceRecharge</w:t>
            </w:r>
            <w:proofErr w:type="spellEnd"/>
          </w:p>
        </w:tc>
        <w:tc>
          <w:tcPr>
            <w:tcW w:w="1071" w:type="dxa"/>
          </w:tcPr>
          <w:p w:rsidR="00DB7FAE" w:rsidRPr="00AB2764" w:rsidRDefault="00DB7FAE" w:rsidP="008B17A7">
            <w:pPr>
              <w:autoSpaceDE w:val="0"/>
              <w:autoSpaceDN w:val="0"/>
              <w:adjustRightInd w:val="0"/>
              <w:spacing w:after="0" w:line="240" w:lineRule="auto"/>
              <w:cnfStyle w:val="000000000000"/>
              <w:rPr>
                <w:sz w:val="16"/>
                <w:szCs w:val="16"/>
              </w:rPr>
            </w:pPr>
            <w:proofErr w:type="spellStart"/>
            <w:r w:rsidRPr="00AB2764">
              <w:rPr>
                <w:sz w:val="16"/>
                <w:szCs w:val="16"/>
              </w:rPr>
              <w:t>HRULayer</w:t>
            </w:r>
            <w:proofErr w:type="spellEnd"/>
            <w:r w:rsidRPr="00AB2764">
              <w:rPr>
                <w:sz w:val="16"/>
                <w:szCs w:val="16"/>
              </w:rPr>
              <w:t xml:space="preserve"> Exchange</w:t>
            </w:r>
          </w:p>
        </w:tc>
        <w:tc>
          <w:tcPr>
            <w:tcW w:w="3467" w:type="dxa"/>
          </w:tcPr>
          <w:p w:rsidR="00DB7FAE" w:rsidRPr="00AB2764" w:rsidRDefault="00DB7FAE" w:rsidP="008B17A7">
            <w:pPr>
              <w:autoSpaceDE w:val="0"/>
              <w:autoSpaceDN w:val="0"/>
              <w:adjustRightInd w:val="0"/>
              <w:spacing w:after="0" w:line="240" w:lineRule="auto"/>
              <w:cnfStyle w:val="000000000000"/>
              <w:rPr>
                <w:sz w:val="16"/>
                <w:szCs w:val="16"/>
              </w:rPr>
            </w:pPr>
            <w:r>
              <w:rPr>
                <w:sz w:val="16"/>
                <w:szCs w:val="16"/>
              </w:rPr>
              <w:t>SRO = CAP*PTN</w:t>
            </w:r>
          </w:p>
        </w:tc>
        <w:tc>
          <w:tcPr>
            <w:tcW w:w="1160" w:type="dxa"/>
          </w:tcPr>
          <w:p w:rsidR="00DB7FAE" w:rsidRPr="00AB2764" w:rsidRDefault="00DB7FAE" w:rsidP="008B17A7">
            <w:pPr>
              <w:autoSpaceDE w:val="0"/>
              <w:autoSpaceDN w:val="0"/>
              <w:adjustRightInd w:val="0"/>
              <w:spacing w:after="0" w:line="240" w:lineRule="auto"/>
              <w:cnfStyle w:val="000000000000"/>
              <w:rPr>
                <w:sz w:val="16"/>
                <w:szCs w:val="16"/>
              </w:rPr>
            </w:pPr>
            <w:r w:rsidRPr="00AB2764">
              <w:rPr>
                <w:sz w:val="16"/>
                <w:szCs w:val="16"/>
              </w:rPr>
              <w:t>Equivalent</w:t>
            </w:r>
          </w:p>
        </w:tc>
      </w:tr>
      <w:tr w:rsidR="00DB7FAE" w:rsidTr="008B17A7">
        <w:trPr>
          <w:gridAfter w:val="1"/>
          <w:wAfter w:w="222" w:type="dxa"/>
        </w:trPr>
        <w:tc>
          <w:tcPr>
            <w:cnfStyle w:val="001000000000"/>
            <w:tcW w:w="701" w:type="dxa"/>
          </w:tcPr>
          <w:p w:rsidR="00DB7FAE" w:rsidRPr="00AB2764" w:rsidRDefault="00DB7FAE" w:rsidP="008B17A7">
            <w:pPr>
              <w:autoSpaceDE w:val="0"/>
              <w:autoSpaceDN w:val="0"/>
              <w:adjustRightInd w:val="0"/>
              <w:spacing w:after="0" w:line="240" w:lineRule="auto"/>
              <w:rPr>
                <w:sz w:val="16"/>
                <w:szCs w:val="16"/>
              </w:rPr>
            </w:pPr>
            <w:r w:rsidRPr="00AB2764">
              <w:rPr>
                <w:sz w:val="16"/>
                <w:szCs w:val="16"/>
              </w:rPr>
              <w:t>4</w:t>
            </w:r>
          </w:p>
        </w:tc>
        <w:tc>
          <w:tcPr>
            <w:tcW w:w="1117" w:type="dxa"/>
          </w:tcPr>
          <w:p w:rsidR="00DB7FAE" w:rsidRPr="00AB2764" w:rsidRDefault="00DB7FAE" w:rsidP="008B17A7">
            <w:pPr>
              <w:autoSpaceDE w:val="0"/>
              <w:autoSpaceDN w:val="0"/>
              <w:adjustRightInd w:val="0"/>
              <w:spacing w:after="0" w:line="240" w:lineRule="auto"/>
              <w:cnfStyle w:val="000000000000"/>
              <w:rPr>
                <w:sz w:val="16"/>
                <w:szCs w:val="16"/>
              </w:rPr>
            </w:pPr>
            <w:r w:rsidRPr="00AB2764">
              <w:rPr>
                <w:sz w:val="16"/>
                <w:szCs w:val="16"/>
              </w:rPr>
              <w:t>Subsurface Reservoir</w:t>
            </w:r>
          </w:p>
        </w:tc>
        <w:tc>
          <w:tcPr>
            <w:tcW w:w="1719" w:type="dxa"/>
          </w:tcPr>
          <w:p w:rsidR="00DB7FAE" w:rsidRPr="00AB2764" w:rsidRDefault="00DB7FAE" w:rsidP="008B17A7">
            <w:pPr>
              <w:autoSpaceDE w:val="0"/>
              <w:autoSpaceDN w:val="0"/>
              <w:adjustRightInd w:val="0"/>
              <w:spacing w:after="0" w:line="240" w:lineRule="auto"/>
              <w:cnfStyle w:val="000000000000"/>
              <w:rPr>
                <w:sz w:val="16"/>
                <w:szCs w:val="16"/>
              </w:rPr>
            </w:pPr>
            <w:proofErr w:type="spellStart"/>
            <w:r w:rsidRPr="00AB2764">
              <w:rPr>
                <w:sz w:val="16"/>
                <w:szCs w:val="16"/>
              </w:rPr>
              <w:t>GroundwaterRecharge</w:t>
            </w:r>
            <w:proofErr w:type="spellEnd"/>
          </w:p>
        </w:tc>
        <w:tc>
          <w:tcPr>
            <w:tcW w:w="1071" w:type="dxa"/>
          </w:tcPr>
          <w:p w:rsidR="00DB7FAE" w:rsidRPr="00AB2764" w:rsidRDefault="00DB7FAE" w:rsidP="008B17A7">
            <w:pPr>
              <w:autoSpaceDE w:val="0"/>
              <w:autoSpaceDN w:val="0"/>
              <w:adjustRightInd w:val="0"/>
              <w:spacing w:after="0" w:line="240" w:lineRule="auto"/>
              <w:cnfStyle w:val="000000000000"/>
              <w:rPr>
                <w:sz w:val="16"/>
                <w:szCs w:val="16"/>
              </w:rPr>
            </w:pPr>
            <w:proofErr w:type="spellStart"/>
            <w:r w:rsidRPr="00AB2764">
              <w:rPr>
                <w:sz w:val="16"/>
                <w:szCs w:val="16"/>
              </w:rPr>
              <w:t>HRULayer</w:t>
            </w:r>
            <w:proofErr w:type="spellEnd"/>
            <w:r w:rsidRPr="00AB2764">
              <w:rPr>
                <w:sz w:val="16"/>
                <w:szCs w:val="16"/>
              </w:rPr>
              <w:t xml:space="preserve"> Exchange</w:t>
            </w:r>
          </w:p>
        </w:tc>
        <w:tc>
          <w:tcPr>
            <w:tcW w:w="3467" w:type="dxa"/>
          </w:tcPr>
          <w:p w:rsidR="00DB7FAE" w:rsidRPr="00AB2764" w:rsidRDefault="00DB7FAE" w:rsidP="008B17A7">
            <w:pPr>
              <w:autoSpaceDE w:val="0"/>
              <w:autoSpaceDN w:val="0"/>
              <w:adjustRightInd w:val="0"/>
              <w:spacing w:after="0" w:line="240" w:lineRule="auto"/>
              <w:cnfStyle w:val="000000000000"/>
              <w:rPr>
                <w:sz w:val="16"/>
                <w:szCs w:val="16"/>
              </w:rPr>
            </w:pPr>
            <w:r>
              <w:rPr>
                <w:sz w:val="16"/>
                <w:szCs w:val="16"/>
              </w:rPr>
              <w:t>GAD=RESP*(RES/RESMX)^REXP</w:t>
            </w:r>
          </w:p>
        </w:tc>
        <w:tc>
          <w:tcPr>
            <w:tcW w:w="1160" w:type="dxa"/>
          </w:tcPr>
          <w:p w:rsidR="00DB7FAE" w:rsidRPr="00AB2764" w:rsidRDefault="00DB7FAE" w:rsidP="008B17A7">
            <w:pPr>
              <w:autoSpaceDE w:val="0"/>
              <w:autoSpaceDN w:val="0"/>
              <w:adjustRightInd w:val="0"/>
              <w:spacing w:after="0" w:line="240" w:lineRule="auto"/>
              <w:cnfStyle w:val="000000000000"/>
              <w:rPr>
                <w:sz w:val="16"/>
                <w:szCs w:val="16"/>
              </w:rPr>
            </w:pPr>
            <w:r w:rsidRPr="00AB2764">
              <w:rPr>
                <w:sz w:val="16"/>
                <w:szCs w:val="16"/>
              </w:rPr>
              <w:t>Equivalent</w:t>
            </w:r>
          </w:p>
        </w:tc>
      </w:tr>
      <w:tr w:rsidR="00DB7FAE" w:rsidTr="008B17A7">
        <w:trPr>
          <w:gridAfter w:val="1"/>
          <w:wAfter w:w="222" w:type="dxa"/>
        </w:trPr>
        <w:tc>
          <w:tcPr>
            <w:cnfStyle w:val="001000000000"/>
            <w:tcW w:w="701" w:type="dxa"/>
          </w:tcPr>
          <w:p w:rsidR="00DB7FAE" w:rsidRPr="00AB2764" w:rsidRDefault="00DB7FAE" w:rsidP="008B17A7">
            <w:pPr>
              <w:autoSpaceDE w:val="0"/>
              <w:autoSpaceDN w:val="0"/>
              <w:adjustRightInd w:val="0"/>
              <w:spacing w:after="0" w:line="240" w:lineRule="auto"/>
              <w:rPr>
                <w:sz w:val="16"/>
                <w:szCs w:val="16"/>
              </w:rPr>
            </w:pPr>
            <w:r w:rsidRPr="00AB2764">
              <w:rPr>
                <w:sz w:val="16"/>
                <w:szCs w:val="16"/>
              </w:rPr>
              <w:t>5</w:t>
            </w:r>
          </w:p>
        </w:tc>
        <w:tc>
          <w:tcPr>
            <w:tcW w:w="1117" w:type="dxa"/>
          </w:tcPr>
          <w:p w:rsidR="00DB7FAE" w:rsidRPr="00AB2764" w:rsidRDefault="00DB7FAE" w:rsidP="008B17A7">
            <w:pPr>
              <w:autoSpaceDE w:val="0"/>
              <w:autoSpaceDN w:val="0"/>
              <w:adjustRightInd w:val="0"/>
              <w:spacing w:after="0" w:line="240" w:lineRule="auto"/>
              <w:cnfStyle w:val="000000000000"/>
              <w:rPr>
                <w:sz w:val="16"/>
                <w:szCs w:val="16"/>
              </w:rPr>
            </w:pPr>
            <w:r w:rsidRPr="00AB2764">
              <w:rPr>
                <w:sz w:val="16"/>
                <w:szCs w:val="16"/>
              </w:rPr>
              <w:t>Groundwater Reservoir</w:t>
            </w:r>
          </w:p>
        </w:tc>
        <w:tc>
          <w:tcPr>
            <w:tcW w:w="1719" w:type="dxa"/>
          </w:tcPr>
          <w:p w:rsidR="00DB7FAE" w:rsidRPr="00AB2764" w:rsidRDefault="00DB7FAE" w:rsidP="008B17A7">
            <w:pPr>
              <w:autoSpaceDE w:val="0"/>
              <w:autoSpaceDN w:val="0"/>
              <w:adjustRightInd w:val="0"/>
              <w:spacing w:after="0" w:line="240" w:lineRule="auto"/>
              <w:cnfStyle w:val="000000000000"/>
              <w:rPr>
                <w:sz w:val="16"/>
                <w:szCs w:val="16"/>
              </w:rPr>
            </w:pPr>
            <w:proofErr w:type="spellStart"/>
            <w:r w:rsidRPr="00AB2764">
              <w:rPr>
                <w:sz w:val="16"/>
                <w:szCs w:val="16"/>
              </w:rPr>
              <w:t>GroundwaterLoss</w:t>
            </w:r>
            <w:proofErr w:type="spellEnd"/>
          </w:p>
        </w:tc>
        <w:tc>
          <w:tcPr>
            <w:tcW w:w="1071" w:type="dxa"/>
          </w:tcPr>
          <w:p w:rsidR="00DB7FAE" w:rsidRPr="00AB2764" w:rsidRDefault="00DB7FAE" w:rsidP="008B17A7">
            <w:pPr>
              <w:autoSpaceDE w:val="0"/>
              <w:autoSpaceDN w:val="0"/>
              <w:adjustRightInd w:val="0"/>
              <w:spacing w:after="0" w:line="240" w:lineRule="auto"/>
              <w:cnfStyle w:val="000000000000"/>
              <w:rPr>
                <w:sz w:val="16"/>
                <w:szCs w:val="16"/>
              </w:rPr>
            </w:pPr>
            <w:proofErr w:type="spellStart"/>
            <w:r w:rsidRPr="00AB2764">
              <w:rPr>
                <w:sz w:val="16"/>
                <w:szCs w:val="16"/>
              </w:rPr>
              <w:t>HRULayer</w:t>
            </w:r>
            <w:proofErr w:type="spellEnd"/>
            <w:r w:rsidRPr="00AB2764">
              <w:rPr>
                <w:sz w:val="16"/>
                <w:szCs w:val="16"/>
              </w:rPr>
              <w:t xml:space="preserve"> Exchange</w:t>
            </w:r>
          </w:p>
        </w:tc>
        <w:tc>
          <w:tcPr>
            <w:tcW w:w="3467" w:type="dxa"/>
          </w:tcPr>
          <w:p w:rsidR="00DB7FAE" w:rsidRPr="00AB2764" w:rsidRDefault="00DB7FAE" w:rsidP="008B17A7">
            <w:pPr>
              <w:autoSpaceDE w:val="0"/>
              <w:autoSpaceDN w:val="0"/>
              <w:adjustRightInd w:val="0"/>
              <w:spacing w:after="0" w:line="240" w:lineRule="auto"/>
              <w:cnfStyle w:val="000000000000"/>
              <w:rPr>
                <w:sz w:val="16"/>
                <w:szCs w:val="16"/>
              </w:rPr>
            </w:pPr>
            <w:r>
              <w:rPr>
                <w:sz w:val="16"/>
                <w:szCs w:val="16"/>
              </w:rPr>
              <w:t>SNK=GSNK*GW</w:t>
            </w:r>
          </w:p>
        </w:tc>
        <w:tc>
          <w:tcPr>
            <w:tcW w:w="1160" w:type="dxa"/>
          </w:tcPr>
          <w:p w:rsidR="00DB7FAE" w:rsidRPr="00AB2764" w:rsidRDefault="00DB7FAE" w:rsidP="008B17A7">
            <w:pPr>
              <w:autoSpaceDE w:val="0"/>
              <w:autoSpaceDN w:val="0"/>
              <w:adjustRightInd w:val="0"/>
              <w:spacing w:after="0" w:line="240" w:lineRule="auto"/>
              <w:cnfStyle w:val="000000000000"/>
              <w:rPr>
                <w:sz w:val="16"/>
                <w:szCs w:val="16"/>
              </w:rPr>
            </w:pPr>
            <w:r w:rsidRPr="00AB2764">
              <w:rPr>
                <w:sz w:val="16"/>
                <w:szCs w:val="16"/>
              </w:rPr>
              <w:t>Equivalent</w:t>
            </w:r>
          </w:p>
        </w:tc>
      </w:tr>
      <w:tr w:rsidR="00DB7FAE" w:rsidTr="008B17A7">
        <w:trPr>
          <w:gridAfter w:val="1"/>
          <w:wAfter w:w="222" w:type="dxa"/>
        </w:trPr>
        <w:tc>
          <w:tcPr>
            <w:cnfStyle w:val="001000000000"/>
            <w:tcW w:w="701" w:type="dxa"/>
          </w:tcPr>
          <w:p w:rsidR="00DB7FAE" w:rsidRPr="00AB2764" w:rsidRDefault="00DB7FAE" w:rsidP="008B17A7">
            <w:pPr>
              <w:autoSpaceDE w:val="0"/>
              <w:autoSpaceDN w:val="0"/>
              <w:adjustRightInd w:val="0"/>
              <w:spacing w:after="0" w:line="240" w:lineRule="auto"/>
              <w:rPr>
                <w:sz w:val="16"/>
                <w:szCs w:val="16"/>
              </w:rPr>
            </w:pPr>
          </w:p>
        </w:tc>
        <w:tc>
          <w:tcPr>
            <w:tcW w:w="1117" w:type="dxa"/>
          </w:tcPr>
          <w:p w:rsidR="00DB7FAE" w:rsidRPr="00AB2764" w:rsidRDefault="00DB7FAE" w:rsidP="008B17A7">
            <w:pPr>
              <w:autoSpaceDE w:val="0"/>
              <w:autoSpaceDN w:val="0"/>
              <w:adjustRightInd w:val="0"/>
              <w:spacing w:after="0" w:line="240" w:lineRule="auto"/>
              <w:cnfStyle w:val="000000000000"/>
              <w:rPr>
                <w:sz w:val="16"/>
                <w:szCs w:val="16"/>
              </w:rPr>
            </w:pPr>
          </w:p>
        </w:tc>
        <w:tc>
          <w:tcPr>
            <w:tcW w:w="1719" w:type="dxa"/>
          </w:tcPr>
          <w:p w:rsidR="00DB7FAE" w:rsidRPr="00AB2764" w:rsidRDefault="00DB7FAE" w:rsidP="008B17A7">
            <w:pPr>
              <w:autoSpaceDE w:val="0"/>
              <w:autoSpaceDN w:val="0"/>
              <w:adjustRightInd w:val="0"/>
              <w:spacing w:after="0" w:line="240" w:lineRule="auto"/>
              <w:cnfStyle w:val="000000000000"/>
              <w:rPr>
                <w:sz w:val="16"/>
                <w:szCs w:val="16"/>
              </w:rPr>
            </w:pPr>
          </w:p>
        </w:tc>
        <w:tc>
          <w:tcPr>
            <w:tcW w:w="1071" w:type="dxa"/>
          </w:tcPr>
          <w:p w:rsidR="00DB7FAE" w:rsidRPr="00AB2764" w:rsidRDefault="00DB7FAE" w:rsidP="008B17A7">
            <w:pPr>
              <w:autoSpaceDE w:val="0"/>
              <w:autoSpaceDN w:val="0"/>
              <w:adjustRightInd w:val="0"/>
              <w:spacing w:after="0" w:line="240" w:lineRule="auto"/>
              <w:cnfStyle w:val="000000000000"/>
              <w:rPr>
                <w:sz w:val="16"/>
                <w:szCs w:val="16"/>
              </w:rPr>
            </w:pPr>
          </w:p>
        </w:tc>
        <w:tc>
          <w:tcPr>
            <w:tcW w:w="3467" w:type="dxa"/>
          </w:tcPr>
          <w:p w:rsidR="00DB7FAE" w:rsidRPr="00AB2764" w:rsidRDefault="00DB7FAE" w:rsidP="008B17A7">
            <w:pPr>
              <w:autoSpaceDE w:val="0"/>
              <w:autoSpaceDN w:val="0"/>
              <w:adjustRightInd w:val="0"/>
              <w:spacing w:after="0" w:line="240" w:lineRule="auto"/>
              <w:cnfStyle w:val="000000000000"/>
              <w:rPr>
                <w:sz w:val="16"/>
                <w:szCs w:val="16"/>
              </w:rPr>
            </w:pPr>
          </w:p>
        </w:tc>
        <w:tc>
          <w:tcPr>
            <w:tcW w:w="1160" w:type="dxa"/>
          </w:tcPr>
          <w:p w:rsidR="00DB7FAE" w:rsidRPr="00AB2764" w:rsidRDefault="00DB7FAE" w:rsidP="008B17A7">
            <w:pPr>
              <w:autoSpaceDE w:val="0"/>
              <w:autoSpaceDN w:val="0"/>
              <w:adjustRightInd w:val="0"/>
              <w:spacing w:after="0" w:line="240" w:lineRule="auto"/>
              <w:cnfStyle w:val="000000000000"/>
              <w:rPr>
                <w:sz w:val="16"/>
                <w:szCs w:val="16"/>
              </w:rPr>
            </w:pPr>
          </w:p>
        </w:tc>
      </w:tr>
      <w:tr w:rsidR="00DB7FAE" w:rsidTr="008B17A7">
        <w:trPr>
          <w:gridAfter w:val="1"/>
          <w:wAfter w:w="222" w:type="dxa"/>
        </w:trPr>
        <w:tc>
          <w:tcPr>
            <w:cnfStyle w:val="001000000000"/>
            <w:tcW w:w="701" w:type="dxa"/>
          </w:tcPr>
          <w:p w:rsidR="00DB7FAE" w:rsidRPr="00AB2764" w:rsidRDefault="00DB7FAE" w:rsidP="008B17A7">
            <w:pPr>
              <w:autoSpaceDE w:val="0"/>
              <w:autoSpaceDN w:val="0"/>
              <w:adjustRightInd w:val="0"/>
              <w:spacing w:after="0" w:line="240" w:lineRule="auto"/>
              <w:rPr>
                <w:sz w:val="16"/>
                <w:szCs w:val="16"/>
              </w:rPr>
            </w:pPr>
            <w:r w:rsidRPr="00AB2764">
              <w:rPr>
                <w:sz w:val="16"/>
                <w:szCs w:val="16"/>
              </w:rPr>
              <w:t>1</w:t>
            </w:r>
          </w:p>
        </w:tc>
        <w:tc>
          <w:tcPr>
            <w:tcW w:w="1117" w:type="dxa"/>
          </w:tcPr>
          <w:p w:rsidR="00DB7FAE" w:rsidRPr="00AB2764" w:rsidRDefault="00DB7FAE" w:rsidP="008B17A7">
            <w:pPr>
              <w:autoSpaceDE w:val="0"/>
              <w:autoSpaceDN w:val="0"/>
              <w:adjustRightInd w:val="0"/>
              <w:spacing w:after="0" w:line="240" w:lineRule="auto"/>
              <w:cnfStyle w:val="000000000000"/>
              <w:rPr>
                <w:sz w:val="16"/>
                <w:szCs w:val="16"/>
              </w:rPr>
            </w:pPr>
            <w:r w:rsidRPr="00AB2764">
              <w:rPr>
                <w:sz w:val="16"/>
                <w:szCs w:val="16"/>
              </w:rPr>
              <w:t>Impervious</w:t>
            </w:r>
          </w:p>
        </w:tc>
        <w:tc>
          <w:tcPr>
            <w:tcW w:w="1719" w:type="dxa"/>
          </w:tcPr>
          <w:p w:rsidR="00DB7FAE" w:rsidRPr="00AB2764" w:rsidRDefault="00DB7FAE" w:rsidP="008B17A7">
            <w:pPr>
              <w:autoSpaceDE w:val="0"/>
              <w:autoSpaceDN w:val="0"/>
              <w:adjustRightInd w:val="0"/>
              <w:spacing w:after="0" w:line="240" w:lineRule="auto"/>
              <w:cnfStyle w:val="000000000000"/>
              <w:rPr>
                <w:sz w:val="16"/>
                <w:szCs w:val="16"/>
              </w:rPr>
            </w:pPr>
            <w:proofErr w:type="spellStart"/>
            <w:r w:rsidRPr="00AB2764">
              <w:rPr>
                <w:sz w:val="16"/>
                <w:szCs w:val="16"/>
              </w:rPr>
              <w:t>SurfaceRunoff</w:t>
            </w:r>
            <w:proofErr w:type="spellEnd"/>
          </w:p>
        </w:tc>
        <w:tc>
          <w:tcPr>
            <w:tcW w:w="1071" w:type="dxa"/>
          </w:tcPr>
          <w:p w:rsidR="00DB7FAE" w:rsidRPr="00AB2764" w:rsidRDefault="00DB7FAE" w:rsidP="008B17A7">
            <w:pPr>
              <w:autoSpaceDE w:val="0"/>
              <w:autoSpaceDN w:val="0"/>
              <w:adjustRightInd w:val="0"/>
              <w:spacing w:after="0" w:line="240" w:lineRule="auto"/>
              <w:cnfStyle w:val="000000000000"/>
              <w:rPr>
                <w:sz w:val="16"/>
                <w:szCs w:val="16"/>
              </w:rPr>
            </w:pPr>
            <w:r w:rsidRPr="00AB2764">
              <w:rPr>
                <w:sz w:val="16"/>
                <w:szCs w:val="16"/>
              </w:rPr>
              <w:t>HRU Reach Exchange</w:t>
            </w:r>
          </w:p>
        </w:tc>
        <w:tc>
          <w:tcPr>
            <w:tcW w:w="3467" w:type="dxa"/>
          </w:tcPr>
          <w:p w:rsidR="00DB7FAE" w:rsidRPr="00B5648F" w:rsidRDefault="00DB7FAE" w:rsidP="008B17A7">
            <w:pPr>
              <w:autoSpaceDE w:val="0"/>
              <w:autoSpaceDN w:val="0"/>
              <w:adjustRightInd w:val="0"/>
              <w:spacing w:after="0" w:line="240" w:lineRule="auto"/>
              <w:cnfStyle w:val="000000000000"/>
              <w:rPr>
                <w:rFonts w:ascii="Consolas" w:hAnsi="Consolas" w:cs="Consolas"/>
                <w:sz w:val="19"/>
                <w:szCs w:val="19"/>
                <w:lang w:bidi="ar-SA"/>
              </w:rPr>
            </w:pPr>
            <w:r>
              <w:rPr>
                <w:rFonts w:ascii="Consolas" w:hAnsi="Consolas" w:cs="Consolas"/>
                <w:sz w:val="19"/>
                <w:szCs w:val="19"/>
                <w:lang w:bidi="ar-SA"/>
              </w:rPr>
              <w:t>out = (</w:t>
            </w:r>
            <w:proofErr w:type="spellStart"/>
            <w:r>
              <w:rPr>
                <w:rFonts w:ascii="Consolas" w:hAnsi="Consolas" w:cs="Consolas"/>
                <w:sz w:val="19"/>
                <w:szCs w:val="19"/>
                <w:lang w:bidi="ar-SA"/>
              </w:rPr>
              <w:t>waterDepth</w:t>
            </w:r>
            <w:proofErr w:type="spellEnd"/>
            <w:r>
              <w:rPr>
                <w:rFonts w:ascii="Consolas" w:hAnsi="Consolas" w:cs="Consolas"/>
                <w:sz w:val="19"/>
                <w:szCs w:val="19"/>
                <w:lang w:bidi="ar-SA"/>
              </w:rPr>
              <w:t>-SRO)*k2</w:t>
            </w:r>
          </w:p>
          <w:p w:rsidR="00DB7FAE" w:rsidRPr="00AB2764" w:rsidRDefault="00DB7FAE" w:rsidP="008B17A7">
            <w:pPr>
              <w:autoSpaceDE w:val="0"/>
              <w:autoSpaceDN w:val="0"/>
              <w:adjustRightInd w:val="0"/>
              <w:spacing w:after="0" w:line="240" w:lineRule="auto"/>
              <w:cnfStyle w:val="000000000000"/>
              <w:rPr>
                <w:sz w:val="16"/>
                <w:szCs w:val="16"/>
              </w:rPr>
            </w:pPr>
          </w:p>
        </w:tc>
        <w:tc>
          <w:tcPr>
            <w:tcW w:w="1160" w:type="dxa"/>
          </w:tcPr>
          <w:p w:rsidR="00DB7FAE" w:rsidRPr="00AB2764" w:rsidRDefault="00DB7FAE" w:rsidP="008B17A7">
            <w:pPr>
              <w:autoSpaceDE w:val="0"/>
              <w:autoSpaceDN w:val="0"/>
              <w:adjustRightInd w:val="0"/>
              <w:spacing w:after="0" w:line="240" w:lineRule="auto"/>
              <w:cnfStyle w:val="000000000000"/>
              <w:rPr>
                <w:sz w:val="16"/>
                <w:szCs w:val="16"/>
              </w:rPr>
            </w:pPr>
            <w:r w:rsidRPr="00AB2764">
              <w:rPr>
                <w:sz w:val="16"/>
                <w:szCs w:val="16"/>
              </w:rPr>
              <w:t>Similar Rate</w:t>
            </w:r>
          </w:p>
        </w:tc>
      </w:tr>
      <w:tr w:rsidR="00DB7FAE" w:rsidTr="008B17A7">
        <w:trPr>
          <w:gridAfter w:val="1"/>
          <w:wAfter w:w="222" w:type="dxa"/>
        </w:trPr>
        <w:tc>
          <w:tcPr>
            <w:cnfStyle w:val="001000000000"/>
            <w:tcW w:w="701" w:type="dxa"/>
          </w:tcPr>
          <w:p w:rsidR="00DB7FAE" w:rsidRPr="00AB2764" w:rsidRDefault="00DB7FAE" w:rsidP="008B17A7">
            <w:pPr>
              <w:autoSpaceDE w:val="0"/>
              <w:autoSpaceDN w:val="0"/>
              <w:adjustRightInd w:val="0"/>
              <w:spacing w:after="0" w:line="240" w:lineRule="auto"/>
              <w:rPr>
                <w:sz w:val="16"/>
                <w:szCs w:val="16"/>
              </w:rPr>
            </w:pPr>
            <w:r w:rsidRPr="00AB2764">
              <w:rPr>
                <w:sz w:val="16"/>
                <w:szCs w:val="16"/>
              </w:rPr>
              <w:t>4</w:t>
            </w:r>
          </w:p>
        </w:tc>
        <w:tc>
          <w:tcPr>
            <w:tcW w:w="1117" w:type="dxa"/>
          </w:tcPr>
          <w:p w:rsidR="00DB7FAE" w:rsidRPr="00AB2764" w:rsidRDefault="00DB7FAE" w:rsidP="008B17A7">
            <w:pPr>
              <w:autoSpaceDE w:val="0"/>
              <w:autoSpaceDN w:val="0"/>
              <w:adjustRightInd w:val="0"/>
              <w:spacing w:after="0" w:line="240" w:lineRule="auto"/>
              <w:cnfStyle w:val="000000000000"/>
              <w:rPr>
                <w:sz w:val="16"/>
                <w:szCs w:val="16"/>
              </w:rPr>
            </w:pPr>
            <w:r w:rsidRPr="00AB2764">
              <w:rPr>
                <w:sz w:val="16"/>
                <w:szCs w:val="16"/>
              </w:rPr>
              <w:t>Subsurface Reservoir</w:t>
            </w:r>
          </w:p>
        </w:tc>
        <w:tc>
          <w:tcPr>
            <w:tcW w:w="1719" w:type="dxa"/>
          </w:tcPr>
          <w:p w:rsidR="00DB7FAE" w:rsidRPr="00AB2764" w:rsidRDefault="00DB7FAE" w:rsidP="008B17A7">
            <w:pPr>
              <w:autoSpaceDE w:val="0"/>
              <w:autoSpaceDN w:val="0"/>
              <w:adjustRightInd w:val="0"/>
              <w:spacing w:after="0" w:line="240" w:lineRule="auto"/>
              <w:cnfStyle w:val="000000000000"/>
              <w:rPr>
                <w:sz w:val="16"/>
                <w:szCs w:val="16"/>
              </w:rPr>
            </w:pPr>
            <w:r w:rsidRPr="00AB2764">
              <w:rPr>
                <w:sz w:val="16"/>
                <w:szCs w:val="16"/>
              </w:rPr>
              <w:t>Interflow</w:t>
            </w:r>
          </w:p>
        </w:tc>
        <w:tc>
          <w:tcPr>
            <w:tcW w:w="1071" w:type="dxa"/>
          </w:tcPr>
          <w:p w:rsidR="00DB7FAE" w:rsidRPr="00AB2764" w:rsidRDefault="00DB7FAE" w:rsidP="008B17A7">
            <w:pPr>
              <w:autoSpaceDE w:val="0"/>
              <w:autoSpaceDN w:val="0"/>
              <w:adjustRightInd w:val="0"/>
              <w:spacing w:after="0" w:line="240" w:lineRule="auto"/>
              <w:cnfStyle w:val="000000000000"/>
              <w:rPr>
                <w:sz w:val="16"/>
                <w:szCs w:val="16"/>
              </w:rPr>
            </w:pPr>
            <w:r w:rsidRPr="00AB2764">
              <w:rPr>
                <w:sz w:val="16"/>
                <w:szCs w:val="16"/>
              </w:rPr>
              <w:t>HRU Reach Exchange</w:t>
            </w:r>
          </w:p>
        </w:tc>
        <w:tc>
          <w:tcPr>
            <w:tcW w:w="3467" w:type="dxa"/>
          </w:tcPr>
          <w:p w:rsidR="00DB7FAE" w:rsidRPr="00AB2764" w:rsidRDefault="00DB7FAE" w:rsidP="008B17A7">
            <w:pPr>
              <w:autoSpaceDE w:val="0"/>
              <w:autoSpaceDN w:val="0"/>
              <w:adjustRightInd w:val="0"/>
              <w:spacing w:after="0" w:line="240" w:lineRule="auto"/>
              <w:cnfStyle w:val="000000000000"/>
              <w:rPr>
                <w:sz w:val="16"/>
                <w:szCs w:val="16"/>
              </w:rPr>
            </w:pPr>
            <w:r>
              <w:rPr>
                <w:sz w:val="16"/>
                <w:szCs w:val="16"/>
              </w:rPr>
              <w:t>RAS=RCF*RES+RCP*RES^2</w:t>
            </w:r>
          </w:p>
        </w:tc>
        <w:tc>
          <w:tcPr>
            <w:tcW w:w="1160" w:type="dxa"/>
          </w:tcPr>
          <w:p w:rsidR="00DB7FAE" w:rsidRPr="00AB2764" w:rsidRDefault="00DB7FAE" w:rsidP="008B17A7">
            <w:pPr>
              <w:autoSpaceDE w:val="0"/>
              <w:autoSpaceDN w:val="0"/>
              <w:adjustRightInd w:val="0"/>
              <w:spacing w:after="0" w:line="240" w:lineRule="auto"/>
              <w:cnfStyle w:val="000000000000"/>
              <w:rPr>
                <w:sz w:val="16"/>
                <w:szCs w:val="16"/>
              </w:rPr>
            </w:pPr>
            <w:r w:rsidRPr="00AB2764">
              <w:rPr>
                <w:sz w:val="16"/>
                <w:szCs w:val="16"/>
              </w:rPr>
              <w:t>Equivalent</w:t>
            </w:r>
          </w:p>
        </w:tc>
      </w:tr>
      <w:tr w:rsidR="00DB7FAE" w:rsidTr="008B17A7">
        <w:trPr>
          <w:gridAfter w:val="1"/>
          <w:wAfter w:w="222" w:type="dxa"/>
        </w:trPr>
        <w:tc>
          <w:tcPr>
            <w:cnfStyle w:val="001000000000"/>
            <w:tcW w:w="701" w:type="dxa"/>
          </w:tcPr>
          <w:p w:rsidR="00DB7FAE" w:rsidRPr="00AB2764" w:rsidRDefault="00DB7FAE" w:rsidP="008B17A7">
            <w:pPr>
              <w:autoSpaceDE w:val="0"/>
              <w:autoSpaceDN w:val="0"/>
              <w:adjustRightInd w:val="0"/>
              <w:spacing w:after="0" w:line="240" w:lineRule="auto"/>
              <w:rPr>
                <w:sz w:val="16"/>
                <w:szCs w:val="16"/>
              </w:rPr>
            </w:pPr>
            <w:r w:rsidRPr="00AB2764">
              <w:rPr>
                <w:sz w:val="16"/>
                <w:szCs w:val="16"/>
              </w:rPr>
              <w:t>5</w:t>
            </w:r>
          </w:p>
        </w:tc>
        <w:tc>
          <w:tcPr>
            <w:tcW w:w="1117" w:type="dxa"/>
          </w:tcPr>
          <w:p w:rsidR="00DB7FAE" w:rsidRPr="00AB2764" w:rsidRDefault="00DB7FAE" w:rsidP="008B17A7">
            <w:pPr>
              <w:autoSpaceDE w:val="0"/>
              <w:autoSpaceDN w:val="0"/>
              <w:adjustRightInd w:val="0"/>
              <w:spacing w:after="0" w:line="240" w:lineRule="auto"/>
              <w:cnfStyle w:val="000000000000"/>
              <w:rPr>
                <w:sz w:val="16"/>
                <w:szCs w:val="16"/>
              </w:rPr>
            </w:pPr>
            <w:r w:rsidRPr="00AB2764">
              <w:rPr>
                <w:sz w:val="16"/>
                <w:szCs w:val="16"/>
              </w:rPr>
              <w:t>Groundwater Reservoir</w:t>
            </w:r>
          </w:p>
        </w:tc>
        <w:tc>
          <w:tcPr>
            <w:tcW w:w="1719" w:type="dxa"/>
          </w:tcPr>
          <w:p w:rsidR="00DB7FAE" w:rsidRPr="00AB2764" w:rsidRDefault="00DB7FAE" w:rsidP="008B17A7">
            <w:pPr>
              <w:autoSpaceDE w:val="0"/>
              <w:autoSpaceDN w:val="0"/>
              <w:adjustRightInd w:val="0"/>
              <w:spacing w:after="0" w:line="240" w:lineRule="auto"/>
              <w:cnfStyle w:val="000000000000"/>
              <w:rPr>
                <w:sz w:val="16"/>
                <w:szCs w:val="16"/>
              </w:rPr>
            </w:pPr>
            <w:proofErr w:type="spellStart"/>
            <w:r w:rsidRPr="00AB2764">
              <w:rPr>
                <w:sz w:val="16"/>
                <w:szCs w:val="16"/>
              </w:rPr>
              <w:t>GroundwaterToStream</w:t>
            </w:r>
            <w:proofErr w:type="spellEnd"/>
          </w:p>
        </w:tc>
        <w:tc>
          <w:tcPr>
            <w:tcW w:w="1071" w:type="dxa"/>
          </w:tcPr>
          <w:p w:rsidR="00DB7FAE" w:rsidRPr="00AB2764" w:rsidRDefault="00DB7FAE" w:rsidP="008B17A7">
            <w:pPr>
              <w:autoSpaceDE w:val="0"/>
              <w:autoSpaceDN w:val="0"/>
              <w:adjustRightInd w:val="0"/>
              <w:spacing w:after="0" w:line="240" w:lineRule="auto"/>
              <w:cnfStyle w:val="000000000000"/>
              <w:rPr>
                <w:sz w:val="16"/>
                <w:szCs w:val="16"/>
              </w:rPr>
            </w:pPr>
            <w:r w:rsidRPr="00AB2764">
              <w:rPr>
                <w:sz w:val="16"/>
                <w:szCs w:val="16"/>
              </w:rPr>
              <w:t>HRU Reach Exchange</w:t>
            </w:r>
          </w:p>
        </w:tc>
        <w:tc>
          <w:tcPr>
            <w:tcW w:w="3467" w:type="dxa"/>
          </w:tcPr>
          <w:p w:rsidR="00DB7FAE" w:rsidRPr="00AB2764" w:rsidRDefault="00DB7FAE" w:rsidP="008B17A7">
            <w:pPr>
              <w:autoSpaceDE w:val="0"/>
              <w:autoSpaceDN w:val="0"/>
              <w:adjustRightInd w:val="0"/>
              <w:spacing w:after="0" w:line="240" w:lineRule="auto"/>
              <w:cnfStyle w:val="000000000000"/>
              <w:rPr>
                <w:sz w:val="16"/>
                <w:szCs w:val="16"/>
              </w:rPr>
            </w:pPr>
            <w:r>
              <w:rPr>
                <w:sz w:val="16"/>
                <w:szCs w:val="16"/>
              </w:rPr>
              <w:t>BAS=RCB*GW</w:t>
            </w:r>
          </w:p>
        </w:tc>
        <w:tc>
          <w:tcPr>
            <w:tcW w:w="1160" w:type="dxa"/>
          </w:tcPr>
          <w:p w:rsidR="00DB7FAE" w:rsidRPr="00AB2764" w:rsidRDefault="00DB7FAE" w:rsidP="008B17A7">
            <w:pPr>
              <w:autoSpaceDE w:val="0"/>
              <w:autoSpaceDN w:val="0"/>
              <w:adjustRightInd w:val="0"/>
              <w:spacing w:after="0" w:line="240" w:lineRule="auto"/>
              <w:cnfStyle w:val="000000000000"/>
              <w:rPr>
                <w:sz w:val="16"/>
                <w:szCs w:val="16"/>
              </w:rPr>
            </w:pPr>
            <w:r w:rsidRPr="00AB2764">
              <w:rPr>
                <w:sz w:val="16"/>
                <w:szCs w:val="16"/>
              </w:rPr>
              <w:t>Equivalent</w:t>
            </w:r>
          </w:p>
        </w:tc>
      </w:tr>
    </w:tbl>
    <w:p w:rsidR="00DB7FAE" w:rsidRDefault="00DB7FAE" w:rsidP="00DB7FAE">
      <w:pPr>
        <w:autoSpaceDE w:val="0"/>
        <w:autoSpaceDN w:val="0"/>
        <w:adjustRightInd w:val="0"/>
        <w:spacing w:after="0" w:line="240" w:lineRule="auto"/>
      </w:pPr>
    </w:p>
    <w:p w:rsidR="00DB7FAE" w:rsidRDefault="00DB7FAE" w:rsidP="00DB7FAE">
      <w:pPr>
        <w:autoSpaceDE w:val="0"/>
        <w:autoSpaceDN w:val="0"/>
        <w:adjustRightInd w:val="0"/>
        <w:spacing w:after="0" w:line="240" w:lineRule="auto"/>
      </w:pPr>
    </w:p>
    <w:p w:rsidR="00DB7FAE" w:rsidRDefault="00DB7FAE" w:rsidP="00DB7FAE">
      <w:pPr>
        <w:autoSpaceDE w:val="0"/>
        <w:autoSpaceDN w:val="0"/>
        <w:adjustRightInd w:val="0"/>
        <w:spacing w:after="0" w:line="240" w:lineRule="auto"/>
      </w:pPr>
      <w:proofErr w:type="gramStart"/>
      <w:r>
        <w:t xml:space="preserve">Key rate terms that are similar between the original definition of PRMS and the PRMS-based </w:t>
      </w:r>
      <w:proofErr w:type="spellStart"/>
      <w:r>
        <w:t>plugin</w:t>
      </w:r>
      <w:proofErr w:type="spellEnd"/>
      <w:r>
        <w:t xml:space="preserve"> to Flow.</w:t>
      </w:r>
      <w:proofErr w:type="gramEnd"/>
      <w:r>
        <w:t xml:space="preserve">  Terms that are described in capital letters have been taken directly from PRMS, while those with </w:t>
      </w:r>
      <w:r>
        <w:lastRenderedPageBreak/>
        <w:t xml:space="preserve">lower case letters have been added to the model to ensure Flow conformance.  In this case, added terms were necessary because of the Flow specification that each </w:t>
      </w:r>
      <w:proofErr w:type="spellStart"/>
      <w:r>
        <w:t>HRULayer</w:t>
      </w:r>
      <w:proofErr w:type="spellEnd"/>
      <w:r>
        <w:t xml:space="preserve"> define the rate at which water drains from it.  The original PRMS does not include explicit definitions of vertical flows from the impervious zone and soil zone reservoirs, but instead employs a bypass mechanism, when those elements are at capacity, to move water through the HRU</w:t>
      </w:r>
      <w:r w:rsidR="008B17A7">
        <w:t xml:space="preserve"> </w:t>
      </w:r>
      <w:r>
        <w:t>Layers.  A more complete definition of the model terms ca</w:t>
      </w:r>
      <w:r w:rsidR="008B17A7">
        <w:t xml:space="preserve">n be found in </w:t>
      </w:r>
      <w:proofErr w:type="spellStart"/>
      <w:r w:rsidR="008B17A7">
        <w:t>Leavesley</w:t>
      </w:r>
      <w:proofErr w:type="spellEnd"/>
      <w:r w:rsidR="008B17A7">
        <w:t xml:space="preserve"> et al</w:t>
      </w:r>
      <w:proofErr w:type="gramStart"/>
      <w:r w:rsidR="008B17A7">
        <w:t>.(</w:t>
      </w:r>
      <w:proofErr w:type="gramEnd"/>
      <w:r>
        <w:t>1983</w:t>
      </w:r>
      <w:r w:rsidR="008B17A7">
        <w:t>)</w:t>
      </w:r>
      <w:r>
        <w:t>.  A typical set of outputs for this model, and for a given parameterization are outlined below</w:t>
      </w:r>
      <w:r w:rsidR="00E70DD7">
        <w:t>.</w:t>
      </w:r>
    </w:p>
    <w:p w:rsidR="00DB7FAE" w:rsidRDefault="00DB7FAE" w:rsidP="00DB7FAE">
      <w:pPr>
        <w:autoSpaceDE w:val="0"/>
        <w:autoSpaceDN w:val="0"/>
        <w:adjustRightInd w:val="0"/>
        <w:spacing w:after="0" w:line="240" w:lineRule="auto"/>
      </w:pPr>
    </w:p>
    <w:p w:rsidR="00DB7FAE" w:rsidRDefault="00DB7FAE" w:rsidP="00DB7FAE">
      <w:pPr>
        <w:autoSpaceDE w:val="0"/>
        <w:autoSpaceDN w:val="0"/>
        <w:adjustRightInd w:val="0"/>
        <w:spacing w:after="0" w:line="240" w:lineRule="auto"/>
      </w:pPr>
    </w:p>
    <w:p w:rsidR="00DB7FAE" w:rsidRDefault="00DB7FAE" w:rsidP="00DB7FAE">
      <w:pPr>
        <w:autoSpaceDE w:val="0"/>
        <w:autoSpaceDN w:val="0"/>
        <w:adjustRightInd w:val="0"/>
        <w:spacing w:after="0" w:line="240" w:lineRule="auto"/>
      </w:pPr>
      <w:r>
        <w:rPr>
          <w:noProof/>
          <w:lang w:bidi="ar-SA"/>
        </w:rPr>
        <w:drawing>
          <wp:inline distT="0" distB="0" distL="0" distR="0">
            <wp:extent cx="5943600" cy="3530386"/>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cstate="print"/>
                    <a:srcRect/>
                    <a:stretch>
                      <a:fillRect/>
                    </a:stretch>
                  </pic:blipFill>
                  <pic:spPr bwMode="auto">
                    <a:xfrm>
                      <a:off x="0" y="0"/>
                      <a:ext cx="5943600" cy="3530386"/>
                    </a:xfrm>
                    <a:prstGeom prst="rect">
                      <a:avLst/>
                    </a:prstGeom>
                    <a:noFill/>
                    <a:ln w="9525">
                      <a:noFill/>
                      <a:miter lim="800000"/>
                      <a:headEnd/>
                      <a:tailEnd/>
                    </a:ln>
                  </pic:spPr>
                </pic:pic>
              </a:graphicData>
            </a:graphic>
          </wp:inline>
        </w:drawing>
      </w:r>
    </w:p>
    <w:p w:rsidR="002B12C7" w:rsidRDefault="002B12C7" w:rsidP="00DB7FAE">
      <w:pPr>
        <w:autoSpaceDE w:val="0"/>
        <w:autoSpaceDN w:val="0"/>
        <w:adjustRightInd w:val="0"/>
        <w:spacing w:after="0" w:line="240" w:lineRule="auto"/>
      </w:pPr>
    </w:p>
    <w:p w:rsidR="002B12C7" w:rsidRDefault="002B12C7" w:rsidP="00DB7FAE">
      <w:pPr>
        <w:autoSpaceDE w:val="0"/>
        <w:autoSpaceDN w:val="0"/>
        <w:adjustRightInd w:val="0"/>
        <w:spacing w:after="0" w:line="240" w:lineRule="auto"/>
      </w:pPr>
      <w:r>
        <w:t xml:space="preserve">An Envision-based figure outlining the simulated stream discharge for each selected reach in a prototype model based upon the </w:t>
      </w:r>
      <w:proofErr w:type="spellStart"/>
      <w:r>
        <w:t>Calapooia</w:t>
      </w:r>
      <w:proofErr w:type="spellEnd"/>
      <w:r>
        <w:t xml:space="preserve"> River.  The model is based upon synthetic precipitation data and comparisons to measured discharge have not been developed</w:t>
      </w:r>
    </w:p>
    <w:p w:rsidR="002B12C7" w:rsidRDefault="002B12C7" w:rsidP="00DB7FAE">
      <w:pPr>
        <w:autoSpaceDE w:val="0"/>
        <w:autoSpaceDN w:val="0"/>
        <w:adjustRightInd w:val="0"/>
        <w:spacing w:after="0" w:line="240" w:lineRule="auto"/>
      </w:pPr>
    </w:p>
    <w:p w:rsidR="002B12C7" w:rsidRDefault="002B12C7" w:rsidP="00DB7FAE">
      <w:pPr>
        <w:autoSpaceDE w:val="0"/>
        <w:autoSpaceDN w:val="0"/>
        <w:adjustRightInd w:val="0"/>
        <w:spacing w:after="0" w:line="240" w:lineRule="auto"/>
      </w:pPr>
    </w:p>
    <w:p w:rsidR="002B12C7" w:rsidRDefault="002B12C7" w:rsidP="00DB7FAE">
      <w:pPr>
        <w:autoSpaceDE w:val="0"/>
        <w:autoSpaceDN w:val="0"/>
        <w:adjustRightInd w:val="0"/>
        <w:spacing w:after="0" w:line="240" w:lineRule="auto"/>
      </w:pPr>
    </w:p>
    <w:p w:rsidR="002B12C7" w:rsidRDefault="002B12C7" w:rsidP="00DB7FAE">
      <w:pPr>
        <w:autoSpaceDE w:val="0"/>
        <w:autoSpaceDN w:val="0"/>
        <w:adjustRightInd w:val="0"/>
        <w:spacing w:after="0" w:line="240" w:lineRule="auto"/>
      </w:pPr>
      <w:r>
        <w:rPr>
          <w:noProof/>
          <w:lang w:bidi="ar-SA"/>
        </w:rPr>
        <w:drawing>
          <wp:anchor distT="0" distB="0" distL="114300" distR="114300" simplePos="0" relativeHeight="251679744" behindDoc="0" locked="0" layoutInCell="1" allowOverlap="1">
            <wp:simplePos x="0" y="0"/>
            <wp:positionH relativeFrom="column">
              <wp:posOffset>0</wp:posOffset>
            </wp:positionH>
            <wp:positionV relativeFrom="paragraph">
              <wp:posOffset>0</wp:posOffset>
            </wp:positionV>
            <wp:extent cx="5937250" cy="3525520"/>
            <wp:effectExtent l="19050" t="0" r="635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cstate="print"/>
                    <a:srcRect/>
                    <a:stretch>
                      <a:fillRect/>
                    </a:stretch>
                  </pic:blipFill>
                  <pic:spPr bwMode="auto">
                    <a:xfrm>
                      <a:off x="0" y="0"/>
                      <a:ext cx="5937250" cy="3525520"/>
                    </a:xfrm>
                    <a:prstGeom prst="rect">
                      <a:avLst/>
                    </a:prstGeom>
                    <a:noFill/>
                    <a:ln w="9525">
                      <a:noFill/>
                      <a:miter lim="800000"/>
                      <a:headEnd/>
                      <a:tailEnd/>
                    </a:ln>
                  </pic:spPr>
                </pic:pic>
              </a:graphicData>
            </a:graphic>
          </wp:anchor>
        </w:drawing>
      </w:r>
    </w:p>
    <w:p w:rsidR="005F4BE8" w:rsidRDefault="005F4BE8"/>
    <w:p w:rsidR="002B12C7" w:rsidRDefault="002B12C7"/>
    <w:p w:rsidR="002B12C7" w:rsidRDefault="002B12C7"/>
    <w:p w:rsidR="002B12C7" w:rsidRDefault="002B12C7"/>
    <w:p w:rsidR="002B12C7" w:rsidRDefault="002B12C7"/>
    <w:p w:rsidR="002B12C7" w:rsidRDefault="002B12C7"/>
    <w:p w:rsidR="002B12C7" w:rsidRDefault="002B12C7"/>
    <w:p w:rsidR="002B12C7" w:rsidRDefault="002B12C7"/>
    <w:p w:rsidR="002B12C7" w:rsidRDefault="002B12C7"/>
    <w:p w:rsidR="002B12C7" w:rsidRDefault="002B12C7"/>
    <w:p w:rsidR="002B12C7" w:rsidRDefault="002B12C7"/>
    <w:p w:rsidR="002B12C7" w:rsidRDefault="002B12C7">
      <w:proofErr w:type="gramStart"/>
      <w:r>
        <w:t xml:space="preserve">An Envision-based figure outlining the </w:t>
      </w:r>
      <w:proofErr w:type="spellStart"/>
      <w:r>
        <w:t>HRULayer</w:t>
      </w:r>
      <w:proofErr w:type="spellEnd"/>
      <w:r>
        <w:t xml:space="preserve"> state variables for a single reach and HRU within that catchment.</w:t>
      </w:r>
      <w:proofErr w:type="gramEnd"/>
      <w:r>
        <w:t xml:space="preserve">  These dynamics, in concert with similar patterns across all HRUs, result in the discharge dynamics outlined in the figure above.</w:t>
      </w:r>
    </w:p>
    <w:p w:rsidR="002B12C7" w:rsidRDefault="002B12C7"/>
    <w:p w:rsidR="002B12C7" w:rsidRDefault="000F00CE">
      <w:r>
        <w:t>References</w:t>
      </w:r>
    </w:p>
    <w:p w:rsidR="000F00CE" w:rsidRDefault="000F00CE" w:rsidP="000F00CE">
      <w:pPr>
        <w:spacing w:line="360" w:lineRule="auto"/>
      </w:pPr>
      <w:proofErr w:type="gramStart"/>
      <w:r>
        <w:t>Chow.</w:t>
      </w:r>
      <w:proofErr w:type="gramEnd"/>
      <w:r>
        <w:t xml:space="preserve"> </w:t>
      </w:r>
      <w:proofErr w:type="gramStart"/>
      <w:r>
        <w:t xml:space="preserve">V., </w:t>
      </w:r>
      <w:proofErr w:type="spellStart"/>
      <w:r>
        <w:t>Maidment</w:t>
      </w:r>
      <w:proofErr w:type="spellEnd"/>
      <w:r>
        <w:t>, D., Mays L.,</w:t>
      </w:r>
      <w:r w:rsidR="008B17A7">
        <w:t xml:space="preserve"> 1988.</w:t>
      </w:r>
      <w:proofErr w:type="gramEnd"/>
      <w:r>
        <w:t xml:space="preserve"> </w:t>
      </w:r>
      <w:proofErr w:type="gramStart"/>
      <w:r>
        <w:t xml:space="preserve">Applied Hydrology, </w:t>
      </w:r>
      <w:r w:rsidR="008B17A7">
        <w:t>McGraw-Hill, New York.</w:t>
      </w:r>
      <w:proofErr w:type="gramEnd"/>
      <w:r w:rsidR="008B17A7">
        <w:t xml:space="preserve"> </w:t>
      </w:r>
      <w:proofErr w:type="gramStart"/>
      <w:r w:rsidR="008B17A7">
        <w:t>572 pp.</w:t>
      </w:r>
      <w:proofErr w:type="gramEnd"/>
    </w:p>
    <w:p w:rsidR="008B17A7" w:rsidRDefault="008B17A7" w:rsidP="000F00CE">
      <w:pPr>
        <w:spacing w:line="360" w:lineRule="auto"/>
      </w:pPr>
      <w:proofErr w:type="spellStart"/>
      <w:r w:rsidRPr="008B17A7">
        <w:t>Leavesley</w:t>
      </w:r>
      <w:proofErr w:type="spellEnd"/>
      <w:r w:rsidRPr="008B17A7">
        <w:t xml:space="preserve">, G.H., </w:t>
      </w:r>
      <w:proofErr w:type="spellStart"/>
      <w:r w:rsidRPr="008B17A7">
        <w:t>Lichty</w:t>
      </w:r>
      <w:proofErr w:type="spellEnd"/>
      <w:r w:rsidRPr="008B17A7">
        <w:t xml:space="preserve">, R.W., Troutman, B.M., </w:t>
      </w:r>
      <w:proofErr w:type="spellStart"/>
      <w:r w:rsidRPr="008B17A7">
        <w:t>Saindon</w:t>
      </w:r>
      <w:proofErr w:type="spellEnd"/>
      <w:r w:rsidRPr="008B17A7">
        <w:t>, L.G., 1983. Precipitation–Runoff Modeling System: User’s Manual, US Geological Survey Water Resources Investigation Report 83-4238 p. 207</w:t>
      </w:r>
      <w:proofErr w:type="gramStart"/>
      <w:r w:rsidRPr="008B17A7">
        <w:t>..</w:t>
      </w:r>
      <w:proofErr w:type="gramEnd"/>
    </w:p>
    <w:p w:rsidR="000F00CE" w:rsidRDefault="000F00CE"/>
    <w:p w:rsidR="008B17A7" w:rsidRDefault="008B17A7"/>
    <w:p w:rsidR="008B17A7" w:rsidRDefault="008B17A7"/>
    <w:p w:rsidR="008B17A7" w:rsidRDefault="008B17A7"/>
    <w:p w:rsidR="008B17A7" w:rsidRDefault="008B17A7"/>
    <w:p w:rsidR="008B17A7" w:rsidRDefault="008B17A7"/>
    <w:p w:rsidR="008B17A7" w:rsidRDefault="008B17A7"/>
    <w:p w:rsidR="008B17A7" w:rsidRDefault="008B17A7">
      <w:proofErr w:type="gramStart"/>
      <w:r>
        <w:t>Appendix A.</w:t>
      </w:r>
      <w:proofErr w:type="gramEnd"/>
      <w:r>
        <w:t xml:space="preserve">  </w:t>
      </w:r>
      <w:proofErr w:type="gramStart"/>
      <w:r>
        <w:t xml:space="preserve">Implementation for the Override </w:t>
      </w:r>
      <w:proofErr w:type="spellStart"/>
      <w:r>
        <w:t>plugin</w:t>
      </w:r>
      <w:proofErr w:type="spellEnd"/>
      <w:r>
        <w:t>.</w:t>
      </w:r>
      <w:proofErr w:type="gramEnd"/>
      <w:r>
        <w:t xml:space="preserve">  A complete version of the current code can be accessed directly through an available subversion site.</w:t>
      </w:r>
    </w:p>
    <w:p w:rsidR="008B17A7" w:rsidRDefault="008B17A7"/>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color w:val="008000"/>
          <w:sz w:val="19"/>
          <w:szCs w:val="19"/>
          <w:lang w:bidi="ar-SA"/>
        </w:rPr>
        <w:t xml:space="preserve">// </w:t>
      </w:r>
      <w:proofErr w:type="gramStart"/>
      <w:r w:rsidRPr="008B17A7">
        <w:rPr>
          <w:rFonts w:ascii="Consolas" w:eastAsiaTheme="minorHAnsi" w:hAnsi="Consolas" w:cs="Consolas"/>
          <w:color w:val="008000"/>
          <w:sz w:val="19"/>
          <w:szCs w:val="19"/>
          <w:lang w:bidi="ar-SA"/>
        </w:rPr>
        <w:t>WHydro.cp</w:t>
      </w:r>
      <w:r w:rsidR="00CF22D4">
        <w:rPr>
          <w:rFonts w:ascii="Consolas" w:eastAsiaTheme="minorHAnsi" w:hAnsi="Consolas" w:cs="Consolas"/>
          <w:color w:val="008000"/>
          <w:sz w:val="19"/>
          <w:szCs w:val="19"/>
          <w:lang w:bidi="ar-SA"/>
        </w:rPr>
        <w:t>p :</w:t>
      </w:r>
      <w:proofErr w:type="gramEnd"/>
      <w:r w:rsidR="00CF22D4">
        <w:rPr>
          <w:rFonts w:ascii="Consolas" w:eastAsiaTheme="minorHAnsi" w:hAnsi="Consolas" w:cs="Consolas"/>
          <w:color w:val="008000"/>
          <w:sz w:val="19"/>
          <w:szCs w:val="19"/>
          <w:lang w:bidi="ar-SA"/>
        </w:rPr>
        <w:t xml:space="preserve"> Defines </w:t>
      </w:r>
      <w:r w:rsidRPr="008B17A7">
        <w:rPr>
          <w:rFonts w:ascii="Consolas" w:eastAsiaTheme="minorHAnsi" w:hAnsi="Consolas" w:cs="Consolas"/>
          <w:color w:val="008000"/>
          <w:sz w:val="19"/>
          <w:szCs w:val="19"/>
          <w:lang w:bidi="ar-SA"/>
        </w:rPr>
        <w:t>the DLL.</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color w:val="008000"/>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color w:val="0000FF"/>
          <w:sz w:val="19"/>
          <w:szCs w:val="19"/>
          <w:lang w:bidi="ar-SA"/>
        </w:rPr>
        <w:t>#include</w:t>
      </w:r>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A31515"/>
          <w:sz w:val="19"/>
          <w:szCs w:val="19"/>
          <w:lang w:bidi="ar-SA"/>
        </w:rPr>
        <w:t>"</w:t>
      </w:r>
      <w:proofErr w:type="spellStart"/>
      <w:r w:rsidRPr="008B17A7">
        <w:rPr>
          <w:rFonts w:ascii="Consolas" w:eastAsiaTheme="minorHAnsi" w:hAnsi="Consolas" w:cs="Consolas"/>
          <w:color w:val="A31515"/>
          <w:sz w:val="19"/>
          <w:szCs w:val="19"/>
          <w:lang w:bidi="ar-SA"/>
        </w:rPr>
        <w:t>stdafx.h</w:t>
      </w:r>
      <w:proofErr w:type="spellEnd"/>
      <w:r w:rsidRPr="008B17A7">
        <w:rPr>
          <w:rFonts w:ascii="Consolas" w:eastAsiaTheme="minorHAnsi" w:hAnsi="Consolas" w:cs="Consolas"/>
          <w:color w:val="A31515"/>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color w:val="0000FF"/>
          <w:sz w:val="19"/>
          <w:szCs w:val="19"/>
          <w:lang w:bidi="ar-SA"/>
        </w:rPr>
        <w:t>#include</w:t>
      </w:r>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A31515"/>
          <w:sz w:val="19"/>
          <w:szCs w:val="19"/>
          <w:lang w:bidi="ar-SA"/>
        </w:rPr>
        <w:t>"</w:t>
      </w:r>
      <w:proofErr w:type="spellStart"/>
      <w:r w:rsidRPr="008B17A7">
        <w:rPr>
          <w:rFonts w:ascii="Consolas" w:eastAsiaTheme="minorHAnsi" w:hAnsi="Consolas" w:cs="Consolas"/>
          <w:color w:val="A31515"/>
          <w:sz w:val="19"/>
          <w:szCs w:val="19"/>
          <w:lang w:bidi="ar-SA"/>
        </w:rPr>
        <w:t>WHydro.h</w:t>
      </w:r>
      <w:proofErr w:type="spellEnd"/>
      <w:r w:rsidRPr="008B17A7">
        <w:rPr>
          <w:rFonts w:ascii="Consolas" w:eastAsiaTheme="minorHAnsi" w:hAnsi="Consolas" w:cs="Consolas"/>
          <w:color w:val="A31515"/>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color w:val="0000FF"/>
          <w:sz w:val="19"/>
          <w:szCs w:val="19"/>
          <w:lang w:bidi="ar-SA"/>
        </w:rPr>
        <w:t>#include</w:t>
      </w:r>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A31515"/>
          <w:sz w:val="19"/>
          <w:szCs w:val="19"/>
          <w:lang w:bidi="ar-SA"/>
        </w:rPr>
        <w:t>&lt;Flow\</w:t>
      </w:r>
      <w:proofErr w:type="spellStart"/>
      <w:r w:rsidRPr="008B17A7">
        <w:rPr>
          <w:rFonts w:ascii="Consolas" w:eastAsiaTheme="minorHAnsi" w:hAnsi="Consolas" w:cs="Consolas"/>
          <w:color w:val="A31515"/>
          <w:sz w:val="19"/>
          <w:szCs w:val="19"/>
          <w:lang w:bidi="ar-SA"/>
        </w:rPr>
        <w:t>Flow.h</w:t>
      </w:r>
      <w:proofErr w:type="spellEnd"/>
      <w:r w:rsidRPr="008B17A7">
        <w:rPr>
          <w:rFonts w:ascii="Consolas" w:eastAsiaTheme="minorHAnsi" w:hAnsi="Consolas" w:cs="Consolas"/>
          <w:color w:val="A31515"/>
          <w:sz w:val="19"/>
          <w:szCs w:val="19"/>
          <w:lang w:bidi="ar-SA"/>
        </w:rPr>
        <w:t>&gt;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color w:val="0000FF"/>
          <w:sz w:val="19"/>
          <w:szCs w:val="19"/>
          <w:lang w:bidi="ar-SA"/>
        </w:rPr>
        <w:t>#include</w:t>
      </w:r>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A31515"/>
          <w:sz w:val="19"/>
          <w:szCs w:val="19"/>
          <w:lang w:bidi="ar-SA"/>
        </w:rPr>
        <w:t>"</w:t>
      </w:r>
      <w:proofErr w:type="spellStart"/>
      <w:r w:rsidRPr="008B17A7">
        <w:rPr>
          <w:rFonts w:ascii="Consolas" w:eastAsiaTheme="minorHAnsi" w:hAnsi="Consolas" w:cs="Consolas"/>
          <w:color w:val="A31515"/>
          <w:sz w:val="19"/>
          <w:szCs w:val="19"/>
          <w:lang w:bidi="ar-SA"/>
        </w:rPr>
        <w:t>GDALWrapper.h</w:t>
      </w:r>
      <w:proofErr w:type="spellEnd"/>
      <w:r w:rsidRPr="008B17A7">
        <w:rPr>
          <w:rFonts w:ascii="Consolas" w:eastAsiaTheme="minorHAnsi" w:hAnsi="Consolas" w:cs="Consolas"/>
          <w:color w:val="A31515"/>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color w:val="0000FF"/>
          <w:sz w:val="19"/>
          <w:szCs w:val="19"/>
          <w:lang w:bidi="ar-SA"/>
        </w:rPr>
        <w:lastRenderedPageBreak/>
        <w:t>#include</w:t>
      </w:r>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A31515"/>
          <w:sz w:val="19"/>
          <w:szCs w:val="19"/>
          <w:lang w:bidi="ar-SA"/>
        </w:rPr>
        <w:t>"</w:t>
      </w:r>
      <w:proofErr w:type="spellStart"/>
      <w:r w:rsidRPr="008B17A7">
        <w:rPr>
          <w:rFonts w:ascii="Consolas" w:eastAsiaTheme="minorHAnsi" w:hAnsi="Consolas" w:cs="Consolas"/>
          <w:color w:val="A31515"/>
          <w:sz w:val="19"/>
          <w:szCs w:val="19"/>
          <w:lang w:bidi="ar-SA"/>
        </w:rPr>
        <w:t>GeoSpatialDataObj.h</w:t>
      </w:r>
      <w:proofErr w:type="spellEnd"/>
      <w:r w:rsidRPr="008B17A7">
        <w:rPr>
          <w:rFonts w:ascii="Consolas" w:eastAsiaTheme="minorHAnsi" w:hAnsi="Consolas" w:cs="Consolas"/>
          <w:color w:val="A31515"/>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color w:val="0000FF"/>
          <w:sz w:val="19"/>
          <w:szCs w:val="19"/>
          <w:lang w:bidi="ar-SA"/>
        </w:rPr>
        <w:t>#</w:t>
      </w:r>
      <w:proofErr w:type="spellStart"/>
      <w:r w:rsidRPr="008B17A7">
        <w:rPr>
          <w:rFonts w:ascii="Consolas" w:eastAsiaTheme="minorHAnsi" w:hAnsi="Consolas" w:cs="Consolas"/>
          <w:color w:val="0000FF"/>
          <w:sz w:val="19"/>
          <w:szCs w:val="19"/>
          <w:lang w:bidi="ar-SA"/>
        </w:rPr>
        <w:t>ifdef</w:t>
      </w:r>
      <w:proofErr w:type="spellEnd"/>
      <w:r w:rsidRPr="008B17A7">
        <w:rPr>
          <w:rFonts w:ascii="Consolas" w:eastAsiaTheme="minorHAnsi" w:hAnsi="Consolas" w:cs="Consolas"/>
          <w:sz w:val="19"/>
          <w:szCs w:val="19"/>
          <w:lang w:bidi="ar-SA"/>
        </w:rPr>
        <w:t xml:space="preserve"> _DEBUG</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color w:val="0000FF"/>
          <w:sz w:val="19"/>
          <w:szCs w:val="19"/>
          <w:lang w:bidi="ar-SA"/>
        </w:rPr>
        <w:t>#define</w:t>
      </w:r>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00FF"/>
          <w:sz w:val="19"/>
          <w:szCs w:val="19"/>
          <w:lang w:bidi="ar-SA"/>
        </w:rPr>
        <w:t>new</w:t>
      </w:r>
      <w:r w:rsidRPr="008B17A7">
        <w:rPr>
          <w:rFonts w:ascii="Consolas" w:eastAsiaTheme="minorHAnsi" w:hAnsi="Consolas" w:cs="Consolas"/>
          <w:sz w:val="19"/>
          <w:szCs w:val="19"/>
          <w:lang w:bidi="ar-SA"/>
        </w:rPr>
        <w:t xml:space="preserve"> DEBUG_NEW</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color w:val="0000FF"/>
          <w:sz w:val="19"/>
          <w:szCs w:val="19"/>
          <w:lang w:bidi="ar-SA"/>
        </w:rPr>
        <w:t>#</w:t>
      </w:r>
      <w:proofErr w:type="spellStart"/>
      <w:r w:rsidRPr="008B17A7">
        <w:rPr>
          <w:rFonts w:ascii="Consolas" w:eastAsiaTheme="minorHAnsi" w:hAnsi="Consolas" w:cs="Consolas"/>
          <w:color w:val="0000FF"/>
          <w:sz w:val="19"/>
          <w:szCs w:val="19"/>
          <w:lang w:bidi="ar-SA"/>
        </w:rPr>
        <w:t>endif</w:t>
      </w:r>
      <w:proofErr w:type="spellEnd"/>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WHydro</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PRMS_Vertical</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FlowContext</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pFlowContext</w:t>
      </w:r>
      <w:proofErr w:type="spellEnd"/>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color w:val="0000FF"/>
          <w:sz w:val="19"/>
          <w:szCs w:val="19"/>
          <w:lang w:bidi="ar-SA"/>
        </w:rPr>
        <w:t>int</w:t>
      </w:r>
      <w:proofErr w:type="spellEnd"/>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catchmentCount</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pFlowContext</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pFlowModel</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GetCatchmentCount</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GeoSpatialDataObj</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myGeo</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CString</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filein</w:t>
      </w:r>
      <w:proofErr w:type="spellEnd"/>
      <w:r w:rsidRPr="008B17A7">
        <w:rPr>
          <w:rFonts w:ascii="Consolas" w:eastAsiaTheme="minorHAnsi" w:hAnsi="Consolas" w:cs="Consolas"/>
          <w:sz w:val="19"/>
          <w:szCs w:val="19"/>
          <w:lang w:bidi="ar-SA"/>
        </w:rPr>
        <w:t xml:space="preserve"> = </w:t>
      </w:r>
      <w:r w:rsidRPr="008B17A7">
        <w:rPr>
          <w:rFonts w:ascii="Consolas" w:eastAsiaTheme="minorHAnsi" w:hAnsi="Consolas" w:cs="Consolas"/>
          <w:color w:val="A31515"/>
          <w:sz w:val="19"/>
          <w:szCs w:val="19"/>
          <w:lang w:bidi="ar-SA"/>
        </w:rPr>
        <w:t>"\\envision\\StudyAreas\\WW2100\\gridded_obs_daily_Tavg_1999.nc"</w:t>
      </w:r>
      <w:r w:rsidRPr="008B17A7">
        <w:rPr>
          <w:rFonts w:ascii="Consolas" w:eastAsiaTheme="minorHAnsi" w:hAnsi="Consolas" w:cs="Consolas"/>
          <w:sz w:val="19"/>
          <w:szCs w:val="19"/>
          <w:lang w:bidi="ar-SA"/>
        </w:rPr>
        <w:t>;</w:t>
      </w:r>
      <w:r w:rsidRPr="008B17A7">
        <w:rPr>
          <w:rFonts w:ascii="Consolas" w:eastAsiaTheme="minorHAnsi" w:hAnsi="Consolas" w:cs="Consolas"/>
          <w:color w:val="008000"/>
          <w:sz w:val="19"/>
          <w:szCs w:val="19"/>
          <w:lang w:bidi="ar-SA"/>
        </w:rPr>
        <w:t xml:space="preserve">//geographic coordinates...need to </w:t>
      </w:r>
      <w:proofErr w:type="spellStart"/>
      <w:r w:rsidRPr="008B17A7">
        <w:rPr>
          <w:rFonts w:ascii="Consolas" w:eastAsiaTheme="minorHAnsi" w:hAnsi="Consolas" w:cs="Consolas"/>
          <w:color w:val="008000"/>
          <w:sz w:val="19"/>
          <w:szCs w:val="19"/>
          <w:lang w:bidi="ar-SA"/>
        </w:rPr>
        <w:t>reproject</w:t>
      </w:r>
      <w:proofErr w:type="spellEnd"/>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CString</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varin</w:t>
      </w:r>
      <w:proofErr w:type="spellEnd"/>
      <w:r w:rsidRPr="008B17A7">
        <w:rPr>
          <w:rFonts w:ascii="Consolas" w:eastAsiaTheme="minorHAnsi" w:hAnsi="Consolas" w:cs="Consolas"/>
          <w:sz w:val="19"/>
          <w:szCs w:val="19"/>
          <w:lang w:bidi="ar-SA"/>
        </w:rPr>
        <w:t xml:space="preserve"> = </w:t>
      </w:r>
      <w:r w:rsidRPr="008B17A7">
        <w:rPr>
          <w:rFonts w:ascii="Consolas" w:eastAsiaTheme="minorHAnsi" w:hAnsi="Consolas" w:cs="Consolas"/>
          <w:color w:val="A31515"/>
          <w:sz w:val="19"/>
          <w:szCs w:val="19"/>
          <w:lang w:bidi="ar-SA"/>
        </w:rPr>
        <w:t>"</w:t>
      </w:r>
      <w:proofErr w:type="spellStart"/>
      <w:r w:rsidRPr="008B17A7">
        <w:rPr>
          <w:rFonts w:ascii="Consolas" w:eastAsiaTheme="minorHAnsi" w:hAnsi="Consolas" w:cs="Consolas"/>
          <w:color w:val="A31515"/>
          <w:sz w:val="19"/>
          <w:szCs w:val="19"/>
          <w:lang w:bidi="ar-SA"/>
        </w:rPr>
        <w:t>Tavg</w:t>
      </w:r>
      <w:proofErr w:type="spellEnd"/>
      <w:r w:rsidRPr="008B17A7">
        <w:rPr>
          <w:rFonts w:ascii="Consolas" w:eastAsiaTheme="minorHAnsi" w:hAnsi="Consolas" w:cs="Consolas"/>
          <w:color w:val="A31515"/>
          <w:sz w:val="19"/>
          <w:szCs w:val="19"/>
          <w:lang w:bidi="ar-SA"/>
        </w:rPr>
        <w:t>"</w:t>
      </w:r>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sz w:val="19"/>
          <w:szCs w:val="19"/>
          <w:lang w:bidi="ar-SA"/>
        </w:rPr>
        <w:t>myGeo</w:t>
      </w:r>
      <w:proofErr w:type="spellEnd"/>
      <w:proofErr w:type="gram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ReadSpatialData</w:t>
      </w:r>
      <w:proofErr w:type="spellEnd"/>
      <w:r w:rsidRPr="008B17A7">
        <w:rPr>
          <w:rFonts w:ascii="Consolas" w:eastAsiaTheme="minorHAnsi" w:hAnsi="Consolas" w:cs="Consolas"/>
          <w:sz w:val="19"/>
          <w:szCs w:val="19"/>
          <w:lang w:bidi="ar-SA"/>
        </w:rPr>
        <w:t>(filein,varin,0);</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ParamTable</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pLULC_Table</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pFlowContext</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pFlowModel</w:t>
      </w:r>
      <w:proofErr w:type="spellEnd"/>
      <w:r w:rsidRPr="008B17A7">
        <w:rPr>
          <w:rFonts w:ascii="Consolas" w:eastAsiaTheme="minorHAnsi" w:hAnsi="Consolas" w:cs="Consolas"/>
          <w:sz w:val="19"/>
          <w:szCs w:val="19"/>
          <w:lang w:bidi="ar-SA"/>
        </w:rPr>
        <w:t>-&gt;</w:t>
      </w:r>
      <w:proofErr w:type="spellStart"/>
      <w:proofErr w:type="gramStart"/>
      <w:r w:rsidRPr="008B17A7">
        <w:rPr>
          <w:rFonts w:ascii="Consolas" w:eastAsiaTheme="minorHAnsi" w:hAnsi="Consolas" w:cs="Consolas"/>
          <w:sz w:val="19"/>
          <w:szCs w:val="19"/>
          <w:lang w:bidi="ar-SA"/>
        </w:rPr>
        <w:t>GetTable</w:t>
      </w:r>
      <w:proofErr w:type="spellEnd"/>
      <w:r w:rsidRPr="008B17A7">
        <w:rPr>
          <w:rFonts w:ascii="Consolas" w:eastAsiaTheme="minorHAnsi" w:hAnsi="Consolas" w:cs="Consolas"/>
          <w:sz w:val="19"/>
          <w:szCs w:val="19"/>
          <w:lang w:bidi="ar-SA"/>
        </w:rPr>
        <w:t>(</w:t>
      </w:r>
      <w:proofErr w:type="gram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A31515"/>
          <w:sz w:val="19"/>
          <w:szCs w:val="19"/>
          <w:lang w:bidi="ar-SA"/>
        </w:rPr>
        <w:t>"LULC_A"</w:t>
      </w:r>
      <w:r w:rsidRPr="008B17A7">
        <w:rPr>
          <w:rFonts w:ascii="Consolas" w:eastAsiaTheme="minorHAnsi" w:hAnsi="Consolas" w:cs="Consolas"/>
          <w:sz w:val="19"/>
          <w:szCs w:val="19"/>
          <w:lang w:bidi="ar-SA"/>
        </w:rPr>
        <w:t xml:space="preserve"> );   </w:t>
      </w:r>
      <w:r w:rsidRPr="008B17A7">
        <w:rPr>
          <w:rFonts w:ascii="Consolas" w:eastAsiaTheme="minorHAnsi" w:hAnsi="Consolas" w:cs="Consolas"/>
          <w:color w:val="008000"/>
          <w:sz w:val="19"/>
          <w:szCs w:val="19"/>
          <w:lang w:bidi="ar-SA"/>
        </w:rPr>
        <w:t>// store this pointer (and check to make sure it's not NULL)</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color w:val="0000FF"/>
          <w:sz w:val="19"/>
          <w:szCs w:val="19"/>
          <w:lang w:bidi="ar-SA"/>
        </w:rPr>
        <w:t>int</w:t>
      </w:r>
      <w:proofErr w:type="spellEnd"/>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col_imperv</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pLULC_Table</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GetFieldCol</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A31515"/>
          <w:sz w:val="19"/>
          <w:szCs w:val="19"/>
          <w:lang w:bidi="ar-SA"/>
        </w:rPr>
        <w:t>"IMPERV"</w:t>
      </w:r>
      <w:r w:rsidRPr="008B17A7">
        <w:rPr>
          <w:rFonts w:ascii="Consolas" w:eastAsiaTheme="minorHAnsi" w:hAnsi="Consolas" w:cs="Consolas"/>
          <w:sz w:val="19"/>
          <w:szCs w:val="19"/>
          <w:lang w:bidi="ar-SA"/>
        </w:rPr>
        <w:t xml:space="preserve"> );         </w:t>
      </w:r>
      <w:r w:rsidRPr="008B17A7">
        <w:rPr>
          <w:rFonts w:ascii="Consolas" w:eastAsiaTheme="minorHAnsi" w:hAnsi="Consolas" w:cs="Consolas"/>
          <w:color w:val="008000"/>
          <w:sz w:val="19"/>
          <w:szCs w:val="19"/>
          <w:lang w:bidi="ar-SA"/>
        </w:rPr>
        <w:t xml:space="preserve">//percent impervious area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color w:val="0000FF"/>
          <w:sz w:val="19"/>
          <w:szCs w:val="19"/>
          <w:lang w:bidi="ar-SA"/>
        </w:rPr>
        <w:t>int</w:t>
      </w:r>
      <w:proofErr w:type="spellEnd"/>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col_covnds</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pLULC_Table</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GetFieldCol</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A31515"/>
          <w:sz w:val="19"/>
          <w:szCs w:val="19"/>
          <w:lang w:bidi="ar-SA"/>
        </w:rPr>
        <w:t>"COVNDS"</w:t>
      </w:r>
      <w:r w:rsidRPr="008B17A7">
        <w:rPr>
          <w:rFonts w:ascii="Consolas" w:eastAsiaTheme="minorHAnsi" w:hAnsi="Consolas" w:cs="Consolas"/>
          <w:sz w:val="19"/>
          <w:szCs w:val="19"/>
          <w:lang w:bidi="ar-SA"/>
        </w:rPr>
        <w:t xml:space="preserve"> );         </w:t>
      </w:r>
      <w:r w:rsidRPr="008B17A7">
        <w:rPr>
          <w:rFonts w:ascii="Consolas" w:eastAsiaTheme="minorHAnsi" w:hAnsi="Consolas" w:cs="Consolas"/>
          <w:color w:val="008000"/>
          <w:sz w:val="19"/>
          <w:szCs w:val="19"/>
          <w:lang w:bidi="ar-SA"/>
        </w:rPr>
        <w:t xml:space="preserve">//summer cover density for major vegetation for each HRU;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color w:val="0000FF"/>
          <w:sz w:val="19"/>
          <w:szCs w:val="19"/>
          <w:lang w:bidi="ar-SA"/>
        </w:rPr>
        <w:t>int</w:t>
      </w:r>
      <w:proofErr w:type="spellEnd"/>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col_scx</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pLULC_Table</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GetFieldCol</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A31515"/>
          <w:sz w:val="19"/>
          <w:szCs w:val="19"/>
          <w:lang w:bidi="ar-SA"/>
        </w:rPr>
        <w:t>"SCX"</w:t>
      </w:r>
      <w:r w:rsidRPr="008B17A7">
        <w:rPr>
          <w:rFonts w:ascii="Consolas" w:eastAsiaTheme="minorHAnsi" w:hAnsi="Consolas" w:cs="Consolas"/>
          <w:sz w:val="19"/>
          <w:szCs w:val="19"/>
          <w:lang w:bidi="ar-SA"/>
        </w:rPr>
        <w:t xml:space="preserve"> );        </w:t>
      </w:r>
      <w:r w:rsidRPr="008B17A7">
        <w:rPr>
          <w:rFonts w:ascii="Consolas" w:eastAsiaTheme="minorHAnsi" w:hAnsi="Consolas" w:cs="Consolas"/>
          <w:color w:val="008000"/>
          <w:sz w:val="19"/>
          <w:szCs w:val="19"/>
          <w:lang w:bidi="ar-SA"/>
        </w:rPr>
        <w:t>//percent Maximum possible contributing area for surface runoff as proportion of each HRU</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color w:val="0000FF"/>
          <w:sz w:val="19"/>
          <w:szCs w:val="19"/>
          <w:lang w:bidi="ar-SA"/>
        </w:rPr>
        <w:t>int</w:t>
      </w:r>
      <w:proofErr w:type="spellEnd"/>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col_scn</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pLULC_Table</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GetFieldCol</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A31515"/>
          <w:sz w:val="19"/>
          <w:szCs w:val="19"/>
          <w:lang w:bidi="ar-SA"/>
        </w:rPr>
        <w:t>"SCN"</w:t>
      </w:r>
      <w:r w:rsidRPr="008B17A7">
        <w:rPr>
          <w:rFonts w:ascii="Consolas" w:eastAsiaTheme="minorHAnsi" w:hAnsi="Consolas" w:cs="Consolas"/>
          <w:sz w:val="19"/>
          <w:szCs w:val="19"/>
          <w:lang w:bidi="ar-SA"/>
        </w:rPr>
        <w:t xml:space="preserve"> );         </w:t>
      </w:r>
      <w:r w:rsidRPr="008B17A7">
        <w:rPr>
          <w:rFonts w:ascii="Consolas" w:eastAsiaTheme="minorHAnsi" w:hAnsi="Consolas" w:cs="Consolas"/>
          <w:color w:val="008000"/>
          <w:sz w:val="19"/>
          <w:szCs w:val="19"/>
          <w:lang w:bidi="ar-SA"/>
        </w:rPr>
        <w:t xml:space="preserve">// inches coefficient in surface runoff contributing area-soil moisture index relation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color w:val="0000FF"/>
          <w:sz w:val="19"/>
          <w:szCs w:val="19"/>
          <w:lang w:bidi="ar-SA"/>
        </w:rPr>
        <w:t>int</w:t>
      </w:r>
      <w:proofErr w:type="spellEnd"/>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col_retip</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pLULC_Table</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GetFieldCol</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A31515"/>
          <w:sz w:val="19"/>
          <w:szCs w:val="19"/>
          <w:lang w:bidi="ar-SA"/>
        </w:rPr>
        <w:t>"RETIP"</w:t>
      </w:r>
      <w:r w:rsidRPr="008B17A7">
        <w:rPr>
          <w:rFonts w:ascii="Consolas" w:eastAsiaTheme="minorHAnsi" w:hAnsi="Consolas" w:cs="Consolas"/>
          <w:sz w:val="19"/>
          <w:szCs w:val="19"/>
          <w:lang w:bidi="ar-SA"/>
        </w:rPr>
        <w:t xml:space="preserve"> );         </w:t>
      </w:r>
      <w:r w:rsidRPr="008B17A7">
        <w:rPr>
          <w:rFonts w:ascii="Consolas" w:eastAsiaTheme="minorHAnsi" w:hAnsi="Consolas" w:cs="Consolas"/>
          <w:color w:val="008000"/>
          <w:sz w:val="19"/>
          <w:szCs w:val="19"/>
          <w:lang w:bidi="ar-SA"/>
        </w:rPr>
        <w:t>//</w:t>
      </w:r>
      <w:proofErr w:type="spellStart"/>
      <w:r w:rsidRPr="008B17A7">
        <w:rPr>
          <w:rFonts w:ascii="Consolas" w:eastAsiaTheme="minorHAnsi" w:hAnsi="Consolas" w:cs="Consolas"/>
          <w:color w:val="008000"/>
          <w:sz w:val="19"/>
          <w:szCs w:val="19"/>
          <w:lang w:bidi="ar-SA"/>
        </w:rPr>
        <w:t>maximimum</w:t>
      </w:r>
      <w:proofErr w:type="spellEnd"/>
      <w:r w:rsidRPr="008B17A7">
        <w:rPr>
          <w:rFonts w:ascii="Consolas" w:eastAsiaTheme="minorHAnsi" w:hAnsi="Consolas" w:cs="Consolas"/>
          <w:color w:val="008000"/>
          <w:sz w:val="19"/>
          <w:szCs w:val="19"/>
          <w:lang w:bidi="ar-SA"/>
        </w:rPr>
        <w:t xml:space="preserve"> retention storage capacity (here in inches)</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color w:val="0000FF"/>
          <w:sz w:val="19"/>
          <w:szCs w:val="19"/>
          <w:lang w:bidi="ar-SA"/>
        </w:rPr>
        <w:t>int</w:t>
      </w:r>
      <w:proofErr w:type="spellEnd"/>
      <w:proofErr w:type="gramEnd"/>
      <w:r w:rsidRPr="008B17A7">
        <w:rPr>
          <w:rFonts w:ascii="Consolas" w:eastAsiaTheme="minorHAnsi" w:hAnsi="Consolas" w:cs="Consolas"/>
          <w:sz w:val="19"/>
          <w:szCs w:val="19"/>
          <w:lang w:bidi="ar-SA"/>
        </w:rPr>
        <w:t xml:space="preserve"> col_sc1 = </w:t>
      </w:r>
      <w:proofErr w:type="spellStart"/>
      <w:r w:rsidRPr="008B17A7">
        <w:rPr>
          <w:rFonts w:ascii="Consolas" w:eastAsiaTheme="minorHAnsi" w:hAnsi="Consolas" w:cs="Consolas"/>
          <w:sz w:val="19"/>
          <w:szCs w:val="19"/>
          <w:lang w:bidi="ar-SA"/>
        </w:rPr>
        <w:t>pLULC_Table</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GetFieldCol</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A31515"/>
          <w:sz w:val="19"/>
          <w:szCs w:val="19"/>
          <w:lang w:bidi="ar-SA"/>
        </w:rPr>
        <w:t>"SC1"</w:t>
      </w:r>
      <w:r w:rsidRPr="008B17A7">
        <w:rPr>
          <w:rFonts w:ascii="Consolas" w:eastAsiaTheme="minorHAnsi" w:hAnsi="Consolas" w:cs="Consolas"/>
          <w:sz w:val="19"/>
          <w:szCs w:val="19"/>
          <w:lang w:bidi="ar-SA"/>
        </w:rPr>
        <w:t xml:space="preserve"> );         </w:t>
      </w:r>
      <w:r w:rsidRPr="008B17A7">
        <w:rPr>
          <w:rFonts w:ascii="Consolas" w:eastAsiaTheme="minorHAnsi" w:hAnsi="Consolas" w:cs="Consolas"/>
          <w:color w:val="008000"/>
          <w:sz w:val="19"/>
          <w:szCs w:val="19"/>
          <w:lang w:bidi="ar-SA"/>
        </w:rPr>
        <w:t>//Coefficient in surface runoff contributing area—soil moisture index relation</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ParamTable</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pGeo_Table</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pFlowContext</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pFlowModel</w:t>
      </w:r>
      <w:proofErr w:type="spellEnd"/>
      <w:r w:rsidRPr="008B17A7">
        <w:rPr>
          <w:rFonts w:ascii="Consolas" w:eastAsiaTheme="minorHAnsi" w:hAnsi="Consolas" w:cs="Consolas"/>
          <w:sz w:val="19"/>
          <w:szCs w:val="19"/>
          <w:lang w:bidi="ar-SA"/>
        </w:rPr>
        <w:t>-&gt;</w:t>
      </w:r>
      <w:proofErr w:type="spellStart"/>
      <w:proofErr w:type="gramStart"/>
      <w:r w:rsidRPr="008B17A7">
        <w:rPr>
          <w:rFonts w:ascii="Consolas" w:eastAsiaTheme="minorHAnsi" w:hAnsi="Consolas" w:cs="Consolas"/>
          <w:sz w:val="19"/>
          <w:szCs w:val="19"/>
          <w:lang w:bidi="ar-SA"/>
        </w:rPr>
        <w:t>GetTable</w:t>
      </w:r>
      <w:proofErr w:type="spellEnd"/>
      <w:r w:rsidRPr="008B17A7">
        <w:rPr>
          <w:rFonts w:ascii="Consolas" w:eastAsiaTheme="minorHAnsi" w:hAnsi="Consolas" w:cs="Consolas"/>
          <w:sz w:val="19"/>
          <w:szCs w:val="19"/>
          <w:lang w:bidi="ar-SA"/>
        </w:rPr>
        <w:t>(</w:t>
      </w:r>
      <w:proofErr w:type="gram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A31515"/>
          <w:sz w:val="19"/>
          <w:szCs w:val="19"/>
          <w:lang w:bidi="ar-SA"/>
        </w:rPr>
        <w:t>"GEO"</w:t>
      </w:r>
      <w:r w:rsidRPr="008B17A7">
        <w:rPr>
          <w:rFonts w:ascii="Consolas" w:eastAsiaTheme="minorHAnsi" w:hAnsi="Consolas" w:cs="Consolas"/>
          <w:sz w:val="19"/>
          <w:szCs w:val="19"/>
          <w:lang w:bidi="ar-SA"/>
        </w:rPr>
        <w:t xml:space="preserve"> );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color w:val="0000FF"/>
          <w:sz w:val="19"/>
          <w:szCs w:val="19"/>
          <w:lang w:bidi="ar-SA"/>
        </w:rPr>
        <w:t>int</w:t>
      </w:r>
      <w:proofErr w:type="spellEnd"/>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col_smax</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pGeo_Table</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GetFieldCol</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A31515"/>
          <w:sz w:val="19"/>
          <w:szCs w:val="19"/>
          <w:lang w:bidi="ar-SA"/>
        </w:rPr>
        <w:t>"SMAX"</w:t>
      </w:r>
      <w:r w:rsidRPr="008B17A7">
        <w:rPr>
          <w:rFonts w:ascii="Consolas" w:eastAsiaTheme="minorHAnsi" w:hAnsi="Consolas" w:cs="Consolas"/>
          <w:sz w:val="19"/>
          <w:szCs w:val="19"/>
          <w:lang w:bidi="ar-SA"/>
        </w:rPr>
        <w:t xml:space="preserve"> );         </w:t>
      </w:r>
      <w:r w:rsidRPr="008B17A7">
        <w:rPr>
          <w:rFonts w:ascii="Consolas" w:eastAsiaTheme="minorHAnsi" w:hAnsi="Consolas" w:cs="Consolas"/>
          <w:color w:val="008000"/>
          <w:sz w:val="19"/>
          <w:szCs w:val="19"/>
          <w:lang w:bidi="ar-SA"/>
        </w:rPr>
        <w:t>//inches maximum available water holding capacity in profile</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ParamTable</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pBasin_Table</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pFlowContext</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pFlowModel</w:t>
      </w:r>
      <w:proofErr w:type="spellEnd"/>
      <w:r w:rsidRPr="008B17A7">
        <w:rPr>
          <w:rFonts w:ascii="Consolas" w:eastAsiaTheme="minorHAnsi" w:hAnsi="Consolas" w:cs="Consolas"/>
          <w:sz w:val="19"/>
          <w:szCs w:val="19"/>
          <w:lang w:bidi="ar-SA"/>
        </w:rPr>
        <w:t>-&gt;</w:t>
      </w:r>
      <w:proofErr w:type="spellStart"/>
      <w:proofErr w:type="gramStart"/>
      <w:r w:rsidRPr="008B17A7">
        <w:rPr>
          <w:rFonts w:ascii="Consolas" w:eastAsiaTheme="minorHAnsi" w:hAnsi="Consolas" w:cs="Consolas"/>
          <w:sz w:val="19"/>
          <w:szCs w:val="19"/>
          <w:lang w:bidi="ar-SA"/>
        </w:rPr>
        <w:t>GetTable</w:t>
      </w:r>
      <w:proofErr w:type="spellEnd"/>
      <w:r w:rsidRPr="008B17A7">
        <w:rPr>
          <w:rFonts w:ascii="Consolas" w:eastAsiaTheme="minorHAnsi" w:hAnsi="Consolas" w:cs="Consolas"/>
          <w:sz w:val="19"/>
          <w:szCs w:val="19"/>
          <w:lang w:bidi="ar-SA"/>
        </w:rPr>
        <w:t>(</w:t>
      </w:r>
      <w:proofErr w:type="gram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A31515"/>
          <w:sz w:val="19"/>
          <w:szCs w:val="19"/>
          <w:lang w:bidi="ar-SA"/>
        </w:rPr>
        <w:t>"Basin"</w:t>
      </w:r>
      <w:r w:rsidRPr="008B17A7">
        <w:rPr>
          <w:rFonts w:ascii="Consolas" w:eastAsiaTheme="minorHAnsi" w:hAnsi="Consolas" w:cs="Consolas"/>
          <w:sz w:val="19"/>
          <w:szCs w:val="19"/>
          <w:lang w:bidi="ar-SA"/>
        </w:rPr>
        <w:t xml:space="preserve"> );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color w:val="0000FF"/>
          <w:sz w:val="19"/>
          <w:szCs w:val="19"/>
          <w:lang w:bidi="ar-SA"/>
        </w:rPr>
        <w:t>int</w:t>
      </w:r>
      <w:proofErr w:type="spellEnd"/>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col_rsep</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pBasin_Table</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GetFieldCol</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A31515"/>
          <w:sz w:val="19"/>
          <w:szCs w:val="19"/>
          <w:lang w:bidi="ar-SA"/>
        </w:rPr>
        <w:t>"RSEP"</w:t>
      </w:r>
      <w:r w:rsidRPr="008B17A7">
        <w:rPr>
          <w:rFonts w:ascii="Consolas" w:eastAsiaTheme="minorHAnsi" w:hAnsi="Consolas" w:cs="Consolas"/>
          <w:sz w:val="19"/>
          <w:szCs w:val="19"/>
          <w:lang w:bidi="ar-SA"/>
        </w:rPr>
        <w:t xml:space="preserve"> );        </w:t>
      </w:r>
      <w:r w:rsidRPr="008B17A7">
        <w:rPr>
          <w:rFonts w:ascii="Consolas" w:eastAsiaTheme="minorHAnsi" w:hAnsi="Consolas" w:cs="Consolas"/>
          <w:color w:val="008000"/>
          <w:sz w:val="19"/>
          <w:szCs w:val="19"/>
          <w:lang w:bidi="ar-SA"/>
        </w:rPr>
        <w:t>//daily recharge coefficient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color w:val="0000FF"/>
          <w:sz w:val="19"/>
          <w:szCs w:val="19"/>
          <w:lang w:bidi="ar-SA"/>
        </w:rPr>
        <w:t>int</w:t>
      </w:r>
      <w:proofErr w:type="spellEnd"/>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col_resmx</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pBasin_Table</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GetFieldCol</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A31515"/>
          <w:sz w:val="19"/>
          <w:szCs w:val="19"/>
          <w:lang w:bidi="ar-SA"/>
        </w:rPr>
        <w:t>"RESMX"</w:t>
      </w:r>
      <w:r w:rsidRPr="008B17A7">
        <w:rPr>
          <w:rFonts w:ascii="Consolas" w:eastAsiaTheme="minorHAnsi" w:hAnsi="Consolas" w:cs="Consolas"/>
          <w:sz w:val="19"/>
          <w:szCs w:val="19"/>
          <w:lang w:bidi="ar-SA"/>
        </w:rPr>
        <w:t xml:space="preserve"> );         </w:t>
      </w:r>
      <w:r w:rsidRPr="008B17A7">
        <w:rPr>
          <w:rFonts w:ascii="Consolas" w:eastAsiaTheme="minorHAnsi" w:hAnsi="Consolas" w:cs="Consolas"/>
          <w:color w:val="008000"/>
          <w:sz w:val="19"/>
          <w:szCs w:val="19"/>
          <w:lang w:bidi="ar-SA"/>
        </w:rPr>
        <w:t>//coefficient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color w:val="0000FF"/>
          <w:sz w:val="19"/>
          <w:szCs w:val="19"/>
          <w:lang w:bidi="ar-SA"/>
        </w:rPr>
        <w:t>int</w:t>
      </w:r>
      <w:proofErr w:type="spellEnd"/>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col_rexp</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pBasin_Table</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GetFieldCol</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A31515"/>
          <w:sz w:val="19"/>
          <w:szCs w:val="19"/>
          <w:lang w:bidi="ar-SA"/>
        </w:rPr>
        <w:t>"REXP"</w:t>
      </w:r>
      <w:r w:rsidRPr="008B17A7">
        <w:rPr>
          <w:rFonts w:ascii="Consolas" w:eastAsiaTheme="minorHAnsi" w:hAnsi="Consolas" w:cs="Consolas"/>
          <w:sz w:val="19"/>
          <w:szCs w:val="19"/>
          <w:lang w:bidi="ar-SA"/>
        </w:rPr>
        <w:t xml:space="preserve"> );         </w:t>
      </w:r>
      <w:r w:rsidRPr="008B17A7">
        <w:rPr>
          <w:rFonts w:ascii="Consolas" w:eastAsiaTheme="minorHAnsi" w:hAnsi="Consolas" w:cs="Consolas"/>
          <w:color w:val="008000"/>
          <w:sz w:val="19"/>
          <w:szCs w:val="19"/>
          <w:lang w:bidi="ar-SA"/>
        </w:rPr>
        <w:t>//coefficient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color w:val="0000FF"/>
          <w:sz w:val="19"/>
          <w:szCs w:val="19"/>
          <w:lang w:bidi="ar-SA"/>
        </w:rPr>
        <w:t>int</w:t>
      </w:r>
      <w:proofErr w:type="spellEnd"/>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col_rcp</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pBasin_Table</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GetFieldCol</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A31515"/>
          <w:sz w:val="19"/>
          <w:szCs w:val="19"/>
          <w:lang w:bidi="ar-SA"/>
        </w:rPr>
        <w:t>"RCP"</w:t>
      </w:r>
      <w:r w:rsidRPr="008B17A7">
        <w:rPr>
          <w:rFonts w:ascii="Consolas" w:eastAsiaTheme="minorHAnsi" w:hAnsi="Consolas" w:cs="Consolas"/>
          <w:sz w:val="19"/>
          <w:szCs w:val="19"/>
          <w:lang w:bidi="ar-SA"/>
        </w:rPr>
        <w:t xml:space="preserve"> );         </w:t>
      </w:r>
      <w:r w:rsidRPr="008B17A7">
        <w:rPr>
          <w:rFonts w:ascii="Consolas" w:eastAsiaTheme="minorHAnsi" w:hAnsi="Consolas" w:cs="Consolas"/>
          <w:color w:val="008000"/>
          <w:sz w:val="19"/>
          <w:szCs w:val="19"/>
          <w:lang w:bidi="ar-SA"/>
        </w:rPr>
        <w:t xml:space="preserve">//nonlinear routing coefficient for each subsurface reservoir  See </w:t>
      </w:r>
      <w:proofErr w:type="spellStart"/>
      <w:r w:rsidRPr="008B17A7">
        <w:rPr>
          <w:rFonts w:ascii="Consolas" w:eastAsiaTheme="minorHAnsi" w:hAnsi="Consolas" w:cs="Consolas"/>
          <w:color w:val="008000"/>
          <w:sz w:val="19"/>
          <w:szCs w:val="19"/>
          <w:lang w:bidi="ar-SA"/>
        </w:rPr>
        <w:t>Laenen</w:t>
      </w:r>
      <w:proofErr w:type="spellEnd"/>
      <w:r w:rsidRPr="008B17A7">
        <w:rPr>
          <w:rFonts w:ascii="Consolas" w:eastAsiaTheme="minorHAnsi" w:hAnsi="Consolas" w:cs="Consolas"/>
          <w:color w:val="008000"/>
          <w:sz w:val="19"/>
          <w:szCs w:val="19"/>
          <w:lang w:bidi="ar-SA"/>
        </w:rPr>
        <w:t xml:space="preserve"> et al</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color w:val="0000FF"/>
          <w:sz w:val="19"/>
          <w:szCs w:val="19"/>
          <w:lang w:bidi="ar-SA"/>
        </w:rPr>
        <w:t>int</w:t>
      </w:r>
      <w:proofErr w:type="spellEnd"/>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col_rcb</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pBasin_Table</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GetFieldCol</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A31515"/>
          <w:sz w:val="19"/>
          <w:szCs w:val="19"/>
          <w:lang w:bidi="ar-SA"/>
        </w:rPr>
        <w:t>"RCB"</w:t>
      </w:r>
      <w:r w:rsidRPr="008B17A7">
        <w:rPr>
          <w:rFonts w:ascii="Consolas" w:eastAsiaTheme="minorHAnsi" w:hAnsi="Consolas" w:cs="Consolas"/>
          <w:sz w:val="19"/>
          <w:szCs w:val="19"/>
          <w:lang w:bidi="ar-SA"/>
        </w:rPr>
        <w:t xml:space="preserve"> );         </w:t>
      </w:r>
      <w:r w:rsidRPr="008B17A7">
        <w:rPr>
          <w:rFonts w:ascii="Consolas" w:eastAsiaTheme="minorHAnsi" w:hAnsi="Consolas" w:cs="Consolas"/>
          <w:color w:val="008000"/>
          <w:sz w:val="19"/>
          <w:szCs w:val="19"/>
          <w:lang w:bidi="ar-SA"/>
        </w:rPr>
        <w:t>//</w:t>
      </w:r>
      <w:proofErr w:type="spellStart"/>
      <w:r w:rsidRPr="008B17A7">
        <w:rPr>
          <w:rFonts w:ascii="Consolas" w:eastAsiaTheme="minorHAnsi" w:hAnsi="Consolas" w:cs="Consolas"/>
          <w:color w:val="008000"/>
          <w:sz w:val="19"/>
          <w:szCs w:val="19"/>
          <w:lang w:bidi="ar-SA"/>
        </w:rPr>
        <w:t>gw</w:t>
      </w:r>
      <w:proofErr w:type="spellEnd"/>
      <w:r w:rsidRPr="008B17A7">
        <w:rPr>
          <w:rFonts w:ascii="Consolas" w:eastAsiaTheme="minorHAnsi" w:hAnsi="Consolas" w:cs="Consolas"/>
          <w:color w:val="008000"/>
          <w:sz w:val="19"/>
          <w:szCs w:val="19"/>
          <w:lang w:bidi="ar-SA"/>
        </w:rPr>
        <w:t xml:space="preserve"> reservoir routing coefficient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color w:val="0000FF"/>
          <w:sz w:val="19"/>
          <w:szCs w:val="19"/>
          <w:lang w:bidi="ar-SA"/>
        </w:rPr>
        <w:t>int</w:t>
      </w:r>
      <w:proofErr w:type="spellEnd"/>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col_rcf</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pBasin_Table</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GetFieldCol</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A31515"/>
          <w:sz w:val="19"/>
          <w:szCs w:val="19"/>
          <w:lang w:bidi="ar-SA"/>
        </w:rPr>
        <w:t>"RCF"</w:t>
      </w:r>
      <w:r w:rsidRPr="008B17A7">
        <w:rPr>
          <w:rFonts w:ascii="Consolas" w:eastAsiaTheme="minorHAnsi" w:hAnsi="Consolas" w:cs="Consolas"/>
          <w:sz w:val="19"/>
          <w:szCs w:val="19"/>
          <w:lang w:bidi="ar-SA"/>
        </w:rPr>
        <w:t xml:space="preserve"> );         </w:t>
      </w:r>
      <w:r w:rsidRPr="008B17A7">
        <w:rPr>
          <w:rFonts w:ascii="Consolas" w:eastAsiaTheme="minorHAnsi" w:hAnsi="Consolas" w:cs="Consolas"/>
          <w:color w:val="008000"/>
          <w:sz w:val="19"/>
          <w:szCs w:val="19"/>
          <w:lang w:bidi="ar-SA"/>
        </w:rPr>
        <w:t>//linear routing coefficient for each subsurface reservoir</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8000"/>
          <w:sz w:val="19"/>
          <w:szCs w:val="19"/>
          <w:lang w:bidi="ar-SA"/>
        </w:rPr>
        <w:t>// iterate through catchments/</w:t>
      </w:r>
      <w:proofErr w:type="spellStart"/>
      <w:r w:rsidRPr="008B17A7">
        <w:rPr>
          <w:rFonts w:ascii="Consolas" w:eastAsiaTheme="minorHAnsi" w:hAnsi="Consolas" w:cs="Consolas"/>
          <w:color w:val="008000"/>
          <w:sz w:val="19"/>
          <w:szCs w:val="19"/>
          <w:lang w:bidi="ar-SA"/>
        </w:rPr>
        <w:t>hrus</w:t>
      </w:r>
      <w:proofErr w:type="spellEnd"/>
      <w:r w:rsidRPr="008B17A7">
        <w:rPr>
          <w:rFonts w:ascii="Consolas" w:eastAsiaTheme="minorHAnsi" w:hAnsi="Consolas" w:cs="Consolas"/>
          <w:color w:val="008000"/>
          <w:sz w:val="19"/>
          <w:szCs w:val="19"/>
          <w:lang w:bidi="ar-SA"/>
        </w:rPr>
        <w:t>/</w:t>
      </w:r>
      <w:proofErr w:type="spellStart"/>
      <w:r w:rsidRPr="008B17A7">
        <w:rPr>
          <w:rFonts w:ascii="Consolas" w:eastAsiaTheme="minorHAnsi" w:hAnsi="Consolas" w:cs="Consolas"/>
          <w:color w:val="008000"/>
          <w:sz w:val="19"/>
          <w:szCs w:val="19"/>
          <w:lang w:bidi="ar-SA"/>
        </w:rPr>
        <w:t>hrulayers</w:t>
      </w:r>
      <w:proofErr w:type="spellEnd"/>
      <w:r w:rsidRPr="008B17A7">
        <w:rPr>
          <w:rFonts w:ascii="Consolas" w:eastAsiaTheme="minorHAnsi" w:hAnsi="Consolas" w:cs="Consolas"/>
          <w:color w:val="008000"/>
          <w:sz w:val="19"/>
          <w:szCs w:val="19"/>
          <w:lang w:bidi="ar-SA"/>
        </w:rPr>
        <w:t>, calling fluxes as needed</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for</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color w:val="0000FF"/>
          <w:sz w:val="19"/>
          <w:szCs w:val="19"/>
          <w:lang w:bidi="ar-SA"/>
        </w:rPr>
        <w:t>int</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i</w:t>
      </w:r>
      <w:proofErr w:type="spellEnd"/>
      <w:r w:rsidRPr="008B17A7">
        <w:rPr>
          <w:rFonts w:ascii="Consolas" w:eastAsiaTheme="minorHAnsi" w:hAnsi="Consolas" w:cs="Consolas"/>
          <w:sz w:val="19"/>
          <w:szCs w:val="19"/>
          <w:lang w:bidi="ar-SA"/>
        </w:rPr>
        <w:t xml:space="preserve">=0; </w:t>
      </w:r>
      <w:proofErr w:type="spellStart"/>
      <w:r w:rsidRPr="008B17A7">
        <w:rPr>
          <w:rFonts w:ascii="Consolas" w:eastAsiaTheme="minorHAnsi" w:hAnsi="Consolas" w:cs="Consolas"/>
          <w:sz w:val="19"/>
          <w:szCs w:val="19"/>
          <w:lang w:bidi="ar-SA"/>
        </w:rPr>
        <w:t>i</w:t>
      </w:r>
      <w:proofErr w:type="spellEnd"/>
      <w:r w:rsidRPr="008B17A7">
        <w:rPr>
          <w:rFonts w:ascii="Consolas" w:eastAsiaTheme="minorHAnsi" w:hAnsi="Consolas" w:cs="Consolas"/>
          <w:sz w:val="19"/>
          <w:szCs w:val="19"/>
          <w:lang w:bidi="ar-SA"/>
        </w:rPr>
        <w:t xml:space="preserve"> &lt; </w:t>
      </w:r>
      <w:proofErr w:type="spellStart"/>
      <w:r w:rsidRPr="008B17A7">
        <w:rPr>
          <w:rFonts w:ascii="Consolas" w:eastAsiaTheme="minorHAnsi" w:hAnsi="Consolas" w:cs="Consolas"/>
          <w:sz w:val="19"/>
          <w:szCs w:val="19"/>
          <w:lang w:bidi="ar-SA"/>
        </w:rPr>
        <w:t>catchmentCount</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i</w:t>
      </w:r>
      <w:proofErr w:type="spellEnd"/>
      <w:r w:rsidRPr="008B17A7">
        <w:rPr>
          <w:rFonts w:ascii="Consolas" w:eastAsiaTheme="minorHAnsi" w:hAnsi="Consolas" w:cs="Consolas"/>
          <w:sz w:val="19"/>
          <w:szCs w:val="19"/>
          <w:lang w:bidi="ar-SA"/>
        </w:rPr>
        <w:t>++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Catchment *</w:t>
      </w:r>
      <w:proofErr w:type="spellStart"/>
      <w:r w:rsidRPr="008B17A7">
        <w:rPr>
          <w:rFonts w:ascii="Consolas" w:eastAsiaTheme="minorHAnsi" w:hAnsi="Consolas" w:cs="Consolas"/>
          <w:sz w:val="19"/>
          <w:szCs w:val="19"/>
          <w:lang w:bidi="ar-SA"/>
        </w:rPr>
        <w:t>pCatchment</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pFlowContext</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pFlowModel</w:t>
      </w:r>
      <w:proofErr w:type="spellEnd"/>
      <w:r w:rsidRPr="008B17A7">
        <w:rPr>
          <w:rFonts w:ascii="Consolas" w:eastAsiaTheme="minorHAnsi" w:hAnsi="Consolas" w:cs="Consolas"/>
          <w:sz w:val="19"/>
          <w:szCs w:val="19"/>
          <w:lang w:bidi="ar-SA"/>
        </w:rPr>
        <w:t>-&gt;</w:t>
      </w:r>
      <w:proofErr w:type="spellStart"/>
      <w:proofErr w:type="gramStart"/>
      <w:r w:rsidRPr="008B17A7">
        <w:rPr>
          <w:rFonts w:ascii="Consolas" w:eastAsiaTheme="minorHAnsi" w:hAnsi="Consolas" w:cs="Consolas"/>
          <w:sz w:val="19"/>
          <w:szCs w:val="19"/>
          <w:lang w:bidi="ar-SA"/>
        </w:rPr>
        <w:t>GetCatchment</w:t>
      </w:r>
      <w:proofErr w:type="spellEnd"/>
      <w:r w:rsidRPr="008B17A7">
        <w:rPr>
          <w:rFonts w:ascii="Consolas" w:eastAsiaTheme="minorHAnsi" w:hAnsi="Consolas" w:cs="Consolas"/>
          <w:sz w:val="19"/>
          <w:szCs w:val="19"/>
          <w:lang w:bidi="ar-SA"/>
        </w:rPr>
        <w:t>(</w:t>
      </w:r>
      <w:proofErr w:type="spellStart"/>
      <w:proofErr w:type="gramEnd"/>
      <w:r w:rsidRPr="008B17A7">
        <w:rPr>
          <w:rFonts w:ascii="Consolas" w:eastAsiaTheme="minorHAnsi" w:hAnsi="Consolas" w:cs="Consolas"/>
          <w:sz w:val="19"/>
          <w:szCs w:val="19"/>
          <w:lang w:bidi="ar-SA"/>
        </w:rPr>
        <w:t>i</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precip</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myGeo</w:t>
      </w:r>
      <w:proofErr w:type="spellEnd"/>
      <w:r w:rsidRPr="008B17A7">
        <w:rPr>
          <w:rFonts w:ascii="Consolas" w:eastAsiaTheme="minorHAnsi" w:hAnsi="Consolas" w:cs="Consolas"/>
          <w:sz w:val="19"/>
          <w:szCs w:val="19"/>
          <w:lang w:bidi="ar-SA"/>
        </w:rPr>
        <w:t>-&gt;Get(</w:t>
      </w:r>
      <w:proofErr w:type="spellStart"/>
      <w:r w:rsidRPr="008B17A7">
        <w:rPr>
          <w:rFonts w:ascii="Consolas" w:eastAsiaTheme="minorHAnsi" w:hAnsi="Consolas" w:cs="Consolas"/>
          <w:sz w:val="19"/>
          <w:szCs w:val="19"/>
          <w:lang w:bidi="ar-SA"/>
        </w:rPr>
        <w:t>pCatchment</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m_centroid.x,pCatchment</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m_centroid.y</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t xml:space="preserve">   </w:t>
      </w:r>
      <w:r w:rsidRPr="008B17A7">
        <w:rPr>
          <w:rFonts w:ascii="Consolas" w:eastAsiaTheme="minorHAnsi" w:hAnsi="Consolas" w:cs="Consolas"/>
          <w:color w:val="008000"/>
          <w:sz w:val="19"/>
          <w:szCs w:val="19"/>
          <w:lang w:bidi="ar-SA"/>
        </w:rPr>
        <w:t xml:space="preserve">//float </w:t>
      </w:r>
      <w:proofErr w:type="spellStart"/>
      <w:r w:rsidRPr="008B17A7">
        <w:rPr>
          <w:rFonts w:ascii="Consolas" w:eastAsiaTheme="minorHAnsi" w:hAnsi="Consolas" w:cs="Consolas"/>
          <w:color w:val="008000"/>
          <w:sz w:val="19"/>
          <w:szCs w:val="19"/>
          <w:lang w:bidi="ar-SA"/>
        </w:rPr>
        <w:t>precip</w:t>
      </w:r>
      <w:proofErr w:type="spellEnd"/>
      <w:r w:rsidRPr="008B17A7">
        <w:rPr>
          <w:rFonts w:ascii="Consolas" w:eastAsiaTheme="minorHAnsi" w:hAnsi="Consolas" w:cs="Consolas"/>
          <w:color w:val="008000"/>
          <w:sz w:val="19"/>
          <w:szCs w:val="19"/>
          <w:lang w:bidi="ar-SA"/>
        </w:rPr>
        <w:t xml:space="preserve"> = </w:t>
      </w:r>
      <w:proofErr w:type="spellStart"/>
      <w:r w:rsidRPr="008B17A7">
        <w:rPr>
          <w:rFonts w:ascii="Consolas" w:eastAsiaTheme="minorHAnsi" w:hAnsi="Consolas" w:cs="Consolas"/>
          <w:color w:val="008000"/>
          <w:sz w:val="19"/>
          <w:szCs w:val="19"/>
          <w:lang w:bidi="ar-SA"/>
        </w:rPr>
        <w:t>pCatchment</w:t>
      </w:r>
      <w:proofErr w:type="spellEnd"/>
      <w:r w:rsidRPr="008B17A7">
        <w:rPr>
          <w:rFonts w:ascii="Consolas" w:eastAsiaTheme="minorHAnsi" w:hAnsi="Consolas" w:cs="Consolas"/>
          <w:color w:val="008000"/>
          <w:sz w:val="19"/>
          <w:szCs w:val="19"/>
          <w:lang w:bidi="ar-SA"/>
        </w:rPr>
        <w:t>-&gt;</w:t>
      </w:r>
      <w:proofErr w:type="spellStart"/>
      <w:r w:rsidRPr="008B17A7">
        <w:rPr>
          <w:rFonts w:ascii="Consolas" w:eastAsiaTheme="minorHAnsi" w:hAnsi="Consolas" w:cs="Consolas"/>
          <w:color w:val="008000"/>
          <w:sz w:val="19"/>
          <w:szCs w:val="19"/>
          <w:lang w:bidi="ar-SA"/>
        </w:rPr>
        <w:t>m_currentPrecip</w:t>
      </w:r>
      <w:proofErr w:type="spellEnd"/>
      <w:r w:rsidRPr="008B17A7">
        <w:rPr>
          <w:rFonts w:ascii="Consolas" w:eastAsiaTheme="minorHAnsi" w:hAnsi="Consolas" w:cs="Consolas"/>
          <w:color w:val="008000"/>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lastRenderedPageBreak/>
        <w:t xml:space="preserve">      </w:t>
      </w:r>
      <w:proofErr w:type="spellStart"/>
      <w:proofErr w:type="gramStart"/>
      <w:r w:rsidRPr="008B17A7">
        <w:rPr>
          <w:rFonts w:ascii="Consolas" w:eastAsiaTheme="minorHAnsi" w:hAnsi="Consolas" w:cs="Consolas"/>
          <w:color w:val="0000FF"/>
          <w:sz w:val="19"/>
          <w:szCs w:val="19"/>
          <w:lang w:bidi="ar-SA"/>
        </w:rPr>
        <w:t>int</w:t>
      </w:r>
      <w:proofErr w:type="spellEnd"/>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hruCount</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pCatchment</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GetHRUCount</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for</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color w:val="0000FF"/>
          <w:sz w:val="19"/>
          <w:szCs w:val="19"/>
          <w:lang w:bidi="ar-SA"/>
        </w:rPr>
        <w:t>int</w:t>
      </w:r>
      <w:proofErr w:type="spellEnd"/>
      <w:r w:rsidRPr="008B17A7">
        <w:rPr>
          <w:rFonts w:ascii="Consolas" w:eastAsiaTheme="minorHAnsi" w:hAnsi="Consolas" w:cs="Consolas"/>
          <w:sz w:val="19"/>
          <w:szCs w:val="19"/>
          <w:lang w:bidi="ar-SA"/>
        </w:rPr>
        <w:t xml:space="preserve"> h=0; h &lt; </w:t>
      </w:r>
      <w:proofErr w:type="spellStart"/>
      <w:r w:rsidRPr="008B17A7">
        <w:rPr>
          <w:rFonts w:ascii="Consolas" w:eastAsiaTheme="minorHAnsi" w:hAnsi="Consolas" w:cs="Consolas"/>
          <w:sz w:val="19"/>
          <w:szCs w:val="19"/>
          <w:lang w:bidi="ar-SA"/>
        </w:rPr>
        <w:t>hruCount</w:t>
      </w:r>
      <w:proofErr w:type="spellEnd"/>
      <w:r w:rsidRPr="008B17A7">
        <w:rPr>
          <w:rFonts w:ascii="Consolas" w:eastAsiaTheme="minorHAnsi" w:hAnsi="Consolas" w:cs="Consolas"/>
          <w:sz w:val="19"/>
          <w:szCs w:val="19"/>
          <w:lang w:bidi="ar-SA"/>
        </w:rPr>
        <w:t>; h++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HRU *</w:t>
      </w:r>
      <w:proofErr w:type="spellStart"/>
      <w:r w:rsidRPr="008B17A7">
        <w:rPr>
          <w:rFonts w:ascii="Consolas" w:eastAsiaTheme="minorHAnsi" w:hAnsi="Consolas" w:cs="Consolas"/>
          <w:sz w:val="19"/>
          <w:szCs w:val="19"/>
          <w:lang w:bidi="ar-SA"/>
        </w:rPr>
        <w:t>pHRU</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pCatchment</w:t>
      </w:r>
      <w:proofErr w:type="spellEnd"/>
      <w:r w:rsidRPr="008B17A7">
        <w:rPr>
          <w:rFonts w:ascii="Consolas" w:eastAsiaTheme="minorHAnsi" w:hAnsi="Consolas" w:cs="Consolas"/>
          <w:sz w:val="19"/>
          <w:szCs w:val="19"/>
          <w:lang w:bidi="ar-SA"/>
        </w:rPr>
        <w:t>-&gt;</w:t>
      </w:r>
      <w:proofErr w:type="spellStart"/>
      <w:proofErr w:type="gramStart"/>
      <w:r w:rsidRPr="008B17A7">
        <w:rPr>
          <w:rFonts w:ascii="Consolas" w:eastAsiaTheme="minorHAnsi" w:hAnsi="Consolas" w:cs="Consolas"/>
          <w:sz w:val="19"/>
          <w:szCs w:val="19"/>
          <w:lang w:bidi="ar-SA"/>
        </w:rPr>
        <w:t>GetHRU</w:t>
      </w:r>
      <w:proofErr w:type="spellEnd"/>
      <w:r w:rsidRPr="008B17A7">
        <w:rPr>
          <w:rFonts w:ascii="Consolas" w:eastAsiaTheme="minorHAnsi" w:hAnsi="Consolas" w:cs="Consolas"/>
          <w:sz w:val="19"/>
          <w:szCs w:val="19"/>
          <w:lang w:bidi="ar-SA"/>
        </w:rPr>
        <w:t>(</w:t>
      </w:r>
      <w:proofErr w:type="gramEnd"/>
      <w:r w:rsidRPr="008B17A7">
        <w:rPr>
          <w:rFonts w:ascii="Consolas" w:eastAsiaTheme="minorHAnsi" w:hAnsi="Consolas" w:cs="Consolas"/>
          <w:sz w:val="19"/>
          <w:szCs w:val="19"/>
          <w:lang w:bidi="ar-SA"/>
        </w:rPr>
        <w:t xml:space="preserve"> h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spellStart"/>
      <w:proofErr w:type="gramStart"/>
      <w:r w:rsidRPr="008B17A7">
        <w:rPr>
          <w:rFonts w:ascii="Consolas" w:eastAsiaTheme="minorHAnsi" w:hAnsi="Consolas" w:cs="Consolas"/>
          <w:color w:val="0000FF"/>
          <w:sz w:val="19"/>
          <w:szCs w:val="19"/>
          <w:lang w:bidi="ar-SA"/>
        </w:rPr>
        <w:t>int</w:t>
      </w:r>
      <w:proofErr w:type="spellEnd"/>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hruLayerCount</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pHRU</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GetLayerCount</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IMPERV,RETIP,COVDNS,SMAX,RCF,RSEP, RESMX,REXP,SC1,SCN,SCX,RCP,RCB=0.0f;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VData</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lulcA</w:t>
      </w:r>
      <w:proofErr w:type="gramStart"/>
      <w:r w:rsidRPr="008B17A7">
        <w:rPr>
          <w:rFonts w:ascii="Consolas" w:eastAsiaTheme="minorHAnsi" w:hAnsi="Consolas" w:cs="Consolas"/>
          <w:sz w:val="19"/>
          <w:szCs w:val="19"/>
          <w:lang w:bidi="ar-SA"/>
        </w:rPr>
        <w:t>,geo,basin</w:t>
      </w:r>
      <w:proofErr w:type="spellEnd"/>
      <w:proofErr w:type="gram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sz w:val="19"/>
          <w:szCs w:val="19"/>
          <w:lang w:bidi="ar-SA"/>
        </w:rPr>
        <w:t>pFlowContext</w:t>
      </w:r>
      <w:proofErr w:type="spellEnd"/>
      <w:proofErr w:type="gram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pFlowModel</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GetHRUData</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pHRU</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pLULC_Table</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m_iduCol</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lulcA</w:t>
      </w:r>
      <w:proofErr w:type="spellEnd"/>
      <w:r w:rsidRPr="008B17A7">
        <w:rPr>
          <w:rFonts w:ascii="Consolas" w:eastAsiaTheme="minorHAnsi" w:hAnsi="Consolas" w:cs="Consolas"/>
          <w:sz w:val="19"/>
          <w:szCs w:val="19"/>
          <w:lang w:bidi="ar-SA"/>
        </w:rPr>
        <w:t xml:space="preserve">, DAM_FIRST );  </w:t>
      </w:r>
      <w:r w:rsidRPr="008B17A7">
        <w:rPr>
          <w:rFonts w:ascii="Consolas" w:eastAsiaTheme="minorHAnsi" w:hAnsi="Consolas" w:cs="Consolas"/>
          <w:color w:val="008000"/>
          <w:sz w:val="19"/>
          <w:szCs w:val="19"/>
          <w:lang w:bidi="ar-SA"/>
        </w:rPr>
        <w:t>// get HRU info</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if</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pLULC_Table</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m_type</w:t>
      </w:r>
      <w:proofErr w:type="spellEnd"/>
      <w:r w:rsidRPr="008B17A7">
        <w:rPr>
          <w:rFonts w:ascii="Consolas" w:eastAsiaTheme="minorHAnsi" w:hAnsi="Consolas" w:cs="Consolas"/>
          <w:sz w:val="19"/>
          <w:szCs w:val="19"/>
          <w:lang w:bidi="ar-SA"/>
        </w:rPr>
        <w:t>==DOT_FLOAT)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sz w:val="19"/>
          <w:szCs w:val="19"/>
          <w:lang w:bidi="ar-SA"/>
        </w:rPr>
        <w:t>lulcA.ChangeType</w:t>
      </w:r>
      <w:proofErr w:type="spellEnd"/>
      <w:r w:rsidRPr="008B17A7">
        <w:rPr>
          <w:rFonts w:ascii="Consolas" w:eastAsiaTheme="minorHAnsi" w:hAnsi="Consolas" w:cs="Consolas"/>
          <w:sz w:val="19"/>
          <w:szCs w:val="19"/>
          <w:lang w:bidi="ar-SA"/>
        </w:rPr>
        <w:t>(</w:t>
      </w:r>
      <w:proofErr w:type="gramEnd"/>
      <w:r w:rsidRPr="008B17A7">
        <w:rPr>
          <w:rFonts w:ascii="Consolas" w:eastAsiaTheme="minorHAnsi" w:hAnsi="Consolas" w:cs="Consolas"/>
          <w:sz w:val="19"/>
          <w:szCs w:val="19"/>
          <w:lang w:bidi="ar-SA"/>
        </w:rPr>
        <w:t>TYPE_FLOAT);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color w:val="0000FF"/>
          <w:sz w:val="19"/>
          <w:szCs w:val="19"/>
          <w:lang w:bidi="ar-SA"/>
        </w:rPr>
        <w:t>bool</w:t>
      </w:r>
      <w:proofErr w:type="spellEnd"/>
      <w:proofErr w:type="gramEnd"/>
      <w:r w:rsidRPr="008B17A7">
        <w:rPr>
          <w:rFonts w:ascii="Consolas" w:eastAsiaTheme="minorHAnsi" w:hAnsi="Consolas" w:cs="Consolas"/>
          <w:sz w:val="19"/>
          <w:szCs w:val="19"/>
          <w:lang w:bidi="ar-SA"/>
        </w:rPr>
        <w:t xml:space="preserve"> ok = </w:t>
      </w:r>
      <w:proofErr w:type="spellStart"/>
      <w:r w:rsidRPr="008B17A7">
        <w:rPr>
          <w:rFonts w:ascii="Consolas" w:eastAsiaTheme="minorHAnsi" w:hAnsi="Consolas" w:cs="Consolas"/>
          <w:sz w:val="19"/>
          <w:szCs w:val="19"/>
          <w:lang w:bidi="ar-SA"/>
        </w:rPr>
        <w:t>pLULC_Table</w:t>
      </w:r>
      <w:proofErr w:type="spellEnd"/>
      <w:r w:rsidRPr="008B17A7">
        <w:rPr>
          <w:rFonts w:ascii="Consolas" w:eastAsiaTheme="minorHAnsi" w:hAnsi="Consolas" w:cs="Consolas"/>
          <w:sz w:val="19"/>
          <w:szCs w:val="19"/>
          <w:lang w:bidi="ar-SA"/>
        </w:rPr>
        <w:t xml:space="preserve">-&gt;Lookup( </w:t>
      </w:r>
      <w:proofErr w:type="spellStart"/>
      <w:r w:rsidRPr="008B17A7">
        <w:rPr>
          <w:rFonts w:ascii="Consolas" w:eastAsiaTheme="minorHAnsi" w:hAnsi="Consolas" w:cs="Consolas"/>
          <w:sz w:val="19"/>
          <w:szCs w:val="19"/>
          <w:lang w:bidi="ar-SA"/>
        </w:rPr>
        <w:t>lulcA</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col_imperv</w:t>
      </w:r>
      <w:proofErr w:type="spellEnd"/>
      <w:r w:rsidRPr="008B17A7">
        <w:rPr>
          <w:rFonts w:ascii="Consolas" w:eastAsiaTheme="minorHAnsi" w:hAnsi="Consolas" w:cs="Consolas"/>
          <w:sz w:val="19"/>
          <w:szCs w:val="19"/>
          <w:lang w:bidi="ar-SA"/>
        </w:rPr>
        <w:t xml:space="preserve">, IMPERV );   </w:t>
      </w:r>
      <w:r w:rsidRPr="008B17A7">
        <w:rPr>
          <w:rFonts w:ascii="Consolas" w:eastAsiaTheme="minorHAnsi" w:hAnsi="Consolas" w:cs="Consolas"/>
          <w:color w:val="008000"/>
          <w:sz w:val="19"/>
          <w:szCs w:val="19"/>
          <w:lang w:bidi="ar-SA"/>
        </w:rPr>
        <w:t xml:space="preserve">// get </w:t>
      </w:r>
      <w:proofErr w:type="spellStart"/>
      <w:r w:rsidRPr="008B17A7">
        <w:rPr>
          <w:rFonts w:ascii="Consolas" w:eastAsiaTheme="minorHAnsi" w:hAnsi="Consolas" w:cs="Consolas"/>
          <w:color w:val="008000"/>
          <w:sz w:val="19"/>
          <w:szCs w:val="19"/>
          <w:lang w:bidi="ar-SA"/>
        </w:rPr>
        <w:t>param</w:t>
      </w:r>
      <w:proofErr w:type="spellEnd"/>
      <w:r w:rsidRPr="008B17A7">
        <w:rPr>
          <w:rFonts w:ascii="Consolas" w:eastAsiaTheme="minorHAnsi" w:hAnsi="Consolas" w:cs="Consolas"/>
          <w:color w:val="008000"/>
          <w:sz w:val="19"/>
          <w:szCs w:val="19"/>
          <w:lang w:bidi="ar-SA"/>
        </w:rPr>
        <w:t xml:space="preserve"> value from the table</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sz w:val="19"/>
          <w:szCs w:val="19"/>
          <w:lang w:bidi="ar-SA"/>
        </w:rPr>
        <w:t>ok</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pLULC_Table</w:t>
      </w:r>
      <w:proofErr w:type="spellEnd"/>
      <w:r w:rsidRPr="008B17A7">
        <w:rPr>
          <w:rFonts w:ascii="Consolas" w:eastAsiaTheme="minorHAnsi" w:hAnsi="Consolas" w:cs="Consolas"/>
          <w:sz w:val="19"/>
          <w:szCs w:val="19"/>
          <w:lang w:bidi="ar-SA"/>
        </w:rPr>
        <w:t xml:space="preserve">-&gt;Lookup( </w:t>
      </w:r>
      <w:proofErr w:type="spellStart"/>
      <w:r w:rsidRPr="008B17A7">
        <w:rPr>
          <w:rFonts w:ascii="Consolas" w:eastAsiaTheme="minorHAnsi" w:hAnsi="Consolas" w:cs="Consolas"/>
          <w:sz w:val="19"/>
          <w:szCs w:val="19"/>
          <w:lang w:bidi="ar-SA"/>
        </w:rPr>
        <w:t>lulcA</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col_covnds</w:t>
      </w:r>
      <w:proofErr w:type="spellEnd"/>
      <w:r w:rsidRPr="008B17A7">
        <w:rPr>
          <w:rFonts w:ascii="Consolas" w:eastAsiaTheme="minorHAnsi" w:hAnsi="Consolas" w:cs="Consolas"/>
          <w:sz w:val="19"/>
          <w:szCs w:val="19"/>
          <w:lang w:bidi="ar-SA"/>
        </w:rPr>
        <w:t xml:space="preserve">, COVDNS );   </w:t>
      </w:r>
      <w:r w:rsidRPr="008B17A7">
        <w:rPr>
          <w:rFonts w:ascii="Consolas" w:eastAsiaTheme="minorHAnsi" w:hAnsi="Consolas" w:cs="Consolas"/>
          <w:color w:val="008000"/>
          <w:sz w:val="19"/>
          <w:szCs w:val="19"/>
          <w:lang w:bidi="ar-SA"/>
        </w:rPr>
        <w:t xml:space="preserve">// get </w:t>
      </w:r>
      <w:proofErr w:type="spellStart"/>
      <w:r w:rsidRPr="008B17A7">
        <w:rPr>
          <w:rFonts w:ascii="Consolas" w:eastAsiaTheme="minorHAnsi" w:hAnsi="Consolas" w:cs="Consolas"/>
          <w:color w:val="008000"/>
          <w:sz w:val="19"/>
          <w:szCs w:val="19"/>
          <w:lang w:bidi="ar-SA"/>
        </w:rPr>
        <w:t>param</w:t>
      </w:r>
      <w:proofErr w:type="spellEnd"/>
      <w:r w:rsidRPr="008B17A7">
        <w:rPr>
          <w:rFonts w:ascii="Consolas" w:eastAsiaTheme="minorHAnsi" w:hAnsi="Consolas" w:cs="Consolas"/>
          <w:color w:val="008000"/>
          <w:sz w:val="19"/>
          <w:szCs w:val="19"/>
          <w:lang w:bidi="ar-SA"/>
        </w:rPr>
        <w:t xml:space="preserve"> value from the </w:t>
      </w:r>
      <w:proofErr w:type="spellStart"/>
      <w:r w:rsidRPr="008B17A7">
        <w:rPr>
          <w:rFonts w:ascii="Consolas" w:eastAsiaTheme="minorHAnsi" w:hAnsi="Consolas" w:cs="Consolas"/>
          <w:color w:val="008000"/>
          <w:sz w:val="19"/>
          <w:szCs w:val="19"/>
          <w:lang w:bidi="ar-SA"/>
        </w:rPr>
        <w:t>tabl</w:t>
      </w:r>
      <w:proofErr w:type="spellEnd"/>
      <w:r w:rsidRPr="008B17A7">
        <w:rPr>
          <w:rFonts w:ascii="Consolas" w:eastAsiaTheme="minorHAnsi" w:hAnsi="Consolas" w:cs="Consolas"/>
          <w:color w:val="008000"/>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sz w:val="19"/>
          <w:szCs w:val="19"/>
          <w:lang w:bidi="ar-SA"/>
        </w:rPr>
        <w:t>ok</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pLULC_Table</w:t>
      </w:r>
      <w:proofErr w:type="spellEnd"/>
      <w:r w:rsidRPr="008B17A7">
        <w:rPr>
          <w:rFonts w:ascii="Consolas" w:eastAsiaTheme="minorHAnsi" w:hAnsi="Consolas" w:cs="Consolas"/>
          <w:sz w:val="19"/>
          <w:szCs w:val="19"/>
          <w:lang w:bidi="ar-SA"/>
        </w:rPr>
        <w:t xml:space="preserve">-&gt;Lookup( </w:t>
      </w:r>
      <w:proofErr w:type="spellStart"/>
      <w:r w:rsidRPr="008B17A7">
        <w:rPr>
          <w:rFonts w:ascii="Consolas" w:eastAsiaTheme="minorHAnsi" w:hAnsi="Consolas" w:cs="Consolas"/>
          <w:sz w:val="19"/>
          <w:szCs w:val="19"/>
          <w:lang w:bidi="ar-SA"/>
        </w:rPr>
        <w:t>lulcA</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col_scn</w:t>
      </w:r>
      <w:proofErr w:type="spellEnd"/>
      <w:r w:rsidRPr="008B17A7">
        <w:rPr>
          <w:rFonts w:ascii="Consolas" w:eastAsiaTheme="minorHAnsi" w:hAnsi="Consolas" w:cs="Consolas"/>
          <w:sz w:val="19"/>
          <w:szCs w:val="19"/>
          <w:lang w:bidi="ar-SA"/>
        </w:rPr>
        <w:t xml:space="preserve">, SCN );   </w:t>
      </w:r>
      <w:r w:rsidRPr="008B17A7">
        <w:rPr>
          <w:rFonts w:ascii="Consolas" w:eastAsiaTheme="minorHAnsi" w:hAnsi="Consolas" w:cs="Consolas"/>
          <w:color w:val="008000"/>
          <w:sz w:val="19"/>
          <w:szCs w:val="19"/>
          <w:lang w:bidi="ar-SA"/>
        </w:rPr>
        <w:t xml:space="preserve">// get </w:t>
      </w:r>
      <w:proofErr w:type="spellStart"/>
      <w:r w:rsidRPr="008B17A7">
        <w:rPr>
          <w:rFonts w:ascii="Consolas" w:eastAsiaTheme="minorHAnsi" w:hAnsi="Consolas" w:cs="Consolas"/>
          <w:color w:val="008000"/>
          <w:sz w:val="19"/>
          <w:szCs w:val="19"/>
          <w:lang w:bidi="ar-SA"/>
        </w:rPr>
        <w:t>param</w:t>
      </w:r>
      <w:proofErr w:type="spellEnd"/>
      <w:r w:rsidRPr="008B17A7">
        <w:rPr>
          <w:rFonts w:ascii="Consolas" w:eastAsiaTheme="minorHAnsi" w:hAnsi="Consolas" w:cs="Consolas"/>
          <w:color w:val="008000"/>
          <w:sz w:val="19"/>
          <w:szCs w:val="19"/>
          <w:lang w:bidi="ar-SA"/>
        </w:rPr>
        <w:t xml:space="preserve"> value from the table</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sz w:val="19"/>
          <w:szCs w:val="19"/>
          <w:lang w:bidi="ar-SA"/>
        </w:rPr>
        <w:t>ok</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pLULC_Table</w:t>
      </w:r>
      <w:proofErr w:type="spellEnd"/>
      <w:r w:rsidRPr="008B17A7">
        <w:rPr>
          <w:rFonts w:ascii="Consolas" w:eastAsiaTheme="minorHAnsi" w:hAnsi="Consolas" w:cs="Consolas"/>
          <w:sz w:val="19"/>
          <w:szCs w:val="19"/>
          <w:lang w:bidi="ar-SA"/>
        </w:rPr>
        <w:t xml:space="preserve">-&gt;Lookup( </w:t>
      </w:r>
      <w:proofErr w:type="spellStart"/>
      <w:r w:rsidRPr="008B17A7">
        <w:rPr>
          <w:rFonts w:ascii="Consolas" w:eastAsiaTheme="minorHAnsi" w:hAnsi="Consolas" w:cs="Consolas"/>
          <w:sz w:val="19"/>
          <w:szCs w:val="19"/>
          <w:lang w:bidi="ar-SA"/>
        </w:rPr>
        <w:t>lulcA</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col_scx</w:t>
      </w:r>
      <w:proofErr w:type="spellEnd"/>
      <w:r w:rsidRPr="008B17A7">
        <w:rPr>
          <w:rFonts w:ascii="Consolas" w:eastAsiaTheme="minorHAnsi" w:hAnsi="Consolas" w:cs="Consolas"/>
          <w:sz w:val="19"/>
          <w:szCs w:val="19"/>
          <w:lang w:bidi="ar-SA"/>
        </w:rPr>
        <w:t xml:space="preserve">, SCX );   </w:t>
      </w:r>
      <w:r w:rsidRPr="008B17A7">
        <w:rPr>
          <w:rFonts w:ascii="Consolas" w:eastAsiaTheme="minorHAnsi" w:hAnsi="Consolas" w:cs="Consolas"/>
          <w:color w:val="008000"/>
          <w:sz w:val="19"/>
          <w:szCs w:val="19"/>
          <w:lang w:bidi="ar-SA"/>
        </w:rPr>
        <w:t xml:space="preserve">// get </w:t>
      </w:r>
      <w:proofErr w:type="spellStart"/>
      <w:r w:rsidRPr="008B17A7">
        <w:rPr>
          <w:rFonts w:ascii="Consolas" w:eastAsiaTheme="minorHAnsi" w:hAnsi="Consolas" w:cs="Consolas"/>
          <w:color w:val="008000"/>
          <w:sz w:val="19"/>
          <w:szCs w:val="19"/>
          <w:lang w:bidi="ar-SA"/>
        </w:rPr>
        <w:t>param</w:t>
      </w:r>
      <w:proofErr w:type="spellEnd"/>
      <w:r w:rsidRPr="008B17A7">
        <w:rPr>
          <w:rFonts w:ascii="Consolas" w:eastAsiaTheme="minorHAnsi" w:hAnsi="Consolas" w:cs="Consolas"/>
          <w:color w:val="008000"/>
          <w:sz w:val="19"/>
          <w:szCs w:val="19"/>
          <w:lang w:bidi="ar-SA"/>
        </w:rPr>
        <w:t xml:space="preserve"> value from the table</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sz w:val="19"/>
          <w:szCs w:val="19"/>
          <w:lang w:bidi="ar-SA"/>
        </w:rPr>
        <w:t>ok</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pLULC_Table</w:t>
      </w:r>
      <w:proofErr w:type="spellEnd"/>
      <w:r w:rsidRPr="008B17A7">
        <w:rPr>
          <w:rFonts w:ascii="Consolas" w:eastAsiaTheme="minorHAnsi" w:hAnsi="Consolas" w:cs="Consolas"/>
          <w:sz w:val="19"/>
          <w:szCs w:val="19"/>
          <w:lang w:bidi="ar-SA"/>
        </w:rPr>
        <w:t xml:space="preserve">-&gt;Lookup( </w:t>
      </w:r>
      <w:proofErr w:type="spellStart"/>
      <w:r w:rsidRPr="008B17A7">
        <w:rPr>
          <w:rFonts w:ascii="Consolas" w:eastAsiaTheme="minorHAnsi" w:hAnsi="Consolas" w:cs="Consolas"/>
          <w:sz w:val="19"/>
          <w:szCs w:val="19"/>
          <w:lang w:bidi="ar-SA"/>
        </w:rPr>
        <w:t>lulcA</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col_retip</w:t>
      </w:r>
      <w:proofErr w:type="spellEnd"/>
      <w:r w:rsidRPr="008B17A7">
        <w:rPr>
          <w:rFonts w:ascii="Consolas" w:eastAsiaTheme="minorHAnsi" w:hAnsi="Consolas" w:cs="Consolas"/>
          <w:sz w:val="19"/>
          <w:szCs w:val="19"/>
          <w:lang w:bidi="ar-SA"/>
        </w:rPr>
        <w:t xml:space="preserve">, RETIP );   </w:t>
      </w:r>
      <w:r w:rsidRPr="008B17A7">
        <w:rPr>
          <w:rFonts w:ascii="Consolas" w:eastAsiaTheme="minorHAnsi" w:hAnsi="Consolas" w:cs="Consolas"/>
          <w:color w:val="008000"/>
          <w:sz w:val="19"/>
          <w:szCs w:val="19"/>
          <w:lang w:bidi="ar-SA"/>
        </w:rPr>
        <w:t xml:space="preserve">// get </w:t>
      </w:r>
      <w:proofErr w:type="spellStart"/>
      <w:r w:rsidRPr="008B17A7">
        <w:rPr>
          <w:rFonts w:ascii="Consolas" w:eastAsiaTheme="minorHAnsi" w:hAnsi="Consolas" w:cs="Consolas"/>
          <w:color w:val="008000"/>
          <w:sz w:val="19"/>
          <w:szCs w:val="19"/>
          <w:lang w:bidi="ar-SA"/>
        </w:rPr>
        <w:t>param</w:t>
      </w:r>
      <w:proofErr w:type="spellEnd"/>
      <w:r w:rsidRPr="008B17A7">
        <w:rPr>
          <w:rFonts w:ascii="Consolas" w:eastAsiaTheme="minorHAnsi" w:hAnsi="Consolas" w:cs="Consolas"/>
          <w:color w:val="008000"/>
          <w:sz w:val="19"/>
          <w:szCs w:val="19"/>
          <w:lang w:bidi="ar-SA"/>
        </w:rPr>
        <w:t xml:space="preserve"> value from the table</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sz w:val="19"/>
          <w:szCs w:val="19"/>
          <w:lang w:bidi="ar-SA"/>
        </w:rPr>
        <w:t>ok</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pLULC_Table</w:t>
      </w:r>
      <w:proofErr w:type="spellEnd"/>
      <w:r w:rsidRPr="008B17A7">
        <w:rPr>
          <w:rFonts w:ascii="Consolas" w:eastAsiaTheme="minorHAnsi" w:hAnsi="Consolas" w:cs="Consolas"/>
          <w:sz w:val="19"/>
          <w:szCs w:val="19"/>
          <w:lang w:bidi="ar-SA"/>
        </w:rPr>
        <w:t xml:space="preserve">-&gt;Lookup( </w:t>
      </w:r>
      <w:proofErr w:type="spellStart"/>
      <w:r w:rsidRPr="008B17A7">
        <w:rPr>
          <w:rFonts w:ascii="Consolas" w:eastAsiaTheme="minorHAnsi" w:hAnsi="Consolas" w:cs="Consolas"/>
          <w:sz w:val="19"/>
          <w:szCs w:val="19"/>
          <w:lang w:bidi="ar-SA"/>
        </w:rPr>
        <w:t>lulcA</w:t>
      </w:r>
      <w:proofErr w:type="spellEnd"/>
      <w:r w:rsidRPr="008B17A7">
        <w:rPr>
          <w:rFonts w:ascii="Consolas" w:eastAsiaTheme="minorHAnsi" w:hAnsi="Consolas" w:cs="Consolas"/>
          <w:sz w:val="19"/>
          <w:szCs w:val="19"/>
          <w:lang w:bidi="ar-SA"/>
        </w:rPr>
        <w:t xml:space="preserve">, col_sc1, SC1 );   </w:t>
      </w:r>
      <w:r w:rsidRPr="008B17A7">
        <w:rPr>
          <w:rFonts w:ascii="Consolas" w:eastAsiaTheme="minorHAnsi" w:hAnsi="Consolas" w:cs="Consolas"/>
          <w:color w:val="008000"/>
          <w:sz w:val="19"/>
          <w:szCs w:val="19"/>
          <w:lang w:bidi="ar-SA"/>
        </w:rPr>
        <w:t xml:space="preserve">// get </w:t>
      </w:r>
      <w:proofErr w:type="spellStart"/>
      <w:r w:rsidRPr="008B17A7">
        <w:rPr>
          <w:rFonts w:ascii="Consolas" w:eastAsiaTheme="minorHAnsi" w:hAnsi="Consolas" w:cs="Consolas"/>
          <w:color w:val="008000"/>
          <w:sz w:val="19"/>
          <w:szCs w:val="19"/>
          <w:lang w:bidi="ar-SA"/>
        </w:rPr>
        <w:t>param</w:t>
      </w:r>
      <w:proofErr w:type="spellEnd"/>
      <w:r w:rsidRPr="008B17A7">
        <w:rPr>
          <w:rFonts w:ascii="Consolas" w:eastAsiaTheme="minorHAnsi" w:hAnsi="Consolas" w:cs="Consolas"/>
          <w:color w:val="008000"/>
          <w:sz w:val="19"/>
          <w:szCs w:val="19"/>
          <w:lang w:bidi="ar-SA"/>
        </w:rPr>
        <w:t xml:space="preserve"> value from the table</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sz w:val="19"/>
          <w:szCs w:val="19"/>
          <w:lang w:bidi="ar-SA"/>
        </w:rPr>
        <w:t>pFlowContext</w:t>
      </w:r>
      <w:proofErr w:type="spellEnd"/>
      <w:proofErr w:type="gram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pFlowModel</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GetHRUData</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pHRU</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pGeo_Table</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m_iduCol</w:t>
      </w:r>
      <w:proofErr w:type="spellEnd"/>
      <w:r w:rsidRPr="008B17A7">
        <w:rPr>
          <w:rFonts w:ascii="Consolas" w:eastAsiaTheme="minorHAnsi" w:hAnsi="Consolas" w:cs="Consolas"/>
          <w:sz w:val="19"/>
          <w:szCs w:val="19"/>
          <w:lang w:bidi="ar-SA"/>
        </w:rPr>
        <w:t xml:space="preserve">, geo, DAM_FIRST );  </w:t>
      </w:r>
      <w:r w:rsidRPr="008B17A7">
        <w:rPr>
          <w:rFonts w:ascii="Consolas" w:eastAsiaTheme="minorHAnsi" w:hAnsi="Consolas" w:cs="Consolas"/>
          <w:color w:val="008000"/>
          <w:sz w:val="19"/>
          <w:szCs w:val="19"/>
          <w:lang w:bidi="ar-SA"/>
        </w:rPr>
        <w:t>// get HRU info</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if</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pGeo_Table</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m_type</w:t>
      </w:r>
      <w:proofErr w:type="spellEnd"/>
      <w:r w:rsidRPr="008B17A7">
        <w:rPr>
          <w:rFonts w:ascii="Consolas" w:eastAsiaTheme="minorHAnsi" w:hAnsi="Consolas" w:cs="Consolas"/>
          <w:sz w:val="19"/>
          <w:szCs w:val="19"/>
          <w:lang w:bidi="ar-SA"/>
        </w:rPr>
        <w:t>==DOT_FLOAT)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sz w:val="19"/>
          <w:szCs w:val="19"/>
          <w:lang w:bidi="ar-SA"/>
        </w:rPr>
        <w:t>geo.ChangeType</w:t>
      </w:r>
      <w:proofErr w:type="spellEnd"/>
      <w:r w:rsidRPr="008B17A7">
        <w:rPr>
          <w:rFonts w:ascii="Consolas" w:eastAsiaTheme="minorHAnsi" w:hAnsi="Consolas" w:cs="Consolas"/>
          <w:sz w:val="19"/>
          <w:szCs w:val="19"/>
          <w:lang w:bidi="ar-SA"/>
        </w:rPr>
        <w:t>(</w:t>
      </w:r>
      <w:proofErr w:type="gramEnd"/>
      <w:r w:rsidRPr="008B17A7">
        <w:rPr>
          <w:rFonts w:ascii="Consolas" w:eastAsiaTheme="minorHAnsi" w:hAnsi="Consolas" w:cs="Consolas"/>
          <w:sz w:val="19"/>
          <w:szCs w:val="19"/>
          <w:lang w:bidi="ar-SA"/>
        </w:rPr>
        <w:t>TYPE_FLOAT);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sz w:val="19"/>
          <w:szCs w:val="19"/>
          <w:lang w:bidi="ar-SA"/>
        </w:rPr>
        <w:t>ok</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pGeo_Table</w:t>
      </w:r>
      <w:proofErr w:type="spellEnd"/>
      <w:r w:rsidRPr="008B17A7">
        <w:rPr>
          <w:rFonts w:ascii="Consolas" w:eastAsiaTheme="minorHAnsi" w:hAnsi="Consolas" w:cs="Consolas"/>
          <w:sz w:val="19"/>
          <w:szCs w:val="19"/>
          <w:lang w:bidi="ar-SA"/>
        </w:rPr>
        <w:t xml:space="preserve">-&gt;Lookup( geo, </w:t>
      </w:r>
      <w:proofErr w:type="spellStart"/>
      <w:r w:rsidRPr="008B17A7">
        <w:rPr>
          <w:rFonts w:ascii="Consolas" w:eastAsiaTheme="minorHAnsi" w:hAnsi="Consolas" w:cs="Consolas"/>
          <w:sz w:val="19"/>
          <w:szCs w:val="19"/>
          <w:lang w:bidi="ar-SA"/>
        </w:rPr>
        <w:t>col_smax</w:t>
      </w:r>
      <w:proofErr w:type="spellEnd"/>
      <w:r w:rsidRPr="008B17A7">
        <w:rPr>
          <w:rFonts w:ascii="Consolas" w:eastAsiaTheme="minorHAnsi" w:hAnsi="Consolas" w:cs="Consolas"/>
          <w:sz w:val="19"/>
          <w:szCs w:val="19"/>
          <w:lang w:bidi="ar-SA"/>
        </w:rPr>
        <w:t xml:space="preserve">, SMAX );   </w:t>
      </w:r>
      <w:r w:rsidRPr="008B17A7">
        <w:rPr>
          <w:rFonts w:ascii="Consolas" w:eastAsiaTheme="minorHAnsi" w:hAnsi="Consolas" w:cs="Consolas"/>
          <w:color w:val="008000"/>
          <w:sz w:val="19"/>
          <w:szCs w:val="19"/>
          <w:lang w:bidi="ar-SA"/>
        </w:rPr>
        <w:t xml:space="preserve">// get </w:t>
      </w:r>
      <w:proofErr w:type="spellStart"/>
      <w:r w:rsidRPr="008B17A7">
        <w:rPr>
          <w:rFonts w:ascii="Consolas" w:eastAsiaTheme="minorHAnsi" w:hAnsi="Consolas" w:cs="Consolas"/>
          <w:color w:val="008000"/>
          <w:sz w:val="19"/>
          <w:szCs w:val="19"/>
          <w:lang w:bidi="ar-SA"/>
        </w:rPr>
        <w:t>param</w:t>
      </w:r>
      <w:proofErr w:type="spellEnd"/>
      <w:r w:rsidRPr="008B17A7">
        <w:rPr>
          <w:rFonts w:ascii="Consolas" w:eastAsiaTheme="minorHAnsi" w:hAnsi="Consolas" w:cs="Consolas"/>
          <w:color w:val="008000"/>
          <w:sz w:val="19"/>
          <w:szCs w:val="19"/>
          <w:lang w:bidi="ar-SA"/>
        </w:rPr>
        <w:t xml:space="preserve"> value from the table</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sz w:val="19"/>
          <w:szCs w:val="19"/>
          <w:lang w:bidi="ar-SA"/>
        </w:rPr>
        <w:t>pFlowContext</w:t>
      </w:r>
      <w:proofErr w:type="spellEnd"/>
      <w:proofErr w:type="gram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pFlowModel</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GetHRUData</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pHRU</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pBasin_Table</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m_iduCol</w:t>
      </w:r>
      <w:proofErr w:type="spellEnd"/>
      <w:r w:rsidRPr="008B17A7">
        <w:rPr>
          <w:rFonts w:ascii="Consolas" w:eastAsiaTheme="minorHAnsi" w:hAnsi="Consolas" w:cs="Consolas"/>
          <w:sz w:val="19"/>
          <w:szCs w:val="19"/>
          <w:lang w:bidi="ar-SA"/>
        </w:rPr>
        <w:t xml:space="preserve">, basin, DAM_FIRST );  </w:t>
      </w:r>
      <w:r w:rsidRPr="008B17A7">
        <w:rPr>
          <w:rFonts w:ascii="Consolas" w:eastAsiaTheme="minorHAnsi" w:hAnsi="Consolas" w:cs="Consolas"/>
          <w:color w:val="008000"/>
          <w:sz w:val="19"/>
          <w:szCs w:val="19"/>
          <w:lang w:bidi="ar-SA"/>
        </w:rPr>
        <w:t>// get HRU info</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if</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pBasin_Table</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m_type</w:t>
      </w:r>
      <w:proofErr w:type="spellEnd"/>
      <w:r w:rsidRPr="008B17A7">
        <w:rPr>
          <w:rFonts w:ascii="Consolas" w:eastAsiaTheme="minorHAnsi" w:hAnsi="Consolas" w:cs="Consolas"/>
          <w:sz w:val="19"/>
          <w:szCs w:val="19"/>
          <w:lang w:bidi="ar-SA"/>
        </w:rPr>
        <w:t>==DOT_FLOAT)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sz w:val="19"/>
          <w:szCs w:val="19"/>
          <w:lang w:bidi="ar-SA"/>
        </w:rPr>
        <w:t>basin.ChangeType</w:t>
      </w:r>
      <w:proofErr w:type="spellEnd"/>
      <w:r w:rsidRPr="008B17A7">
        <w:rPr>
          <w:rFonts w:ascii="Consolas" w:eastAsiaTheme="minorHAnsi" w:hAnsi="Consolas" w:cs="Consolas"/>
          <w:sz w:val="19"/>
          <w:szCs w:val="19"/>
          <w:lang w:bidi="ar-SA"/>
        </w:rPr>
        <w:t>(</w:t>
      </w:r>
      <w:proofErr w:type="gramEnd"/>
      <w:r w:rsidRPr="008B17A7">
        <w:rPr>
          <w:rFonts w:ascii="Consolas" w:eastAsiaTheme="minorHAnsi" w:hAnsi="Consolas" w:cs="Consolas"/>
          <w:sz w:val="19"/>
          <w:szCs w:val="19"/>
          <w:lang w:bidi="ar-SA"/>
        </w:rPr>
        <w:t>TYPE_FLOAT);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sz w:val="19"/>
          <w:szCs w:val="19"/>
          <w:lang w:bidi="ar-SA"/>
        </w:rPr>
        <w:t>ok</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pBasin_Table</w:t>
      </w:r>
      <w:proofErr w:type="spellEnd"/>
      <w:r w:rsidRPr="008B17A7">
        <w:rPr>
          <w:rFonts w:ascii="Consolas" w:eastAsiaTheme="minorHAnsi" w:hAnsi="Consolas" w:cs="Consolas"/>
          <w:sz w:val="19"/>
          <w:szCs w:val="19"/>
          <w:lang w:bidi="ar-SA"/>
        </w:rPr>
        <w:t xml:space="preserve">-&gt;Lookup( basin, </w:t>
      </w:r>
      <w:proofErr w:type="spellStart"/>
      <w:r w:rsidRPr="008B17A7">
        <w:rPr>
          <w:rFonts w:ascii="Consolas" w:eastAsiaTheme="minorHAnsi" w:hAnsi="Consolas" w:cs="Consolas"/>
          <w:sz w:val="19"/>
          <w:szCs w:val="19"/>
          <w:lang w:bidi="ar-SA"/>
        </w:rPr>
        <w:t>col_rsep</w:t>
      </w:r>
      <w:proofErr w:type="spellEnd"/>
      <w:r w:rsidRPr="008B17A7">
        <w:rPr>
          <w:rFonts w:ascii="Consolas" w:eastAsiaTheme="minorHAnsi" w:hAnsi="Consolas" w:cs="Consolas"/>
          <w:sz w:val="19"/>
          <w:szCs w:val="19"/>
          <w:lang w:bidi="ar-SA"/>
        </w:rPr>
        <w:t xml:space="preserve">, RSEP );   </w:t>
      </w:r>
      <w:r w:rsidRPr="008B17A7">
        <w:rPr>
          <w:rFonts w:ascii="Consolas" w:eastAsiaTheme="minorHAnsi" w:hAnsi="Consolas" w:cs="Consolas"/>
          <w:color w:val="008000"/>
          <w:sz w:val="19"/>
          <w:szCs w:val="19"/>
          <w:lang w:bidi="ar-SA"/>
        </w:rPr>
        <w:t xml:space="preserve">// get </w:t>
      </w:r>
      <w:proofErr w:type="spellStart"/>
      <w:r w:rsidRPr="008B17A7">
        <w:rPr>
          <w:rFonts w:ascii="Consolas" w:eastAsiaTheme="minorHAnsi" w:hAnsi="Consolas" w:cs="Consolas"/>
          <w:color w:val="008000"/>
          <w:sz w:val="19"/>
          <w:szCs w:val="19"/>
          <w:lang w:bidi="ar-SA"/>
        </w:rPr>
        <w:t>param</w:t>
      </w:r>
      <w:proofErr w:type="spellEnd"/>
      <w:r w:rsidRPr="008B17A7">
        <w:rPr>
          <w:rFonts w:ascii="Consolas" w:eastAsiaTheme="minorHAnsi" w:hAnsi="Consolas" w:cs="Consolas"/>
          <w:color w:val="008000"/>
          <w:sz w:val="19"/>
          <w:szCs w:val="19"/>
          <w:lang w:bidi="ar-SA"/>
        </w:rPr>
        <w:t xml:space="preserve"> value from the table</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sz w:val="19"/>
          <w:szCs w:val="19"/>
          <w:lang w:bidi="ar-SA"/>
        </w:rPr>
        <w:t>ok</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pBasin_Table</w:t>
      </w:r>
      <w:proofErr w:type="spellEnd"/>
      <w:r w:rsidRPr="008B17A7">
        <w:rPr>
          <w:rFonts w:ascii="Consolas" w:eastAsiaTheme="minorHAnsi" w:hAnsi="Consolas" w:cs="Consolas"/>
          <w:sz w:val="19"/>
          <w:szCs w:val="19"/>
          <w:lang w:bidi="ar-SA"/>
        </w:rPr>
        <w:t xml:space="preserve">-&gt;Lookup( basin, </w:t>
      </w:r>
      <w:proofErr w:type="spellStart"/>
      <w:r w:rsidRPr="008B17A7">
        <w:rPr>
          <w:rFonts w:ascii="Consolas" w:eastAsiaTheme="minorHAnsi" w:hAnsi="Consolas" w:cs="Consolas"/>
          <w:sz w:val="19"/>
          <w:szCs w:val="19"/>
          <w:lang w:bidi="ar-SA"/>
        </w:rPr>
        <w:t>col_resmx</w:t>
      </w:r>
      <w:proofErr w:type="spellEnd"/>
      <w:r w:rsidRPr="008B17A7">
        <w:rPr>
          <w:rFonts w:ascii="Consolas" w:eastAsiaTheme="minorHAnsi" w:hAnsi="Consolas" w:cs="Consolas"/>
          <w:sz w:val="19"/>
          <w:szCs w:val="19"/>
          <w:lang w:bidi="ar-SA"/>
        </w:rPr>
        <w:t xml:space="preserve">, RESMX );   </w:t>
      </w:r>
      <w:r w:rsidRPr="008B17A7">
        <w:rPr>
          <w:rFonts w:ascii="Consolas" w:eastAsiaTheme="minorHAnsi" w:hAnsi="Consolas" w:cs="Consolas"/>
          <w:color w:val="008000"/>
          <w:sz w:val="19"/>
          <w:szCs w:val="19"/>
          <w:lang w:bidi="ar-SA"/>
        </w:rPr>
        <w:t xml:space="preserve">// get </w:t>
      </w:r>
      <w:proofErr w:type="spellStart"/>
      <w:r w:rsidRPr="008B17A7">
        <w:rPr>
          <w:rFonts w:ascii="Consolas" w:eastAsiaTheme="minorHAnsi" w:hAnsi="Consolas" w:cs="Consolas"/>
          <w:color w:val="008000"/>
          <w:sz w:val="19"/>
          <w:szCs w:val="19"/>
          <w:lang w:bidi="ar-SA"/>
        </w:rPr>
        <w:t>param</w:t>
      </w:r>
      <w:proofErr w:type="spellEnd"/>
      <w:r w:rsidRPr="008B17A7">
        <w:rPr>
          <w:rFonts w:ascii="Consolas" w:eastAsiaTheme="minorHAnsi" w:hAnsi="Consolas" w:cs="Consolas"/>
          <w:color w:val="008000"/>
          <w:sz w:val="19"/>
          <w:szCs w:val="19"/>
          <w:lang w:bidi="ar-SA"/>
        </w:rPr>
        <w:t xml:space="preserve"> value from the table</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sz w:val="19"/>
          <w:szCs w:val="19"/>
          <w:lang w:bidi="ar-SA"/>
        </w:rPr>
        <w:t>ok</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pBasin_Table</w:t>
      </w:r>
      <w:proofErr w:type="spellEnd"/>
      <w:r w:rsidRPr="008B17A7">
        <w:rPr>
          <w:rFonts w:ascii="Consolas" w:eastAsiaTheme="minorHAnsi" w:hAnsi="Consolas" w:cs="Consolas"/>
          <w:sz w:val="19"/>
          <w:szCs w:val="19"/>
          <w:lang w:bidi="ar-SA"/>
        </w:rPr>
        <w:t xml:space="preserve">-&gt;Lookup( basin, </w:t>
      </w:r>
      <w:proofErr w:type="spellStart"/>
      <w:r w:rsidRPr="008B17A7">
        <w:rPr>
          <w:rFonts w:ascii="Consolas" w:eastAsiaTheme="minorHAnsi" w:hAnsi="Consolas" w:cs="Consolas"/>
          <w:sz w:val="19"/>
          <w:szCs w:val="19"/>
          <w:lang w:bidi="ar-SA"/>
        </w:rPr>
        <w:t>col_rexp</w:t>
      </w:r>
      <w:proofErr w:type="spellEnd"/>
      <w:r w:rsidRPr="008B17A7">
        <w:rPr>
          <w:rFonts w:ascii="Consolas" w:eastAsiaTheme="minorHAnsi" w:hAnsi="Consolas" w:cs="Consolas"/>
          <w:sz w:val="19"/>
          <w:szCs w:val="19"/>
          <w:lang w:bidi="ar-SA"/>
        </w:rPr>
        <w:t xml:space="preserve">, REXP );   </w:t>
      </w:r>
      <w:r w:rsidRPr="008B17A7">
        <w:rPr>
          <w:rFonts w:ascii="Consolas" w:eastAsiaTheme="minorHAnsi" w:hAnsi="Consolas" w:cs="Consolas"/>
          <w:color w:val="008000"/>
          <w:sz w:val="19"/>
          <w:szCs w:val="19"/>
          <w:lang w:bidi="ar-SA"/>
        </w:rPr>
        <w:t xml:space="preserve">// get </w:t>
      </w:r>
      <w:proofErr w:type="spellStart"/>
      <w:r w:rsidRPr="008B17A7">
        <w:rPr>
          <w:rFonts w:ascii="Consolas" w:eastAsiaTheme="minorHAnsi" w:hAnsi="Consolas" w:cs="Consolas"/>
          <w:color w:val="008000"/>
          <w:sz w:val="19"/>
          <w:szCs w:val="19"/>
          <w:lang w:bidi="ar-SA"/>
        </w:rPr>
        <w:t>param</w:t>
      </w:r>
      <w:proofErr w:type="spellEnd"/>
      <w:r w:rsidRPr="008B17A7">
        <w:rPr>
          <w:rFonts w:ascii="Consolas" w:eastAsiaTheme="minorHAnsi" w:hAnsi="Consolas" w:cs="Consolas"/>
          <w:color w:val="008000"/>
          <w:sz w:val="19"/>
          <w:szCs w:val="19"/>
          <w:lang w:bidi="ar-SA"/>
        </w:rPr>
        <w:t xml:space="preserve"> value from the table</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sz w:val="19"/>
          <w:szCs w:val="19"/>
          <w:lang w:bidi="ar-SA"/>
        </w:rPr>
        <w:t>ok</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pBasin_Table</w:t>
      </w:r>
      <w:proofErr w:type="spellEnd"/>
      <w:r w:rsidRPr="008B17A7">
        <w:rPr>
          <w:rFonts w:ascii="Consolas" w:eastAsiaTheme="minorHAnsi" w:hAnsi="Consolas" w:cs="Consolas"/>
          <w:sz w:val="19"/>
          <w:szCs w:val="19"/>
          <w:lang w:bidi="ar-SA"/>
        </w:rPr>
        <w:t xml:space="preserve">-&gt;Lookup( basin, </w:t>
      </w:r>
      <w:proofErr w:type="spellStart"/>
      <w:r w:rsidRPr="008B17A7">
        <w:rPr>
          <w:rFonts w:ascii="Consolas" w:eastAsiaTheme="minorHAnsi" w:hAnsi="Consolas" w:cs="Consolas"/>
          <w:sz w:val="19"/>
          <w:szCs w:val="19"/>
          <w:lang w:bidi="ar-SA"/>
        </w:rPr>
        <w:t>col_rcp</w:t>
      </w:r>
      <w:proofErr w:type="spellEnd"/>
      <w:r w:rsidRPr="008B17A7">
        <w:rPr>
          <w:rFonts w:ascii="Consolas" w:eastAsiaTheme="minorHAnsi" w:hAnsi="Consolas" w:cs="Consolas"/>
          <w:sz w:val="19"/>
          <w:szCs w:val="19"/>
          <w:lang w:bidi="ar-SA"/>
        </w:rPr>
        <w:t xml:space="preserve">, RCP );   </w:t>
      </w:r>
      <w:r w:rsidRPr="008B17A7">
        <w:rPr>
          <w:rFonts w:ascii="Consolas" w:eastAsiaTheme="minorHAnsi" w:hAnsi="Consolas" w:cs="Consolas"/>
          <w:color w:val="008000"/>
          <w:sz w:val="19"/>
          <w:szCs w:val="19"/>
          <w:lang w:bidi="ar-SA"/>
        </w:rPr>
        <w:t xml:space="preserve">// get </w:t>
      </w:r>
      <w:proofErr w:type="spellStart"/>
      <w:r w:rsidRPr="008B17A7">
        <w:rPr>
          <w:rFonts w:ascii="Consolas" w:eastAsiaTheme="minorHAnsi" w:hAnsi="Consolas" w:cs="Consolas"/>
          <w:color w:val="008000"/>
          <w:sz w:val="19"/>
          <w:szCs w:val="19"/>
          <w:lang w:bidi="ar-SA"/>
        </w:rPr>
        <w:t>param</w:t>
      </w:r>
      <w:proofErr w:type="spellEnd"/>
      <w:r w:rsidRPr="008B17A7">
        <w:rPr>
          <w:rFonts w:ascii="Consolas" w:eastAsiaTheme="minorHAnsi" w:hAnsi="Consolas" w:cs="Consolas"/>
          <w:color w:val="008000"/>
          <w:sz w:val="19"/>
          <w:szCs w:val="19"/>
          <w:lang w:bidi="ar-SA"/>
        </w:rPr>
        <w:t xml:space="preserve"> value from the table</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sz w:val="19"/>
          <w:szCs w:val="19"/>
          <w:lang w:bidi="ar-SA"/>
        </w:rPr>
        <w:t>ok</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pBasin_Table</w:t>
      </w:r>
      <w:proofErr w:type="spellEnd"/>
      <w:r w:rsidRPr="008B17A7">
        <w:rPr>
          <w:rFonts w:ascii="Consolas" w:eastAsiaTheme="minorHAnsi" w:hAnsi="Consolas" w:cs="Consolas"/>
          <w:sz w:val="19"/>
          <w:szCs w:val="19"/>
          <w:lang w:bidi="ar-SA"/>
        </w:rPr>
        <w:t xml:space="preserve">-&gt;Lookup( basin, </w:t>
      </w:r>
      <w:proofErr w:type="spellStart"/>
      <w:r w:rsidRPr="008B17A7">
        <w:rPr>
          <w:rFonts w:ascii="Consolas" w:eastAsiaTheme="minorHAnsi" w:hAnsi="Consolas" w:cs="Consolas"/>
          <w:sz w:val="19"/>
          <w:szCs w:val="19"/>
          <w:lang w:bidi="ar-SA"/>
        </w:rPr>
        <w:t>col_rcb</w:t>
      </w:r>
      <w:proofErr w:type="spellEnd"/>
      <w:r w:rsidRPr="008B17A7">
        <w:rPr>
          <w:rFonts w:ascii="Consolas" w:eastAsiaTheme="minorHAnsi" w:hAnsi="Consolas" w:cs="Consolas"/>
          <w:sz w:val="19"/>
          <w:szCs w:val="19"/>
          <w:lang w:bidi="ar-SA"/>
        </w:rPr>
        <w:t xml:space="preserve">, RCB );   </w:t>
      </w:r>
      <w:r w:rsidRPr="008B17A7">
        <w:rPr>
          <w:rFonts w:ascii="Consolas" w:eastAsiaTheme="minorHAnsi" w:hAnsi="Consolas" w:cs="Consolas"/>
          <w:color w:val="008000"/>
          <w:sz w:val="19"/>
          <w:szCs w:val="19"/>
          <w:lang w:bidi="ar-SA"/>
        </w:rPr>
        <w:t xml:space="preserve">// get </w:t>
      </w:r>
      <w:proofErr w:type="spellStart"/>
      <w:r w:rsidRPr="008B17A7">
        <w:rPr>
          <w:rFonts w:ascii="Consolas" w:eastAsiaTheme="minorHAnsi" w:hAnsi="Consolas" w:cs="Consolas"/>
          <w:color w:val="008000"/>
          <w:sz w:val="19"/>
          <w:szCs w:val="19"/>
          <w:lang w:bidi="ar-SA"/>
        </w:rPr>
        <w:t>param</w:t>
      </w:r>
      <w:proofErr w:type="spellEnd"/>
      <w:r w:rsidRPr="008B17A7">
        <w:rPr>
          <w:rFonts w:ascii="Consolas" w:eastAsiaTheme="minorHAnsi" w:hAnsi="Consolas" w:cs="Consolas"/>
          <w:color w:val="008000"/>
          <w:sz w:val="19"/>
          <w:szCs w:val="19"/>
          <w:lang w:bidi="ar-SA"/>
        </w:rPr>
        <w:t xml:space="preserve"> value from the table</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sz w:val="19"/>
          <w:szCs w:val="19"/>
          <w:lang w:bidi="ar-SA"/>
        </w:rPr>
        <w:t>ok</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pBasin_Table</w:t>
      </w:r>
      <w:proofErr w:type="spellEnd"/>
      <w:r w:rsidRPr="008B17A7">
        <w:rPr>
          <w:rFonts w:ascii="Consolas" w:eastAsiaTheme="minorHAnsi" w:hAnsi="Consolas" w:cs="Consolas"/>
          <w:sz w:val="19"/>
          <w:szCs w:val="19"/>
          <w:lang w:bidi="ar-SA"/>
        </w:rPr>
        <w:t xml:space="preserve">-&gt;Lookup( basin, </w:t>
      </w:r>
      <w:proofErr w:type="spellStart"/>
      <w:r w:rsidRPr="008B17A7">
        <w:rPr>
          <w:rFonts w:ascii="Consolas" w:eastAsiaTheme="minorHAnsi" w:hAnsi="Consolas" w:cs="Consolas"/>
          <w:sz w:val="19"/>
          <w:szCs w:val="19"/>
          <w:lang w:bidi="ar-SA"/>
        </w:rPr>
        <w:t>col_rcf</w:t>
      </w:r>
      <w:proofErr w:type="spellEnd"/>
      <w:r w:rsidRPr="008B17A7">
        <w:rPr>
          <w:rFonts w:ascii="Consolas" w:eastAsiaTheme="minorHAnsi" w:hAnsi="Consolas" w:cs="Consolas"/>
          <w:sz w:val="19"/>
          <w:szCs w:val="19"/>
          <w:lang w:bidi="ar-SA"/>
        </w:rPr>
        <w:t xml:space="preserve">, RCF );   </w:t>
      </w:r>
      <w:r w:rsidRPr="008B17A7">
        <w:rPr>
          <w:rFonts w:ascii="Consolas" w:eastAsiaTheme="minorHAnsi" w:hAnsi="Consolas" w:cs="Consolas"/>
          <w:color w:val="008000"/>
          <w:sz w:val="19"/>
          <w:szCs w:val="19"/>
          <w:lang w:bidi="ar-SA"/>
        </w:rPr>
        <w:t xml:space="preserve">// get </w:t>
      </w:r>
      <w:proofErr w:type="spellStart"/>
      <w:r w:rsidRPr="008B17A7">
        <w:rPr>
          <w:rFonts w:ascii="Consolas" w:eastAsiaTheme="minorHAnsi" w:hAnsi="Consolas" w:cs="Consolas"/>
          <w:color w:val="008000"/>
          <w:sz w:val="19"/>
          <w:szCs w:val="19"/>
          <w:lang w:bidi="ar-SA"/>
        </w:rPr>
        <w:t>param</w:t>
      </w:r>
      <w:proofErr w:type="spellEnd"/>
      <w:r w:rsidRPr="008B17A7">
        <w:rPr>
          <w:rFonts w:ascii="Consolas" w:eastAsiaTheme="minorHAnsi" w:hAnsi="Consolas" w:cs="Consolas"/>
          <w:color w:val="008000"/>
          <w:sz w:val="19"/>
          <w:szCs w:val="19"/>
          <w:lang w:bidi="ar-SA"/>
        </w:rPr>
        <w:t xml:space="preserve"> value from the table</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CString</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msg</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if</w:t>
      </w:r>
      <w:proofErr w:type="gramEnd"/>
      <w:r w:rsidRPr="008B17A7">
        <w:rPr>
          <w:rFonts w:ascii="Consolas" w:eastAsiaTheme="minorHAnsi" w:hAnsi="Consolas" w:cs="Consolas"/>
          <w:sz w:val="19"/>
          <w:szCs w:val="19"/>
          <w:lang w:bidi="ar-SA"/>
        </w:rPr>
        <w:t xml:space="preserve"> ( ! ok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sz w:val="19"/>
          <w:szCs w:val="19"/>
          <w:lang w:bidi="ar-SA"/>
        </w:rPr>
        <w:t>msg.Format</w:t>
      </w:r>
      <w:proofErr w:type="spellEnd"/>
      <w:r w:rsidRPr="008B17A7">
        <w:rPr>
          <w:rFonts w:ascii="Consolas" w:eastAsiaTheme="minorHAnsi" w:hAnsi="Consolas" w:cs="Consolas"/>
          <w:sz w:val="19"/>
          <w:szCs w:val="19"/>
          <w:lang w:bidi="ar-SA"/>
        </w:rPr>
        <w:t>(</w:t>
      </w:r>
      <w:proofErr w:type="gramEnd"/>
      <w:r w:rsidRPr="008B17A7">
        <w:rPr>
          <w:rFonts w:ascii="Consolas" w:eastAsiaTheme="minorHAnsi" w:hAnsi="Consolas" w:cs="Consolas"/>
          <w:color w:val="A31515"/>
          <w:sz w:val="19"/>
          <w:szCs w:val="19"/>
          <w:lang w:bidi="ar-SA"/>
        </w:rPr>
        <w:t xml:space="preserve">"Flow </w:t>
      </w:r>
      <w:proofErr w:type="spellStart"/>
      <w:r w:rsidRPr="008B17A7">
        <w:rPr>
          <w:rFonts w:ascii="Consolas" w:eastAsiaTheme="minorHAnsi" w:hAnsi="Consolas" w:cs="Consolas"/>
          <w:color w:val="A31515"/>
          <w:sz w:val="19"/>
          <w:szCs w:val="19"/>
          <w:lang w:bidi="ar-SA"/>
        </w:rPr>
        <w:t>plugin</w:t>
      </w:r>
      <w:proofErr w:type="spellEnd"/>
      <w:r w:rsidRPr="008B17A7">
        <w:rPr>
          <w:rFonts w:ascii="Consolas" w:eastAsiaTheme="minorHAnsi" w:hAnsi="Consolas" w:cs="Consolas"/>
          <w:color w:val="A31515"/>
          <w:sz w:val="19"/>
          <w:szCs w:val="19"/>
          <w:lang w:bidi="ar-SA"/>
        </w:rPr>
        <w:t xml:space="preserve"> couldn't find PRMS parameter RCP for </w:t>
      </w:r>
      <w:proofErr w:type="spellStart"/>
      <w:r w:rsidRPr="008B17A7">
        <w:rPr>
          <w:rFonts w:ascii="Consolas" w:eastAsiaTheme="minorHAnsi" w:hAnsi="Consolas" w:cs="Consolas"/>
          <w:color w:val="A31515"/>
          <w:sz w:val="19"/>
          <w:szCs w:val="19"/>
          <w:lang w:bidi="ar-SA"/>
        </w:rPr>
        <w:t>lulcA</w:t>
      </w:r>
      <w:proofErr w:type="spellEnd"/>
      <w:r w:rsidRPr="008B17A7">
        <w:rPr>
          <w:rFonts w:ascii="Consolas" w:eastAsiaTheme="minorHAnsi" w:hAnsi="Consolas" w:cs="Consolas"/>
          <w:color w:val="A31515"/>
          <w:sz w:val="19"/>
          <w:szCs w:val="19"/>
          <w:lang w:bidi="ar-SA"/>
        </w:rPr>
        <w:t xml:space="preserve"> %</w:t>
      </w:r>
      <w:proofErr w:type="spellStart"/>
      <w:r w:rsidRPr="008B17A7">
        <w:rPr>
          <w:rFonts w:ascii="Consolas" w:eastAsiaTheme="minorHAnsi" w:hAnsi="Consolas" w:cs="Consolas"/>
          <w:color w:val="A31515"/>
          <w:sz w:val="19"/>
          <w:szCs w:val="19"/>
          <w:lang w:bidi="ar-SA"/>
        </w:rPr>
        <w:t>i</w:t>
      </w:r>
      <w:proofErr w:type="spellEnd"/>
      <w:r w:rsidRPr="008B17A7">
        <w:rPr>
          <w:rFonts w:ascii="Consolas" w:eastAsiaTheme="minorHAnsi" w:hAnsi="Consolas" w:cs="Consolas"/>
          <w:color w:val="A31515"/>
          <w:sz w:val="19"/>
          <w:szCs w:val="19"/>
          <w:lang w:bidi="ar-SA"/>
        </w:rPr>
        <w:t xml:space="preserve"> (looked in column %</w:t>
      </w:r>
      <w:proofErr w:type="spellStart"/>
      <w:r w:rsidRPr="008B17A7">
        <w:rPr>
          <w:rFonts w:ascii="Consolas" w:eastAsiaTheme="minorHAnsi" w:hAnsi="Consolas" w:cs="Consolas"/>
          <w:color w:val="A31515"/>
          <w:sz w:val="19"/>
          <w:szCs w:val="19"/>
          <w:lang w:bidi="ar-SA"/>
        </w:rPr>
        <w:t>i</w:t>
      </w:r>
      <w:proofErr w:type="spellEnd"/>
      <w:r w:rsidRPr="008B17A7">
        <w:rPr>
          <w:rFonts w:ascii="Consolas" w:eastAsiaTheme="minorHAnsi" w:hAnsi="Consolas" w:cs="Consolas"/>
          <w:color w:val="A31515"/>
          <w:sz w:val="19"/>
          <w:szCs w:val="19"/>
          <w:lang w:bidi="ar-SA"/>
        </w:rPr>
        <w:t>)"</w:t>
      </w:r>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lulcA</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col_retip</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Report::</w:t>
      </w:r>
      <w:proofErr w:type="spellStart"/>
      <w:proofErr w:type="gramStart"/>
      <w:r w:rsidRPr="008B17A7">
        <w:rPr>
          <w:rFonts w:ascii="Consolas" w:eastAsiaTheme="minorHAnsi" w:hAnsi="Consolas" w:cs="Consolas"/>
          <w:sz w:val="19"/>
          <w:szCs w:val="19"/>
          <w:lang w:bidi="ar-SA"/>
        </w:rPr>
        <w:t>ErrorMsg</w:t>
      </w:r>
      <w:proofErr w:type="spellEnd"/>
      <w:r w:rsidRPr="008B17A7">
        <w:rPr>
          <w:rFonts w:ascii="Consolas" w:eastAsiaTheme="minorHAnsi" w:hAnsi="Consolas" w:cs="Consolas"/>
          <w:sz w:val="19"/>
          <w:szCs w:val="19"/>
          <w:lang w:bidi="ar-SA"/>
        </w:rPr>
        <w:t>(</w:t>
      </w:r>
      <w:proofErr w:type="spellStart"/>
      <w:proofErr w:type="gramEnd"/>
      <w:r w:rsidRPr="008B17A7">
        <w:rPr>
          <w:rFonts w:ascii="Consolas" w:eastAsiaTheme="minorHAnsi" w:hAnsi="Consolas" w:cs="Consolas"/>
          <w:sz w:val="19"/>
          <w:szCs w:val="19"/>
          <w:lang w:bidi="ar-SA"/>
        </w:rPr>
        <w:t>msg</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for</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color w:val="0000FF"/>
          <w:sz w:val="19"/>
          <w:szCs w:val="19"/>
          <w:lang w:bidi="ar-SA"/>
        </w:rPr>
        <w:t>int</w:t>
      </w:r>
      <w:proofErr w:type="spellEnd"/>
      <w:r w:rsidRPr="008B17A7">
        <w:rPr>
          <w:rFonts w:ascii="Consolas" w:eastAsiaTheme="minorHAnsi" w:hAnsi="Consolas" w:cs="Consolas"/>
          <w:sz w:val="19"/>
          <w:szCs w:val="19"/>
          <w:lang w:bidi="ar-SA"/>
        </w:rPr>
        <w:t xml:space="preserve"> l=0; l &lt; </w:t>
      </w:r>
      <w:proofErr w:type="spellStart"/>
      <w:r w:rsidRPr="008B17A7">
        <w:rPr>
          <w:rFonts w:ascii="Consolas" w:eastAsiaTheme="minorHAnsi" w:hAnsi="Consolas" w:cs="Consolas"/>
          <w:sz w:val="19"/>
          <w:szCs w:val="19"/>
          <w:lang w:bidi="ar-SA"/>
        </w:rPr>
        <w:t>hruLayerCount</w:t>
      </w:r>
      <w:proofErr w:type="spellEnd"/>
      <w:r w:rsidRPr="008B17A7">
        <w:rPr>
          <w:rFonts w:ascii="Consolas" w:eastAsiaTheme="minorHAnsi" w:hAnsi="Consolas" w:cs="Consolas"/>
          <w:sz w:val="19"/>
          <w:szCs w:val="19"/>
          <w:lang w:bidi="ar-SA"/>
        </w:rPr>
        <w:t>; l++ )</w:t>
      </w:r>
      <w:r w:rsidRPr="008B17A7">
        <w:rPr>
          <w:rFonts w:ascii="Consolas" w:eastAsiaTheme="minorHAnsi" w:hAnsi="Consolas" w:cs="Consolas"/>
          <w:sz w:val="19"/>
          <w:szCs w:val="19"/>
          <w:lang w:bidi="ar-SA"/>
        </w:rPr>
        <w:tab/>
        <w:t xml:space="preserve">  </w:t>
      </w:r>
      <w:r w:rsidRPr="008B17A7">
        <w:rPr>
          <w:rFonts w:ascii="Consolas" w:eastAsiaTheme="minorHAnsi" w:hAnsi="Consolas" w:cs="Consolas"/>
          <w:color w:val="008000"/>
          <w:sz w:val="19"/>
          <w:szCs w:val="19"/>
          <w:lang w:bidi="ar-SA"/>
        </w:rPr>
        <w:t>//All but the bottom layer</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lastRenderedPageBreak/>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HRULayer</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pHRULayer</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pHRU</w:t>
      </w:r>
      <w:proofErr w:type="spellEnd"/>
      <w:r w:rsidRPr="008B17A7">
        <w:rPr>
          <w:rFonts w:ascii="Consolas" w:eastAsiaTheme="minorHAnsi" w:hAnsi="Consolas" w:cs="Consolas"/>
          <w:sz w:val="19"/>
          <w:szCs w:val="19"/>
          <w:lang w:bidi="ar-SA"/>
        </w:rPr>
        <w:t>-&gt;</w:t>
      </w:r>
      <w:proofErr w:type="spellStart"/>
      <w:proofErr w:type="gramStart"/>
      <w:r w:rsidRPr="008B17A7">
        <w:rPr>
          <w:rFonts w:ascii="Consolas" w:eastAsiaTheme="minorHAnsi" w:hAnsi="Consolas" w:cs="Consolas"/>
          <w:sz w:val="19"/>
          <w:szCs w:val="19"/>
          <w:lang w:bidi="ar-SA"/>
        </w:rPr>
        <w:t>GetLayer</w:t>
      </w:r>
      <w:proofErr w:type="spellEnd"/>
      <w:r w:rsidRPr="008B17A7">
        <w:rPr>
          <w:rFonts w:ascii="Consolas" w:eastAsiaTheme="minorHAnsi" w:hAnsi="Consolas" w:cs="Consolas"/>
          <w:sz w:val="19"/>
          <w:szCs w:val="19"/>
          <w:lang w:bidi="ar-SA"/>
        </w:rPr>
        <w:t>(</w:t>
      </w:r>
      <w:proofErr w:type="gramEnd"/>
      <w:r w:rsidRPr="008B17A7">
        <w:rPr>
          <w:rFonts w:ascii="Consolas" w:eastAsiaTheme="minorHAnsi" w:hAnsi="Consolas" w:cs="Consolas"/>
          <w:sz w:val="19"/>
          <w:szCs w:val="19"/>
          <w:lang w:bidi="ar-SA"/>
        </w:rPr>
        <w:t xml:space="preserve"> l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value = 0;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throughfall</w:t>
      </w:r>
      <w:proofErr w:type="spellEnd"/>
      <w:r w:rsidRPr="008B17A7">
        <w:rPr>
          <w:rFonts w:ascii="Consolas" w:eastAsiaTheme="minorHAnsi" w:hAnsi="Consolas" w:cs="Consolas"/>
          <w:sz w:val="19"/>
          <w:szCs w:val="19"/>
          <w:lang w:bidi="ar-SA"/>
        </w:rPr>
        <w:t>=0.0f;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d=</w:t>
      </w:r>
      <w:proofErr w:type="spellStart"/>
      <w:r w:rsidRPr="008B17A7">
        <w:rPr>
          <w:rFonts w:ascii="Consolas" w:eastAsiaTheme="minorHAnsi" w:hAnsi="Consolas" w:cs="Consolas"/>
          <w:sz w:val="19"/>
          <w:szCs w:val="19"/>
          <w:lang w:bidi="ar-SA"/>
        </w:rPr>
        <w:t>pHRULayer</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m_volumeWater</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pHRU</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m_area</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color w:val="0000FF"/>
          <w:sz w:val="19"/>
          <w:szCs w:val="19"/>
          <w:lang w:bidi="ar-SA"/>
        </w:rPr>
        <w:t>switch</w:t>
      </w:r>
      <w:r w:rsidRPr="008B17A7">
        <w:rPr>
          <w:rFonts w:ascii="Consolas" w:eastAsiaTheme="minorHAnsi" w:hAnsi="Consolas" w:cs="Consolas"/>
          <w:sz w:val="19"/>
          <w:szCs w:val="19"/>
          <w:lang w:bidi="ar-SA"/>
        </w:rPr>
        <w: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pHRULayer</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m_layer</w:t>
      </w:r>
      <w:proofErr w:type="spellEnd"/>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color w:val="0000FF"/>
          <w:sz w:val="19"/>
          <w:szCs w:val="19"/>
          <w:lang w:bidi="ar-SA"/>
        </w:rPr>
        <w:t>case</w:t>
      </w:r>
      <w:proofErr w:type="gramEnd"/>
      <w:r w:rsidRPr="008B17A7">
        <w:rPr>
          <w:rFonts w:ascii="Consolas" w:eastAsiaTheme="minorHAnsi" w:hAnsi="Consolas" w:cs="Consolas"/>
          <w:sz w:val="19"/>
          <w:szCs w:val="19"/>
          <w:lang w:bidi="ar-SA"/>
        </w:rPr>
        <w:t xml:space="preserve"> 0:</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sz w:val="19"/>
          <w:szCs w:val="19"/>
          <w:lang w:bidi="ar-SA"/>
        </w:rPr>
        <w:t>value</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PRMS_Interception</w:t>
      </w:r>
      <w:proofErr w:type="spellEnd"/>
      <w:r w:rsidRPr="008B17A7">
        <w:rPr>
          <w:rFonts w:ascii="Consolas" w:eastAsiaTheme="minorHAnsi" w:hAnsi="Consolas" w:cs="Consolas"/>
          <w:sz w:val="19"/>
          <w:szCs w:val="19"/>
          <w:lang w:bidi="ar-SA"/>
        </w:rPr>
        <w:t xml:space="preserve">(d, </w:t>
      </w:r>
      <w:proofErr w:type="spellStart"/>
      <w:r w:rsidRPr="008B17A7">
        <w:rPr>
          <w:rFonts w:ascii="Consolas" w:eastAsiaTheme="minorHAnsi" w:hAnsi="Consolas" w:cs="Consolas"/>
          <w:sz w:val="19"/>
          <w:szCs w:val="19"/>
          <w:lang w:bidi="ar-SA"/>
        </w:rPr>
        <w:t>precip</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throughfall</w:t>
      </w:r>
      <w:proofErr w:type="spellEnd"/>
      <w:r w:rsidRPr="008B17A7">
        <w:rPr>
          <w:rFonts w:ascii="Consolas" w:eastAsiaTheme="minorHAnsi" w:hAnsi="Consolas" w:cs="Consolas"/>
          <w:sz w:val="19"/>
          <w:szCs w:val="19"/>
          <w:lang w:bidi="ar-SA"/>
        </w:rPr>
        <w:t>, COVDNS);</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color w:val="0000FF"/>
          <w:sz w:val="19"/>
          <w:szCs w:val="19"/>
          <w:lang w:bidi="ar-SA"/>
        </w:rPr>
        <w:t>break</w:t>
      </w:r>
      <w:proofErr w:type="gram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color w:val="0000FF"/>
          <w:sz w:val="19"/>
          <w:szCs w:val="19"/>
          <w:lang w:bidi="ar-SA"/>
        </w:rPr>
        <w:t>case</w:t>
      </w:r>
      <w:proofErr w:type="gramEnd"/>
      <w:r w:rsidRPr="008B17A7">
        <w:rPr>
          <w:rFonts w:ascii="Consolas" w:eastAsiaTheme="minorHAnsi" w:hAnsi="Consolas" w:cs="Consolas"/>
          <w:sz w:val="19"/>
          <w:szCs w:val="19"/>
          <w:lang w:bidi="ar-SA"/>
        </w:rPr>
        <w:t xml:space="preserve"> 1:</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sz w:val="19"/>
          <w:szCs w:val="19"/>
          <w:lang w:bidi="ar-SA"/>
        </w:rPr>
        <w:t>value</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PRMS_Impervious</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d,IMPERV,RETIP</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color w:val="0000FF"/>
          <w:sz w:val="19"/>
          <w:szCs w:val="19"/>
          <w:lang w:bidi="ar-SA"/>
        </w:rPr>
        <w:t>break</w:t>
      </w:r>
      <w:proofErr w:type="gram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color w:val="0000FF"/>
          <w:sz w:val="19"/>
          <w:szCs w:val="19"/>
          <w:lang w:bidi="ar-SA"/>
        </w:rPr>
        <w:t>case</w:t>
      </w:r>
      <w:proofErr w:type="gramEnd"/>
      <w:r w:rsidRPr="008B17A7">
        <w:rPr>
          <w:rFonts w:ascii="Consolas" w:eastAsiaTheme="minorHAnsi" w:hAnsi="Consolas" w:cs="Consolas"/>
          <w:sz w:val="19"/>
          <w:szCs w:val="19"/>
          <w:lang w:bidi="ar-SA"/>
        </w:rPr>
        <w:t xml:space="preserve"> 2:</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sz w:val="19"/>
          <w:szCs w:val="19"/>
          <w:lang w:bidi="ar-SA"/>
        </w:rPr>
        <w:t>value</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PRMS_RechargeZone</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d,IMPERV,SCN,SCX</w:t>
      </w:r>
      <w:proofErr w:type="spellEnd"/>
      <w:r w:rsidRPr="008B17A7">
        <w:rPr>
          <w:rFonts w:ascii="Consolas" w:eastAsiaTheme="minorHAnsi" w:hAnsi="Consolas" w:cs="Consolas"/>
          <w:sz w:val="19"/>
          <w:szCs w:val="19"/>
          <w:lang w:bidi="ar-SA"/>
        </w:rPr>
        <w:t>, SC1);</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color w:val="0000FF"/>
          <w:sz w:val="19"/>
          <w:szCs w:val="19"/>
          <w:lang w:bidi="ar-SA"/>
        </w:rPr>
        <w:t>break</w:t>
      </w:r>
      <w:proofErr w:type="gramEnd"/>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color w:val="0000FF"/>
          <w:sz w:val="19"/>
          <w:szCs w:val="19"/>
          <w:lang w:bidi="ar-SA"/>
        </w:rPr>
        <w:t>case</w:t>
      </w:r>
      <w:proofErr w:type="gramEnd"/>
      <w:r w:rsidRPr="008B17A7">
        <w:rPr>
          <w:rFonts w:ascii="Consolas" w:eastAsiaTheme="minorHAnsi" w:hAnsi="Consolas" w:cs="Consolas"/>
          <w:sz w:val="19"/>
          <w:szCs w:val="19"/>
          <w:lang w:bidi="ar-SA"/>
        </w:rPr>
        <w:t xml:space="preserve"> 3:</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sz w:val="19"/>
          <w:szCs w:val="19"/>
          <w:lang w:bidi="ar-SA"/>
        </w:rPr>
        <w:t>value</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PRMS_LowerZone</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d,SMAX</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color w:val="0000FF"/>
          <w:sz w:val="19"/>
          <w:szCs w:val="19"/>
          <w:lang w:bidi="ar-SA"/>
        </w:rPr>
        <w:t>break</w:t>
      </w:r>
      <w:proofErr w:type="gram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color w:val="0000FF"/>
          <w:sz w:val="19"/>
          <w:szCs w:val="19"/>
          <w:lang w:bidi="ar-SA"/>
        </w:rPr>
        <w:t>case</w:t>
      </w:r>
      <w:proofErr w:type="gramEnd"/>
      <w:r w:rsidRPr="008B17A7">
        <w:rPr>
          <w:rFonts w:ascii="Consolas" w:eastAsiaTheme="minorHAnsi" w:hAnsi="Consolas" w:cs="Consolas"/>
          <w:sz w:val="19"/>
          <w:szCs w:val="19"/>
          <w:lang w:bidi="ar-SA"/>
        </w:rPr>
        <w:t xml:space="preserve"> 4:</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sz w:val="19"/>
          <w:szCs w:val="19"/>
          <w:lang w:bidi="ar-SA"/>
        </w:rPr>
        <w:t>value</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PRMS_SubsurfaceReservoir</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d,RCP,RCF,RSEP,RESMX,REXP</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color w:val="0000FF"/>
          <w:sz w:val="19"/>
          <w:szCs w:val="19"/>
          <w:lang w:bidi="ar-SA"/>
        </w:rPr>
        <w:t>break</w:t>
      </w:r>
      <w:proofErr w:type="gram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color w:val="0000FF"/>
          <w:sz w:val="19"/>
          <w:szCs w:val="19"/>
          <w:lang w:bidi="ar-SA"/>
        </w:rPr>
        <w:t>case</w:t>
      </w:r>
      <w:proofErr w:type="gramEnd"/>
      <w:r w:rsidRPr="008B17A7">
        <w:rPr>
          <w:rFonts w:ascii="Consolas" w:eastAsiaTheme="minorHAnsi" w:hAnsi="Consolas" w:cs="Consolas"/>
          <w:sz w:val="19"/>
          <w:szCs w:val="19"/>
          <w:lang w:bidi="ar-SA"/>
        </w:rPr>
        <w:t xml:space="preserve"> 5:</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sz w:val="19"/>
          <w:szCs w:val="19"/>
          <w:lang w:bidi="ar-SA"/>
        </w:rPr>
        <w:t>value</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PRMS_GroundwaterReservoir</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d,RCB</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color w:val="0000FF"/>
          <w:sz w:val="19"/>
          <w:szCs w:val="19"/>
          <w:lang w:bidi="ar-SA"/>
        </w:rPr>
        <w:t>break</w:t>
      </w:r>
      <w:proofErr w:type="gramEnd"/>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color w:val="0000FF"/>
          <w:sz w:val="19"/>
          <w:szCs w:val="19"/>
          <w:lang w:bidi="ar-SA"/>
        </w:rPr>
        <w:t>default</w:t>
      </w:r>
      <w:proofErr w:type="gram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sz w:val="19"/>
          <w:szCs w:val="19"/>
          <w:lang w:bidi="ar-SA"/>
        </w:rPr>
        <w:t>value=</w:t>
      </w:r>
      <w:proofErr w:type="gramEnd"/>
      <w:r w:rsidRPr="008B17A7">
        <w:rPr>
          <w:rFonts w:ascii="Consolas" w:eastAsiaTheme="minorHAnsi" w:hAnsi="Consolas" w:cs="Consolas"/>
          <w:sz w:val="19"/>
          <w:szCs w:val="19"/>
          <w:lang w:bidi="ar-SA"/>
        </w:rPr>
        <w:t>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 </w:t>
      </w:r>
      <w:r w:rsidRPr="008B17A7">
        <w:rPr>
          <w:rFonts w:ascii="Consolas" w:eastAsiaTheme="minorHAnsi" w:hAnsi="Consolas" w:cs="Consolas"/>
          <w:color w:val="008000"/>
          <w:sz w:val="19"/>
          <w:szCs w:val="19"/>
          <w:lang w:bidi="ar-SA"/>
        </w:rPr>
        <w:t>// end of switch</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spellStart"/>
      <w:proofErr w:type="gramStart"/>
      <w:r w:rsidRPr="008B17A7">
        <w:rPr>
          <w:rFonts w:ascii="Consolas" w:eastAsiaTheme="minorHAnsi" w:hAnsi="Consolas" w:cs="Consolas"/>
          <w:sz w:val="19"/>
          <w:szCs w:val="19"/>
          <w:lang w:bidi="ar-SA"/>
        </w:rPr>
        <w:t>pHRULayer</w:t>
      </w:r>
      <w:proofErr w:type="spellEnd"/>
      <w:proofErr w:type="gram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m_verticalDrainage</w:t>
      </w:r>
      <w:proofErr w:type="spellEnd"/>
      <w:r w:rsidRPr="008B17A7">
        <w:rPr>
          <w:rFonts w:ascii="Consolas" w:eastAsiaTheme="minorHAnsi" w:hAnsi="Consolas" w:cs="Consolas"/>
          <w:sz w:val="19"/>
          <w:szCs w:val="19"/>
          <w:lang w:bidi="ar-SA"/>
        </w:rPr>
        <w:t xml:space="preserve"> = value*</w:t>
      </w:r>
      <w:proofErr w:type="spellStart"/>
      <w:r w:rsidRPr="008B17A7">
        <w:rPr>
          <w:rFonts w:ascii="Consolas" w:eastAsiaTheme="minorHAnsi" w:hAnsi="Consolas" w:cs="Consolas"/>
          <w:sz w:val="19"/>
          <w:szCs w:val="19"/>
          <w:lang w:bidi="ar-SA"/>
        </w:rPr>
        <w:t>pHRU</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m_area</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spellStart"/>
      <w:proofErr w:type="gramStart"/>
      <w:r w:rsidRPr="008B17A7">
        <w:rPr>
          <w:rFonts w:ascii="Consolas" w:eastAsiaTheme="minorHAnsi" w:hAnsi="Consolas" w:cs="Consolas"/>
          <w:sz w:val="19"/>
          <w:szCs w:val="19"/>
          <w:lang w:bidi="ar-SA"/>
        </w:rPr>
        <w:t>pHRULayer</w:t>
      </w:r>
      <w:proofErr w:type="spellEnd"/>
      <w:proofErr w:type="gram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m_wc</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pHRULayer</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m_volumeWater</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pHRU</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m_area</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return</w:t>
      </w:r>
      <w:proofErr w:type="gramEnd"/>
      <w:r w:rsidRPr="008B17A7">
        <w:rPr>
          <w:rFonts w:ascii="Consolas" w:eastAsiaTheme="minorHAnsi" w:hAnsi="Consolas" w:cs="Consolas"/>
          <w:sz w:val="19"/>
          <w:szCs w:val="19"/>
          <w:lang w:bidi="ar-SA"/>
        </w:rPr>
        <w:t xml:space="preserve"> 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WHydro</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PRMS_Runoff</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FlowContext</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pFlowContext</w:t>
      </w:r>
      <w:proofErr w:type="spellEnd"/>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color w:val="0000FF"/>
          <w:sz w:val="19"/>
          <w:szCs w:val="19"/>
          <w:lang w:bidi="ar-SA"/>
        </w:rPr>
        <w:t>int</w:t>
      </w:r>
      <w:proofErr w:type="spellEnd"/>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catchmentCount</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pFlowContext</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pFlowModel</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GetCatchmentCount</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ParamTable</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pLULC_Table</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pFlowContext</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pFlowModel</w:t>
      </w:r>
      <w:proofErr w:type="spellEnd"/>
      <w:r w:rsidRPr="008B17A7">
        <w:rPr>
          <w:rFonts w:ascii="Consolas" w:eastAsiaTheme="minorHAnsi" w:hAnsi="Consolas" w:cs="Consolas"/>
          <w:sz w:val="19"/>
          <w:szCs w:val="19"/>
          <w:lang w:bidi="ar-SA"/>
        </w:rPr>
        <w:t>-&gt;</w:t>
      </w:r>
      <w:proofErr w:type="spellStart"/>
      <w:proofErr w:type="gramStart"/>
      <w:r w:rsidRPr="008B17A7">
        <w:rPr>
          <w:rFonts w:ascii="Consolas" w:eastAsiaTheme="minorHAnsi" w:hAnsi="Consolas" w:cs="Consolas"/>
          <w:sz w:val="19"/>
          <w:szCs w:val="19"/>
          <w:lang w:bidi="ar-SA"/>
        </w:rPr>
        <w:t>GetTable</w:t>
      </w:r>
      <w:proofErr w:type="spellEnd"/>
      <w:r w:rsidRPr="008B17A7">
        <w:rPr>
          <w:rFonts w:ascii="Consolas" w:eastAsiaTheme="minorHAnsi" w:hAnsi="Consolas" w:cs="Consolas"/>
          <w:sz w:val="19"/>
          <w:szCs w:val="19"/>
          <w:lang w:bidi="ar-SA"/>
        </w:rPr>
        <w:t>(</w:t>
      </w:r>
      <w:proofErr w:type="gram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A31515"/>
          <w:sz w:val="19"/>
          <w:szCs w:val="19"/>
          <w:lang w:bidi="ar-SA"/>
        </w:rPr>
        <w:t>"LULC_A"</w:t>
      </w:r>
      <w:r w:rsidRPr="008B17A7">
        <w:rPr>
          <w:rFonts w:ascii="Consolas" w:eastAsiaTheme="minorHAnsi" w:hAnsi="Consolas" w:cs="Consolas"/>
          <w:sz w:val="19"/>
          <w:szCs w:val="19"/>
          <w:lang w:bidi="ar-SA"/>
        </w:rPr>
        <w:t xml:space="preserve"> );   </w:t>
      </w:r>
      <w:r w:rsidRPr="008B17A7">
        <w:rPr>
          <w:rFonts w:ascii="Consolas" w:eastAsiaTheme="minorHAnsi" w:hAnsi="Consolas" w:cs="Consolas"/>
          <w:color w:val="008000"/>
          <w:sz w:val="19"/>
          <w:szCs w:val="19"/>
          <w:lang w:bidi="ar-SA"/>
        </w:rPr>
        <w:t>// store this pointer (and check to make sure it's not NULL)</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color w:val="0000FF"/>
          <w:sz w:val="19"/>
          <w:szCs w:val="19"/>
          <w:lang w:bidi="ar-SA"/>
        </w:rPr>
        <w:t>int</w:t>
      </w:r>
      <w:proofErr w:type="spellEnd"/>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col_imperv</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pLULC_Table</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GetFieldCol</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A31515"/>
          <w:sz w:val="19"/>
          <w:szCs w:val="19"/>
          <w:lang w:bidi="ar-SA"/>
        </w:rPr>
        <w:t>"IMPERV"</w:t>
      </w:r>
      <w:r w:rsidRPr="008B17A7">
        <w:rPr>
          <w:rFonts w:ascii="Consolas" w:eastAsiaTheme="minorHAnsi" w:hAnsi="Consolas" w:cs="Consolas"/>
          <w:sz w:val="19"/>
          <w:szCs w:val="19"/>
          <w:lang w:bidi="ar-SA"/>
        </w:rPr>
        <w:t xml:space="preserve"> );         </w:t>
      </w:r>
      <w:r w:rsidRPr="008B17A7">
        <w:rPr>
          <w:rFonts w:ascii="Consolas" w:eastAsiaTheme="minorHAnsi" w:hAnsi="Consolas" w:cs="Consolas"/>
          <w:color w:val="008000"/>
          <w:sz w:val="19"/>
          <w:szCs w:val="19"/>
          <w:lang w:bidi="ar-SA"/>
        </w:rPr>
        <w:t xml:space="preserve">// get the location of the parameter in the table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color w:val="0000FF"/>
          <w:sz w:val="19"/>
          <w:szCs w:val="19"/>
          <w:lang w:bidi="ar-SA"/>
        </w:rPr>
        <w:t>int</w:t>
      </w:r>
      <w:proofErr w:type="spellEnd"/>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col_retip</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pLULC_Table</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GetFieldCol</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A31515"/>
          <w:sz w:val="19"/>
          <w:szCs w:val="19"/>
          <w:lang w:bidi="ar-SA"/>
        </w:rPr>
        <w:t>"RETIP"</w:t>
      </w:r>
      <w:r w:rsidRPr="008B17A7">
        <w:rPr>
          <w:rFonts w:ascii="Consolas" w:eastAsiaTheme="minorHAnsi" w:hAnsi="Consolas" w:cs="Consolas"/>
          <w:sz w:val="19"/>
          <w:szCs w:val="19"/>
          <w:lang w:bidi="ar-SA"/>
        </w:rPr>
        <w:t xml:space="preserve"> );         </w:t>
      </w:r>
      <w:r w:rsidRPr="008B17A7">
        <w:rPr>
          <w:rFonts w:ascii="Consolas" w:eastAsiaTheme="minorHAnsi" w:hAnsi="Consolas" w:cs="Consolas"/>
          <w:color w:val="008000"/>
          <w:sz w:val="19"/>
          <w:szCs w:val="19"/>
          <w:lang w:bidi="ar-SA"/>
        </w:rPr>
        <w:t xml:space="preserve">// get the location of the parameter in the table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color w:val="0000FF"/>
          <w:sz w:val="19"/>
          <w:szCs w:val="19"/>
          <w:lang w:bidi="ar-SA"/>
        </w:rPr>
        <w:t>int</w:t>
      </w:r>
      <w:proofErr w:type="spellEnd"/>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col_scn</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pLULC_Table</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GetFieldCol</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A31515"/>
          <w:sz w:val="19"/>
          <w:szCs w:val="19"/>
          <w:lang w:bidi="ar-SA"/>
        </w:rPr>
        <w:t>"SCN"</w:t>
      </w:r>
      <w:r w:rsidRPr="008B17A7">
        <w:rPr>
          <w:rFonts w:ascii="Consolas" w:eastAsiaTheme="minorHAnsi" w:hAnsi="Consolas" w:cs="Consolas"/>
          <w:sz w:val="19"/>
          <w:szCs w:val="19"/>
          <w:lang w:bidi="ar-SA"/>
        </w:rPr>
        <w:t xml:space="preserve"> );         </w:t>
      </w:r>
      <w:r w:rsidRPr="008B17A7">
        <w:rPr>
          <w:rFonts w:ascii="Consolas" w:eastAsiaTheme="minorHAnsi" w:hAnsi="Consolas" w:cs="Consolas"/>
          <w:color w:val="008000"/>
          <w:sz w:val="19"/>
          <w:szCs w:val="19"/>
          <w:lang w:bidi="ar-SA"/>
        </w:rPr>
        <w:t xml:space="preserve">// get the location of the parameter in the table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color w:val="0000FF"/>
          <w:sz w:val="19"/>
          <w:szCs w:val="19"/>
          <w:lang w:bidi="ar-SA"/>
        </w:rPr>
        <w:t>int</w:t>
      </w:r>
      <w:proofErr w:type="spellEnd"/>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col_scx</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pLULC_Table</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GetFieldCol</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A31515"/>
          <w:sz w:val="19"/>
          <w:szCs w:val="19"/>
          <w:lang w:bidi="ar-SA"/>
        </w:rPr>
        <w:t>"SCX"</w:t>
      </w:r>
      <w:r w:rsidRPr="008B17A7">
        <w:rPr>
          <w:rFonts w:ascii="Consolas" w:eastAsiaTheme="minorHAnsi" w:hAnsi="Consolas" w:cs="Consolas"/>
          <w:sz w:val="19"/>
          <w:szCs w:val="19"/>
          <w:lang w:bidi="ar-SA"/>
        </w:rPr>
        <w:t xml:space="preserve"> );         </w:t>
      </w:r>
      <w:r w:rsidRPr="008B17A7">
        <w:rPr>
          <w:rFonts w:ascii="Consolas" w:eastAsiaTheme="minorHAnsi" w:hAnsi="Consolas" w:cs="Consolas"/>
          <w:color w:val="008000"/>
          <w:sz w:val="19"/>
          <w:szCs w:val="19"/>
          <w:lang w:bidi="ar-SA"/>
        </w:rPr>
        <w:t xml:space="preserve">// get the location of the parameter in the table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color w:val="0000FF"/>
          <w:sz w:val="19"/>
          <w:szCs w:val="19"/>
          <w:lang w:bidi="ar-SA"/>
        </w:rPr>
        <w:t>int</w:t>
      </w:r>
      <w:proofErr w:type="spellEnd"/>
      <w:proofErr w:type="gramEnd"/>
      <w:r w:rsidRPr="008B17A7">
        <w:rPr>
          <w:rFonts w:ascii="Consolas" w:eastAsiaTheme="minorHAnsi" w:hAnsi="Consolas" w:cs="Consolas"/>
          <w:sz w:val="19"/>
          <w:szCs w:val="19"/>
          <w:lang w:bidi="ar-SA"/>
        </w:rPr>
        <w:t xml:space="preserve"> col_sc1 = </w:t>
      </w:r>
      <w:proofErr w:type="spellStart"/>
      <w:r w:rsidRPr="008B17A7">
        <w:rPr>
          <w:rFonts w:ascii="Consolas" w:eastAsiaTheme="minorHAnsi" w:hAnsi="Consolas" w:cs="Consolas"/>
          <w:sz w:val="19"/>
          <w:szCs w:val="19"/>
          <w:lang w:bidi="ar-SA"/>
        </w:rPr>
        <w:t>pLULC_Table</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GetFieldCol</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A31515"/>
          <w:sz w:val="19"/>
          <w:szCs w:val="19"/>
          <w:lang w:bidi="ar-SA"/>
        </w:rPr>
        <w:t>"SC1"</w:t>
      </w:r>
      <w:r w:rsidRPr="008B17A7">
        <w:rPr>
          <w:rFonts w:ascii="Consolas" w:eastAsiaTheme="minorHAnsi" w:hAnsi="Consolas" w:cs="Consolas"/>
          <w:sz w:val="19"/>
          <w:szCs w:val="19"/>
          <w:lang w:bidi="ar-SA"/>
        </w:rPr>
        <w:t xml:space="preserve"> );         </w:t>
      </w:r>
      <w:r w:rsidRPr="008B17A7">
        <w:rPr>
          <w:rFonts w:ascii="Consolas" w:eastAsiaTheme="minorHAnsi" w:hAnsi="Consolas" w:cs="Consolas"/>
          <w:color w:val="008000"/>
          <w:sz w:val="19"/>
          <w:szCs w:val="19"/>
          <w:lang w:bidi="ar-SA"/>
        </w:rPr>
        <w:t xml:space="preserve">// get the location of the parameter in the table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8000"/>
          <w:sz w:val="19"/>
          <w:szCs w:val="19"/>
          <w:lang w:bidi="ar-SA"/>
        </w:rPr>
        <w:t>// iterate through catchments/</w:t>
      </w:r>
      <w:proofErr w:type="spellStart"/>
      <w:r w:rsidRPr="008B17A7">
        <w:rPr>
          <w:rFonts w:ascii="Consolas" w:eastAsiaTheme="minorHAnsi" w:hAnsi="Consolas" w:cs="Consolas"/>
          <w:color w:val="008000"/>
          <w:sz w:val="19"/>
          <w:szCs w:val="19"/>
          <w:lang w:bidi="ar-SA"/>
        </w:rPr>
        <w:t>hrus</w:t>
      </w:r>
      <w:proofErr w:type="spellEnd"/>
      <w:r w:rsidRPr="008B17A7">
        <w:rPr>
          <w:rFonts w:ascii="Consolas" w:eastAsiaTheme="minorHAnsi" w:hAnsi="Consolas" w:cs="Consolas"/>
          <w:color w:val="008000"/>
          <w:sz w:val="19"/>
          <w:szCs w:val="19"/>
          <w:lang w:bidi="ar-SA"/>
        </w:rPr>
        <w:t>/</w:t>
      </w:r>
      <w:proofErr w:type="spellStart"/>
      <w:r w:rsidRPr="008B17A7">
        <w:rPr>
          <w:rFonts w:ascii="Consolas" w:eastAsiaTheme="minorHAnsi" w:hAnsi="Consolas" w:cs="Consolas"/>
          <w:color w:val="008000"/>
          <w:sz w:val="19"/>
          <w:szCs w:val="19"/>
          <w:lang w:bidi="ar-SA"/>
        </w:rPr>
        <w:t>hrulayers</w:t>
      </w:r>
      <w:proofErr w:type="spellEnd"/>
      <w:r w:rsidRPr="008B17A7">
        <w:rPr>
          <w:rFonts w:ascii="Consolas" w:eastAsiaTheme="minorHAnsi" w:hAnsi="Consolas" w:cs="Consolas"/>
          <w:color w:val="008000"/>
          <w:sz w:val="19"/>
          <w:szCs w:val="19"/>
          <w:lang w:bidi="ar-SA"/>
        </w:rPr>
        <w:t>, calling fluxes as needed</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for</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color w:val="0000FF"/>
          <w:sz w:val="19"/>
          <w:szCs w:val="19"/>
          <w:lang w:bidi="ar-SA"/>
        </w:rPr>
        <w:t>int</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i</w:t>
      </w:r>
      <w:proofErr w:type="spellEnd"/>
      <w:r w:rsidRPr="008B17A7">
        <w:rPr>
          <w:rFonts w:ascii="Consolas" w:eastAsiaTheme="minorHAnsi" w:hAnsi="Consolas" w:cs="Consolas"/>
          <w:sz w:val="19"/>
          <w:szCs w:val="19"/>
          <w:lang w:bidi="ar-SA"/>
        </w:rPr>
        <w:t xml:space="preserve">=0; </w:t>
      </w:r>
      <w:proofErr w:type="spellStart"/>
      <w:r w:rsidRPr="008B17A7">
        <w:rPr>
          <w:rFonts w:ascii="Consolas" w:eastAsiaTheme="minorHAnsi" w:hAnsi="Consolas" w:cs="Consolas"/>
          <w:sz w:val="19"/>
          <w:szCs w:val="19"/>
          <w:lang w:bidi="ar-SA"/>
        </w:rPr>
        <w:t>i</w:t>
      </w:r>
      <w:proofErr w:type="spellEnd"/>
      <w:r w:rsidRPr="008B17A7">
        <w:rPr>
          <w:rFonts w:ascii="Consolas" w:eastAsiaTheme="minorHAnsi" w:hAnsi="Consolas" w:cs="Consolas"/>
          <w:sz w:val="19"/>
          <w:szCs w:val="19"/>
          <w:lang w:bidi="ar-SA"/>
        </w:rPr>
        <w:t xml:space="preserve"> &lt; </w:t>
      </w:r>
      <w:proofErr w:type="spellStart"/>
      <w:r w:rsidRPr="008B17A7">
        <w:rPr>
          <w:rFonts w:ascii="Consolas" w:eastAsiaTheme="minorHAnsi" w:hAnsi="Consolas" w:cs="Consolas"/>
          <w:sz w:val="19"/>
          <w:szCs w:val="19"/>
          <w:lang w:bidi="ar-SA"/>
        </w:rPr>
        <w:t>catchmentCount</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i</w:t>
      </w:r>
      <w:proofErr w:type="spellEnd"/>
      <w:r w:rsidRPr="008B17A7">
        <w:rPr>
          <w:rFonts w:ascii="Consolas" w:eastAsiaTheme="minorHAnsi" w:hAnsi="Consolas" w:cs="Consolas"/>
          <w:sz w:val="19"/>
          <w:szCs w:val="19"/>
          <w:lang w:bidi="ar-SA"/>
        </w:rPr>
        <w:t>++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Catchment *</w:t>
      </w:r>
      <w:proofErr w:type="spellStart"/>
      <w:r w:rsidRPr="008B17A7">
        <w:rPr>
          <w:rFonts w:ascii="Consolas" w:eastAsiaTheme="minorHAnsi" w:hAnsi="Consolas" w:cs="Consolas"/>
          <w:sz w:val="19"/>
          <w:szCs w:val="19"/>
          <w:lang w:bidi="ar-SA"/>
        </w:rPr>
        <w:t>pCatchment</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pFlowContext</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pFlowModel</w:t>
      </w:r>
      <w:proofErr w:type="spellEnd"/>
      <w:r w:rsidRPr="008B17A7">
        <w:rPr>
          <w:rFonts w:ascii="Consolas" w:eastAsiaTheme="minorHAnsi" w:hAnsi="Consolas" w:cs="Consolas"/>
          <w:sz w:val="19"/>
          <w:szCs w:val="19"/>
          <w:lang w:bidi="ar-SA"/>
        </w:rPr>
        <w:t>-&gt;</w:t>
      </w:r>
      <w:proofErr w:type="spellStart"/>
      <w:proofErr w:type="gramStart"/>
      <w:r w:rsidRPr="008B17A7">
        <w:rPr>
          <w:rFonts w:ascii="Consolas" w:eastAsiaTheme="minorHAnsi" w:hAnsi="Consolas" w:cs="Consolas"/>
          <w:sz w:val="19"/>
          <w:szCs w:val="19"/>
          <w:lang w:bidi="ar-SA"/>
        </w:rPr>
        <w:t>GetCatchment</w:t>
      </w:r>
      <w:proofErr w:type="spellEnd"/>
      <w:r w:rsidRPr="008B17A7">
        <w:rPr>
          <w:rFonts w:ascii="Consolas" w:eastAsiaTheme="minorHAnsi" w:hAnsi="Consolas" w:cs="Consolas"/>
          <w:sz w:val="19"/>
          <w:szCs w:val="19"/>
          <w:lang w:bidi="ar-SA"/>
        </w:rPr>
        <w:t>(</w:t>
      </w:r>
      <w:proofErr w:type="spellStart"/>
      <w:proofErr w:type="gramEnd"/>
      <w:r w:rsidRPr="008B17A7">
        <w:rPr>
          <w:rFonts w:ascii="Consolas" w:eastAsiaTheme="minorHAnsi" w:hAnsi="Consolas" w:cs="Consolas"/>
          <w:sz w:val="19"/>
          <w:szCs w:val="19"/>
          <w:lang w:bidi="ar-SA"/>
        </w:rPr>
        <w:t>i</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color w:val="0000FF"/>
          <w:sz w:val="19"/>
          <w:szCs w:val="19"/>
          <w:lang w:bidi="ar-SA"/>
        </w:rPr>
        <w:t>int</w:t>
      </w:r>
      <w:proofErr w:type="spellEnd"/>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hruCount</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pCatchment</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GetHRUCount</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for</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color w:val="0000FF"/>
          <w:sz w:val="19"/>
          <w:szCs w:val="19"/>
          <w:lang w:bidi="ar-SA"/>
        </w:rPr>
        <w:t>int</w:t>
      </w:r>
      <w:proofErr w:type="spellEnd"/>
      <w:r w:rsidRPr="008B17A7">
        <w:rPr>
          <w:rFonts w:ascii="Consolas" w:eastAsiaTheme="minorHAnsi" w:hAnsi="Consolas" w:cs="Consolas"/>
          <w:sz w:val="19"/>
          <w:szCs w:val="19"/>
          <w:lang w:bidi="ar-SA"/>
        </w:rPr>
        <w:t xml:space="preserve"> h=0; h &lt; </w:t>
      </w:r>
      <w:proofErr w:type="spellStart"/>
      <w:r w:rsidRPr="008B17A7">
        <w:rPr>
          <w:rFonts w:ascii="Consolas" w:eastAsiaTheme="minorHAnsi" w:hAnsi="Consolas" w:cs="Consolas"/>
          <w:sz w:val="19"/>
          <w:szCs w:val="19"/>
          <w:lang w:bidi="ar-SA"/>
        </w:rPr>
        <w:t>hruCount</w:t>
      </w:r>
      <w:proofErr w:type="spellEnd"/>
      <w:r w:rsidRPr="008B17A7">
        <w:rPr>
          <w:rFonts w:ascii="Consolas" w:eastAsiaTheme="minorHAnsi" w:hAnsi="Consolas" w:cs="Consolas"/>
          <w:sz w:val="19"/>
          <w:szCs w:val="19"/>
          <w:lang w:bidi="ar-SA"/>
        </w:rPr>
        <w:t>; h++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HRU *</w:t>
      </w:r>
      <w:proofErr w:type="spellStart"/>
      <w:r w:rsidRPr="008B17A7">
        <w:rPr>
          <w:rFonts w:ascii="Consolas" w:eastAsiaTheme="minorHAnsi" w:hAnsi="Consolas" w:cs="Consolas"/>
          <w:sz w:val="19"/>
          <w:szCs w:val="19"/>
          <w:lang w:bidi="ar-SA"/>
        </w:rPr>
        <w:t>pHRU</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pCatchment</w:t>
      </w:r>
      <w:proofErr w:type="spellEnd"/>
      <w:r w:rsidRPr="008B17A7">
        <w:rPr>
          <w:rFonts w:ascii="Consolas" w:eastAsiaTheme="minorHAnsi" w:hAnsi="Consolas" w:cs="Consolas"/>
          <w:sz w:val="19"/>
          <w:szCs w:val="19"/>
          <w:lang w:bidi="ar-SA"/>
        </w:rPr>
        <w:t>-&gt;</w:t>
      </w:r>
      <w:proofErr w:type="spellStart"/>
      <w:proofErr w:type="gramStart"/>
      <w:r w:rsidRPr="008B17A7">
        <w:rPr>
          <w:rFonts w:ascii="Consolas" w:eastAsiaTheme="minorHAnsi" w:hAnsi="Consolas" w:cs="Consolas"/>
          <w:sz w:val="19"/>
          <w:szCs w:val="19"/>
          <w:lang w:bidi="ar-SA"/>
        </w:rPr>
        <w:t>GetHRU</w:t>
      </w:r>
      <w:proofErr w:type="spellEnd"/>
      <w:r w:rsidRPr="008B17A7">
        <w:rPr>
          <w:rFonts w:ascii="Consolas" w:eastAsiaTheme="minorHAnsi" w:hAnsi="Consolas" w:cs="Consolas"/>
          <w:sz w:val="19"/>
          <w:szCs w:val="19"/>
          <w:lang w:bidi="ar-SA"/>
        </w:rPr>
        <w:t>(</w:t>
      </w:r>
      <w:proofErr w:type="gramEnd"/>
      <w:r w:rsidRPr="008B17A7">
        <w:rPr>
          <w:rFonts w:ascii="Consolas" w:eastAsiaTheme="minorHAnsi" w:hAnsi="Consolas" w:cs="Consolas"/>
          <w:sz w:val="19"/>
          <w:szCs w:val="19"/>
          <w:lang w:bidi="ar-SA"/>
        </w:rPr>
        <w:t xml:space="preserve"> h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spellStart"/>
      <w:proofErr w:type="gramStart"/>
      <w:r w:rsidRPr="008B17A7">
        <w:rPr>
          <w:rFonts w:ascii="Consolas" w:eastAsiaTheme="minorHAnsi" w:hAnsi="Consolas" w:cs="Consolas"/>
          <w:color w:val="0000FF"/>
          <w:sz w:val="19"/>
          <w:szCs w:val="19"/>
          <w:lang w:bidi="ar-SA"/>
        </w:rPr>
        <w:t>int</w:t>
      </w:r>
      <w:proofErr w:type="spellEnd"/>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hruLayerCount</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pHRU</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GetLayerCount</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8000"/>
          <w:sz w:val="19"/>
          <w:szCs w:val="19"/>
          <w:lang w:bidi="ar-SA"/>
        </w:rPr>
        <w:t xml:space="preserve">// </w:t>
      </w:r>
      <w:proofErr w:type="spellStart"/>
      <w:r w:rsidRPr="008B17A7">
        <w:rPr>
          <w:rFonts w:ascii="Consolas" w:eastAsiaTheme="minorHAnsi" w:hAnsi="Consolas" w:cs="Consolas"/>
          <w:color w:val="008000"/>
          <w:sz w:val="19"/>
          <w:szCs w:val="19"/>
          <w:lang w:bidi="ar-SA"/>
        </w:rPr>
        <w:t>pFlowContext</w:t>
      </w:r>
      <w:proofErr w:type="spellEnd"/>
      <w:r w:rsidRPr="008B17A7">
        <w:rPr>
          <w:rFonts w:ascii="Consolas" w:eastAsiaTheme="minorHAnsi" w:hAnsi="Consolas" w:cs="Consolas"/>
          <w:color w:val="008000"/>
          <w:sz w:val="19"/>
          <w:szCs w:val="19"/>
          <w:lang w:bidi="ar-SA"/>
        </w:rPr>
        <w:t>-&gt;</w:t>
      </w:r>
      <w:proofErr w:type="spellStart"/>
      <w:r w:rsidRPr="008B17A7">
        <w:rPr>
          <w:rFonts w:ascii="Consolas" w:eastAsiaTheme="minorHAnsi" w:hAnsi="Consolas" w:cs="Consolas"/>
          <w:color w:val="008000"/>
          <w:sz w:val="19"/>
          <w:szCs w:val="19"/>
          <w:lang w:bidi="ar-SA"/>
        </w:rPr>
        <w:t>pFlowModel</w:t>
      </w:r>
      <w:proofErr w:type="spellEnd"/>
      <w:r w:rsidRPr="008B17A7">
        <w:rPr>
          <w:rFonts w:ascii="Consolas" w:eastAsiaTheme="minorHAnsi" w:hAnsi="Consolas" w:cs="Consolas"/>
          <w:color w:val="008000"/>
          <w:sz w:val="19"/>
          <w:szCs w:val="19"/>
          <w:lang w:bidi="ar-SA"/>
        </w:rPr>
        <w:t>-&gt;</w:t>
      </w:r>
      <w:proofErr w:type="spellStart"/>
      <w:proofErr w:type="gramStart"/>
      <w:r w:rsidRPr="008B17A7">
        <w:rPr>
          <w:rFonts w:ascii="Consolas" w:eastAsiaTheme="minorHAnsi" w:hAnsi="Consolas" w:cs="Consolas"/>
          <w:color w:val="008000"/>
          <w:sz w:val="19"/>
          <w:szCs w:val="19"/>
          <w:lang w:bidi="ar-SA"/>
        </w:rPr>
        <w:t>GetHRUData</w:t>
      </w:r>
      <w:proofErr w:type="spellEnd"/>
      <w:r w:rsidRPr="008B17A7">
        <w:rPr>
          <w:rFonts w:ascii="Consolas" w:eastAsiaTheme="minorHAnsi" w:hAnsi="Consolas" w:cs="Consolas"/>
          <w:color w:val="008000"/>
          <w:sz w:val="19"/>
          <w:szCs w:val="19"/>
          <w:lang w:bidi="ar-SA"/>
        </w:rPr>
        <w:t>(</w:t>
      </w:r>
      <w:proofErr w:type="gramEnd"/>
      <w:r w:rsidRPr="008B17A7">
        <w:rPr>
          <w:rFonts w:ascii="Consolas" w:eastAsiaTheme="minorHAnsi" w:hAnsi="Consolas" w:cs="Consolas"/>
          <w:color w:val="008000"/>
          <w:sz w:val="19"/>
          <w:szCs w:val="19"/>
          <w:lang w:bidi="ar-SA"/>
        </w:rPr>
        <w:t xml:space="preserve"> </w:t>
      </w:r>
      <w:proofErr w:type="spellStart"/>
      <w:r w:rsidRPr="008B17A7">
        <w:rPr>
          <w:rFonts w:ascii="Consolas" w:eastAsiaTheme="minorHAnsi" w:hAnsi="Consolas" w:cs="Consolas"/>
          <w:color w:val="008000"/>
          <w:sz w:val="19"/>
          <w:szCs w:val="19"/>
          <w:lang w:bidi="ar-SA"/>
        </w:rPr>
        <w:t>pHRU</w:t>
      </w:r>
      <w:proofErr w:type="spellEnd"/>
      <w:r w:rsidRPr="008B17A7">
        <w:rPr>
          <w:rFonts w:ascii="Consolas" w:eastAsiaTheme="minorHAnsi" w:hAnsi="Consolas" w:cs="Consolas"/>
          <w:color w:val="008000"/>
          <w:sz w:val="19"/>
          <w:szCs w:val="19"/>
          <w:lang w:bidi="ar-SA"/>
        </w:rPr>
        <w:t xml:space="preserve">, </w:t>
      </w:r>
      <w:proofErr w:type="spellStart"/>
      <w:r w:rsidRPr="008B17A7">
        <w:rPr>
          <w:rFonts w:ascii="Consolas" w:eastAsiaTheme="minorHAnsi" w:hAnsi="Consolas" w:cs="Consolas"/>
          <w:color w:val="008000"/>
          <w:sz w:val="19"/>
          <w:szCs w:val="19"/>
          <w:lang w:bidi="ar-SA"/>
        </w:rPr>
        <w:t>colLulcB</w:t>
      </w:r>
      <w:proofErr w:type="spellEnd"/>
      <w:r w:rsidRPr="008B17A7">
        <w:rPr>
          <w:rFonts w:ascii="Consolas" w:eastAsiaTheme="minorHAnsi" w:hAnsi="Consolas" w:cs="Consolas"/>
          <w:color w:val="008000"/>
          <w:sz w:val="19"/>
          <w:szCs w:val="19"/>
          <w:lang w:bidi="ar-SA"/>
        </w:rPr>
        <w:t xml:space="preserve">, </w:t>
      </w:r>
      <w:proofErr w:type="spellStart"/>
      <w:r w:rsidRPr="008B17A7">
        <w:rPr>
          <w:rFonts w:ascii="Consolas" w:eastAsiaTheme="minorHAnsi" w:hAnsi="Consolas" w:cs="Consolas"/>
          <w:color w:val="008000"/>
          <w:sz w:val="19"/>
          <w:szCs w:val="19"/>
          <w:lang w:bidi="ar-SA"/>
        </w:rPr>
        <w:t>lulcB</w:t>
      </w:r>
      <w:proofErr w:type="spellEnd"/>
      <w:r w:rsidRPr="008B17A7">
        <w:rPr>
          <w:rFonts w:ascii="Consolas" w:eastAsiaTheme="minorHAnsi" w:hAnsi="Consolas" w:cs="Consolas"/>
          <w:color w:val="008000"/>
          <w:sz w:val="19"/>
          <w:szCs w:val="19"/>
          <w:lang w:bidi="ar-SA"/>
        </w:rPr>
        <w:t>, DAM_FIRST );  // get HRU info</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RETIP,IMPERV,SCN,SCX,SC1=0.0f;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VData</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lulcA</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sz w:val="19"/>
          <w:szCs w:val="19"/>
          <w:lang w:bidi="ar-SA"/>
        </w:rPr>
        <w:t>pFlowContext</w:t>
      </w:r>
      <w:proofErr w:type="spellEnd"/>
      <w:proofErr w:type="gram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pFlowModel</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GetHRUData</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pHRU</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pLULC_Table</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m_iduCol</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lulcA</w:t>
      </w:r>
      <w:proofErr w:type="spellEnd"/>
      <w:r w:rsidRPr="008B17A7">
        <w:rPr>
          <w:rFonts w:ascii="Consolas" w:eastAsiaTheme="minorHAnsi" w:hAnsi="Consolas" w:cs="Consolas"/>
          <w:sz w:val="19"/>
          <w:szCs w:val="19"/>
          <w:lang w:bidi="ar-SA"/>
        </w:rPr>
        <w:t xml:space="preserve">, DAM_FIRST );  </w:t>
      </w:r>
      <w:r w:rsidRPr="008B17A7">
        <w:rPr>
          <w:rFonts w:ascii="Consolas" w:eastAsiaTheme="minorHAnsi" w:hAnsi="Consolas" w:cs="Consolas"/>
          <w:color w:val="008000"/>
          <w:sz w:val="19"/>
          <w:szCs w:val="19"/>
          <w:lang w:bidi="ar-SA"/>
        </w:rPr>
        <w:t>// get HRU info</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if</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pLULC_Table</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m_type</w:t>
      </w:r>
      <w:proofErr w:type="spellEnd"/>
      <w:r w:rsidRPr="008B17A7">
        <w:rPr>
          <w:rFonts w:ascii="Consolas" w:eastAsiaTheme="minorHAnsi" w:hAnsi="Consolas" w:cs="Consolas"/>
          <w:sz w:val="19"/>
          <w:szCs w:val="19"/>
          <w:lang w:bidi="ar-SA"/>
        </w:rPr>
        <w:t>==DOT_FLOAT)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sz w:val="19"/>
          <w:szCs w:val="19"/>
          <w:lang w:bidi="ar-SA"/>
        </w:rPr>
        <w:t>lulcA.ChangeType</w:t>
      </w:r>
      <w:proofErr w:type="spellEnd"/>
      <w:r w:rsidRPr="008B17A7">
        <w:rPr>
          <w:rFonts w:ascii="Consolas" w:eastAsiaTheme="minorHAnsi" w:hAnsi="Consolas" w:cs="Consolas"/>
          <w:sz w:val="19"/>
          <w:szCs w:val="19"/>
          <w:lang w:bidi="ar-SA"/>
        </w:rPr>
        <w:t>(</w:t>
      </w:r>
      <w:proofErr w:type="gramEnd"/>
      <w:r w:rsidRPr="008B17A7">
        <w:rPr>
          <w:rFonts w:ascii="Consolas" w:eastAsiaTheme="minorHAnsi" w:hAnsi="Consolas" w:cs="Consolas"/>
          <w:sz w:val="19"/>
          <w:szCs w:val="19"/>
          <w:lang w:bidi="ar-SA"/>
        </w:rPr>
        <w:t>TYPE_FLOAT);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color w:val="0000FF"/>
          <w:sz w:val="19"/>
          <w:szCs w:val="19"/>
          <w:lang w:bidi="ar-SA"/>
        </w:rPr>
        <w:t>bool</w:t>
      </w:r>
      <w:proofErr w:type="spellEnd"/>
      <w:proofErr w:type="gramEnd"/>
      <w:r w:rsidRPr="008B17A7">
        <w:rPr>
          <w:rFonts w:ascii="Consolas" w:eastAsiaTheme="minorHAnsi" w:hAnsi="Consolas" w:cs="Consolas"/>
          <w:sz w:val="19"/>
          <w:szCs w:val="19"/>
          <w:lang w:bidi="ar-SA"/>
        </w:rPr>
        <w:t xml:space="preserve"> ok = </w:t>
      </w:r>
      <w:proofErr w:type="spellStart"/>
      <w:r w:rsidRPr="008B17A7">
        <w:rPr>
          <w:rFonts w:ascii="Consolas" w:eastAsiaTheme="minorHAnsi" w:hAnsi="Consolas" w:cs="Consolas"/>
          <w:sz w:val="19"/>
          <w:szCs w:val="19"/>
          <w:lang w:bidi="ar-SA"/>
        </w:rPr>
        <w:t>pLULC_Table</w:t>
      </w:r>
      <w:proofErr w:type="spellEnd"/>
      <w:r w:rsidRPr="008B17A7">
        <w:rPr>
          <w:rFonts w:ascii="Consolas" w:eastAsiaTheme="minorHAnsi" w:hAnsi="Consolas" w:cs="Consolas"/>
          <w:sz w:val="19"/>
          <w:szCs w:val="19"/>
          <w:lang w:bidi="ar-SA"/>
        </w:rPr>
        <w:t xml:space="preserve">-&gt;Lookup( </w:t>
      </w:r>
      <w:proofErr w:type="spellStart"/>
      <w:r w:rsidRPr="008B17A7">
        <w:rPr>
          <w:rFonts w:ascii="Consolas" w:eastAsiaTheme="minorHAnsi" w:hAnsi="Consolas" w:cs="Consolas"/>
          <w:sz w:val="19"/>
          <w:szCs w:val="19"/>
          <w:lang w:bidi="ar-SA"/>
        </w:rPr>
        <w:t>lulcA</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col_imperv</w:t>
      </w:r>
      <w:proofErr w:type="spellEnd"/>
      <w:r w:rsidRPr="008B17A7">
        <w:rPr>
          <w:rFonts w:ascii="Consolas" w:eastAsiaTheme="minorHAnsi" w:hAnsi="Consolas" w:cs="Consolas"/>
          <w:sz w:val="19"/>
          <w:szCs w:val="19"/>
          <w:lang w:bidi="ar-SA"/>
        </w:rPr>
        <w:t xml:space="preserve">, IMPERV );   </w:t>
      </w:r>
      <w:r w:rsidRPr="008B17A7">
        <w:rPr>
          <w:rFonts w:ascii="Consolas" w:eastAsiaTheme="minorHAnsi" w:hAnsi="Consolas" w:cs="Consolas"/>
          <w:color w:val="008000"/>
          <w:sz w:val="19"/>
          <w:szCs w:val="19"/>
          <w:lang w:bidi="ar-SA"/>
        </w:rPr>
        <w:t xml:space="preserve">// get </w:t>
      </w:r>
      <w:proofErr w:type="spellStart"/>
      <w:r w:rsidRPr="008B17A7">
        <w:rPr>
          <w:rFonts w:ascii="Consolas" w:eastAsiaTheme="minorHAnsi" w:hAnsi="Consolas" w:cs="Consolas"/>
          <w:color w:val="008000"/>
          <w:sz w:val="19"/>
          <w:szCs w:val="19"/>
          <w:lang w:bidi="ar-SA"/>
        </w:rPr>
        <w:t>param</w:t>
      </w:r>
      <w:proofErr w:type="spellEnd"/>
      <w:r w:rsidRPr="008B17A7">
        <w:rPr>
          <w:rFonts w:ascii="Consolas" w:eastAsiaTheme="minorHAnsi" w:hAnsi="Consolas" w:cs="Consolas"/>
          <w:color w:val="008000"/>
          <w:sz w:val="19"/>
          <w:szCs w:val="19"/>
          <w:lang w:bidi="ar-SA"/>
        </w:rPr>
        <w:t xml:space="preserve"> value from the table</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sz w:val="19"/>
          <w:szCs w:val="19"/>
          <w:lang w:bidi="ar-SA"/>
        </w:rPr>
        <w:t>ok</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pLULC_Table</w:t>
      </w:r>
      <w:proofErr w:type="spellEnd"/>
      <w:r w:rsidRPr="008B17A7">
        <w:rPr>
          <w:rFonts w:ascii="Consolas" w:eastAsiaTheme="minorHAnsi" w:hAnsi="Consolas" w:cs="Consolas"/>
          <w:sz w:val="19"/>
          <w:szCs w:val="19"/>
          <w:lang w:bidi="ar-SA"/>
        </w:rPr>
        <w:t xml:space="preserve">-&gt;Lookup( </w:t>
      </w:r>
      <w:proofErr w:type="spellStart"/>
      <w:r w:rsidRPr="008B17A7">
        <w:rPr>
          <w:rFonts w:ascii="Consolas" w:eastAsiaTheme="minorHAnsi" w:hAnsi="Consolas" w:cs="Consolas"/>
          <w:sz w:val="19"/>
          <w:szCs w:val="19"/>
          <w:lang w:bidi="ar-SA"/>
        </w:rPr>
        <w:t>lulcA</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col_retip</w:t>
      </w:r>
      <w:proofErr w:type="spellEnd"/>
      <w:r w:rsidRPr="008B17A7">
        <w:rPr>
          <w:rFonts w:ascii="Consolas" w:eastAsiaTheme="minorHAnsi" w:hAnsi="Consolas" w:cs="Consolas"/>
          <w:sz w:val="19"/>
          <w:szCs w:val="19"/>
          <w:lang w:bidi="ar-SA"/>
        </w:rPr>
        <w:t xml:space="preserve">, RETIP );   </w:t>
      </w:r>
      <w:r w:rsidRPr="008B17A7">
        <w:rPr>
          <w:rFonts w:ascii="Consolas" w:eastAsiaTheme="minorHAnsi" w:hAnsi="Consolas" w:cs="Consolas"/>
          <w:color w:val="008000"/>
          <w:sz w:val="19"/>
          <w:szCs w:val="19"/>
          <w:lang w:bidi="ar-SA"/>
        </w:rPr>
        <w:t xml:space="preserve">// get </w:t>
      </w:r>
      <w:proofErr w:type="spellStart"/>
      <w:r w:rsidRPr="008B17A7">
        <w:rPr>
          <w:rFonts w:ascii="Consolas" w:eastAsiaTheme="minorHAnsi" w:hAnsi="Consolas" w:cs="Consolas"/>
          <w:color w:val="008000"/>
          <w:sz w:val="19"/>
          <w:szCs w:val="19"/>
          <w:lang w:bidi="ar-SA"/>
        </w:rPr>
        <w:t>param</w:t>
      </w:r>
      <w:proofErr w:type="spellEnd"/>
      <w:r w:rsidRPr="008B17A7">
        <w:rPr>
          <w:rFonts w:ascii="Consolas" w:eastAsiaTheme="minorHAnsi" w:hAnsi="Consolas" w:cs="Consolas"/>
          <w:color w:val="008000"/>
          <w:sz w:val="19"/>
          <w:szCs w:val="19"/>
          <w:lang w:bidi="ar-SA"/>
        </w:rPr>
        <w:t xml:space="preserve"> value from the table</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sz w:val="19"/>
          <w:szCs w:val="19"/>
          <w:lang w:bidi="ar-SA"/>
        </w:rPr>
        <w:t>ok</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pLULC_Table</w:t>
      </w:r>
      <w:proofErr w:type="spellEnd"/>
      <w:r w:rsidRPr="008B17A7">
        <w:rPr>
          <w:rFonts w:ascii="Consolas" w:eastAsiaTheme="minorHAnsi" w:hAnsi="Consolas" w:cs="Consolas"/>
          <w:sz w:val="19"/>
          <w:szCs w:val="19"/>
          <w:lang w:bidi="ar-SA"/>
        </w:rPr>
        <w:t xml:space="preserve">-&gt;Lookup( </w:t>
      </w:r>
      <w:proofErr w:type="spellStart"/>
      <w:r w:rsidRPr="008B17A7">
        <w:rPr>
          <w:rFonts w:ascii="Consolas" w:eastAsiaTheme="minorHAnsi" w:hAnsi="Consolas" w:cs="Consolas"/>
          <w:sz w:val="19"/>
          <w:szCs w:val="19"/>
          <w:lang w:bidi="ar-SA"/>
        </w:rPr>
        <w:t>lulcA</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col_scn</w:t>
      </w:r>
      <w:proofErr w:type="spellEnd"/>
      <w:r w:rsidRPr="008B17A7">
        <w:rPr>
          <w:rFonts w:ascii="Consolas" w:eastAsiaTheme="minorHAnsi" w:hAnsi="Consolas" w:cs="Consolas"/>
          <w:sz w:val="19"/>
          <w:szCs w:val="19"/>
          <w:lang w:bidi="ar-SA"/>
        </w:rPr>
        <w:t xml:space="preserve">, SCN );   </w:t>
      </w:r>
      <w:r w:rsidRPr="008B17A7">
        <w:rPr>
          <w:rFonts w:ascii="Consolas" w:eastAsiaTheme="minorHAnsi" w:hAnsi="Consolas" w:cs="Consolas"/>
          <w:color w:val="008000"/>
          <w:sz w:val="19"/>
          <w:szCs w:val="19"/>
          <w:lang w:bidi="ar-SA"/>
        </w:rPr>
        <w:t xml:space="preserve">// get </w:t>
      </w:r>
      <w:proofErr w:type="spellStart"/>
      <w:r w:rsidRPr="008B17A7">
        <w:rPr>
          <w:rFonts w:ascii="Consolas" w:eastAsiaTheme="minorHAnsi" w:hAnsi="Consolas" w:cs="Consolas"/>
          <w:color w:val="008000"/>
          <w:sz w:val="19"/>
          <w:szCs w:val="19"/>
          <w:lang w:bidi="ar-SA"/>
        </w:rPr>
        <w:t>param</w:t>
      </w:r>
      <w:proofErr w:type="spellEnd"/>
      <w:r w:rsidRPr="008B17A7">
        <w:rPr>
          <w:rFonts w:ascii="Consolas" w:eastAsiaTheme="minorHAnsi" w:hAnsi="Consolas" w:cs="Consolas"/>
          <w:color w:val="008000"/>
          <w:sz w:val="19"/>
          <w:szCs w:val="19"/>
          <w:lang w:bidi="ar-SA"/>
        </w:rPr>
        <w:t xml:space="preserve"> value from the table</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sz w:val="19"/>
          <w:szCs w:val="19"/>
          <w:lang w:bidi="ar-SA"/>
        </w:rPr>
        <w:t>ok</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pLULC_Table</w:t>
      </w:r>
      <w:proofErr w:type="spellEnd"/>
      <w:r w:rsidRPr="008B17A7">
        <w:rPr>
          <w:rFonts w:ascii="Consolas" w:eastAsiaTheme="minorHAnsi" w:hAnsi="Consolas" w:cs="Consolas"/>
          <w:sz w:val="19"/>
          <w:szCs w:val="19"/>
          <w:lang w:bidi="ar-SA"/>
        </w:rPr>
        <w:t xml:space="preserve">-&gt;Lookup( </w:t>
      </w:r>
      <w:proofErr w:type="spellStart"/>
      <w:r w:rsidRPr="008B17A7">
        <w:rPr>
          <w:rFonts w:ascii="Consolas" w:eastAsiaTheme="minorHAnsi" w:hAnsi="Consolas" w:cs="Consolas"/>
          <w:sz w:val="19"/>
          <w:szCs w:val="19"/>
          <w:lang w:bidi="ar-SA"/>
        </w:rPr>
        <w:t>lulcA</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col_scx</w:t>
      </w:r>
      <w:proofErr w:type="spellEnd"/>
      <w:r w:rsidRPr="008B17A7">
        <w:rPr>
          <w:rFonts w:ascii="Consolas" w:eastAsiaTheme="minorHAnsi" w:hAnsi="Consolas" w:cs="Consolas"/>
          <w:sz w:val="19"/>
          <w:szCs w:val="19"/>
          <w:lang w:bidi="ar-SA"/>
        </w:rPr>
        <w:t xml:space="preserve">, SCX );   </w:t>
      </w:r>
      <w:r w:rsidRPr="008B17A7">
        <w:rPr>
          <w:rFonts w:ascii="Consolas" w:eastAsiaTheme="minorHAnsi" w:hAnsi="Consolas" w:cs="Consolas"/>
          <w:color w:val="008000"/>
          <w:sz w:val="19"/>
          <w:szCs w:val="19"/>
          <w:lang w:bidi="ar-SA"/>
        </w:rPr>
        <w:t xml:space="preserve">// get </w:t>
      </w:r>
      <w:proofErr w:type="spellStart"/>
      <w:r w:rsidRPr="008B17A7">
        <w:rPr>
          <w:rFonts w:ascii="Consolas" w:eastAsiaTheme="minorHAnsi" w:hAnsi="Consolas" w:cs="Consolas"/>
          <w:color w:val="008000"/>
          <w:sz w:val="19"/>
          <w:szCs w:val="19"/>
          <w:lang w:bidi="ar-SA"/>
        </w:rPr>
        <w:t>param</w:t>
      </w:r>
      <w:proofErr w:type="spellEnd"/>
      <w:r w:rsidRPr="008B17A7">
        <w:rPr>
          <w:rFonts w:ascii="Consolas" w:eastAsiaTheme="minorHAnsi" w:hAnsi="Consolas" w:cs="Consolas"/>
          <w:color w:val="008000"/>
          <w:sz w:val="19"/>
          <w:szCs w:val="19"/>
          <w:lang w:bidi="ar-SA"/>
        </w:rPr>
        <w:t xml:space="preserve"> value from the table</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sz w:val="19"/>
          <w:szCs w:val="19"/>
          <w:lang w:bidi="ar-SA"/>
        </w:rPr>
        <w:t>ok</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pLULC_Table</w:t>
      </w:r>
      <w:proofErr w:type="spellEnd"/>
      <w:r w:rsidRPr="008B17A7">
        <w:rPr>
          <w:rFonts w:ascii="Consolas" w:eastAsiaTheme="minorHAnsi" w:hAnsi="Consolas" w:cs="Consolas"/>
          <w:sz w:val="19"/>
          <w:szCs w:val="19"/>
          <w:lang w:bidi="ar-SA"/>
        </w:rPr>
        <w:t xml:space="preserve">-&gt;Lookup( </w:t>
      </w:r>
      <w:proofErr w:type="spellStart"/>
      <w:r w:rsidRPr="008B17A7">
        <w:rPr>
          <w:rFonts w:ascii="Consolas" w:eastAsiaTheme="minorHAnsi" w:hAnsi="Consolas" w:cs="Consolas"/>
          <w:sz w:val="19"/>
          <w:szCs w:val="19"/>
          <w:lang w:bidi="ar-SA"/>
        </w:rPr>
        <w:t>lulcA</w:t>
      </w:r>
      <w:proofErr w:type="spellEnd"/>
      <w:r w:rsidRPr="008B17A7">
        <w:rPr>
          <w:rFonts w:ascii="Consolas" w:eastAsiaTheme="minorHAnsi" w:hAnsi="Consolas" w:cs="Consolas"/>
          <w:sz w:val="19"/>
          <w:szCs w:val="19"/>
          <w:lang w:bidi="ar-SA"/>
        </w:rPr>
        <w:t xml:space="preserve">, col_sc1, SC1 );   </w:t>
      </w:r>
      <w:r w:rsidRPr="008B17A7">
        <w:rPr>
          <w:rFonts w:ascii="Consolas" w:eastAsiaTheme="minorHAnsi" w:hAnsi="Consolas" w:cs="Consolas"/>
          <w:color w:val="008000"/>
          <w:sz w:val="19"/>
          <w:szCs w:val="19"/>
          <w:lang w:bidi="ar-SA"/>
        </w:rPr>
        <w:t xml:space="preserve">// get </w:t>
      </w:r>
      <w:proofErr w:type="spellStart"/>
      <w:r w:rsidRPr="008B17A7">
        <w:rPr>
          <w:rFonts w:ascii="Consolas" w:eastAsiaTheme="minorHAnsi" w:hAnsi="Consolas" w:cs="Consolas"/>
          <w:color w:val="008000"/>
          <w:sz w:val="19"/>
          <w:szCs w:val="19"/>
          <w:lang w:bidi="ar-SA"/>
        </w:rPr>
        <w:t>param</w:t>
      </w:r>
      <w:proofErr w:type="spellEnd"/>
      <w:r w:rsidRPr="008B17A7">
        <w:rPr>
          <w:rFonts w:ascii="Consolas" w:eastAsiaTheme="minorHAnsi" w:hAnsi="Consolas" w:cs="Consolas"/>
          <w:color w:val="008000"/>
          <w:sz w:val="19"/>
          <w:szCs w:val="19"/>
          <w:lang w:bidi="ar-SA"/>
        </w:rPr>
        <w:t xml:space="preserve"> value from the table</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CString</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msg</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if</w:t>
      </w:r>
      <w:proofErr w:type="gramEnd"/>
      <w:r w:rsidRPr="008B17A7">
        <w:rPr>
          <w:rFonts w:ascii="Consolas" w:eastAsiaTheme="minorHAnsi" w:hAnsi="Consolas" w:cs="Consolas"/>
          <w:sz w:val="19"/>
          <w:szCs w:val="19"/>
          <w:lang w:bidi="ar-SA"/>
        </w:rPr>
        <w:t xml:space="preserve"> ( ! ok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sz w:val="19"/>
          <w:szCs w:val="19"/>
          <w:lang w:bidi="ar-SA"/>
        </w:rPr>
        <w:t>msg.Format</w:t>
      </w:r>
      <w:proofErr w:type="spellEnd"/>
      <w:r w:rsidRPr="008B17A7">
        <w:rPr>
          <w:rFonts w:ascii="Consolas" w:eastAsiaTheme="minorHAnsi" w:hAnsi="Consolas" w:cs="Consolas"/>
          <w:sz w:val="19"/>
          <w:szCs w:val="19"/>
          <w:lang w:bidi="ar-SA"/>
        </w:rPr>
        <w:t>(</w:t>
      </w:r>
      <w:proofErr w:type="gramEnd"/>
      <w:r w:rsidRPr="008B17A7">
        <w:rPr>
          <w:rFonts w:ascii="Consolas" w:eastAsiaTheme="minorHAnsi" w:hAnsi="Consolas" w:cs="Consolas"/>
          <w:color w:val="A31515"/>
          <w:sz w:val="19"/>
          <w:szCs w:val="19"/>
          <w:lang w:bidi="ar-SA"/>
        </w:rPr>
        <w:t xml:space="preserve">"Flow </w:t>
      </w:r>
      <w:proofErr w:type="spellStart"/>
      <w:r w:rsidRPr="008B17A7">
        <w:rPr>
          <w:rFonts w:ascii="Consolas" w:eastAsiaTheme="minorHAnsi" w:hAnsi="Consolas" w:cs="Consolas"/>
          <w:color w:val="A31515"/>
          <w:sz w:val="19"/>
          <w:szCs w:val="19"/>
          <w:lang w:bidi="ar-SA"/>
        </w:rPr>
        <w:t>plugin</w:t>
      </w:r>
      <w:proofErr w:type="spellEnd"/>
      <w:r w:rsidRPr="008B17A7">
        <w:rPr>
          <w:rFonts w:ascii="Consolas" w:eastAsiaTheme="minorHAnsi" w:hAnsi="Consolas" w:cs="Consolas"/>
          <w:color w:val="A31515"/>
          <w:sz w:val="19"/>
          <w:szCs w:val="19"/>
          <w:lang w:bidi="ar-SA"/>
        </w:rPr>
        <w:t xml:space="preserve"> couldn't find PRMS parameter RETIP for </w:t>
      </w:r>
      <w:proofErr w:type="spellStart"/>
      <w:r w:rsidRPr="008B17A7">
        <w:rPr>
          <w:rFonts w:ascii="Consolas" w:eastAsiaTheme="minorHAnsi" w:hAnsi="Consolas" w:cs="Consolas"/>
          <w:color w:val="A31515"/>
          <w:sz w:val="19"/>
          <w:szCs w:val="19"/>
          <w:lang w:bidi="ar-SA"/>
        </w:rPr>
        <w:t>lulcA</w:t>
      </w:r>
      <w:proofErr w:type="spellEnd"/>
      <w:r w:rsidRPr="008B17A7">
        <w:rPr>
          <w:rFonts w:ascii="Consolas" w:eastAsiaTheme="minorHAnsi" w:hAnsi="Consolas" w:cs="Consolas"/>
          <w:color w:val="A31515"/>
          <w:sz w:val="19"/>
          <w:szCs w:val="19"/>
          <w:lang w:bidi="ar-SA"/>
        </w:rPr>
        <w:t xml:space="preserve"> %</w:t>
      </w:r>
      <w:proofErr w:type="spellStart"/>
      <w:r w:rsidRPr="008B17A7">
        <w:rPr>
          <w:rFonts w:ascii="Consolas" w:eastAsiaTheme="minorHAnsi" w:hAnsi="Consolas" w:cs="Consolas"/>
          <w:color w:val="A31515"/>
          <w:sz w:val="19"/>
          <w:szCs w:val="19"/>
          <w:lang w:bidi="ar-SA"/>
        </w:rPr>
        <w:t>i</w:t>
      </w:r>
      <w:proofErr w:type="spellEnd"/>
      <w:r w:rsidRPr="008B17A7">
        <w:rPr>
          <w:rFonts w:ascii="Consolas" w:eastAsiaTheme="minorHAnsi" w:hAnsi="Consolas" w:cs="Consolas"/>
          <w:color w:val="A31515"/>
          <w:sz w:val="19"/>
          <w:szCs w:val="19"/>
          <w:lang w:bidi="ar-SA"/>
        </w:rPr>
        <w:t xml:space="preserve"> (looked in column %</w:t>
      </w:r>
      <w:proofErr w:type="spellStart"/>
      <w:r w:rsidRPr="008B17A7">
        <w:rPr>
          <w:rFonts w:ascii="Consolas" w:eastAsiaTheme="minorHAnsi" w:hAnsi="Consolas" w:cs="Consolas"/>
          <w:color w:val="A31515"/>
          <w:sz w:val="19"/>
          <w:szCs w:val="19"/>
          <w:lang w:bidi="ar-SA"/>
        </w:rPr>
        <w:t>i</w:t>
      </w:r>
      <w:proofErr w:type="spellEnd"/>
      <w:r w:rsidRPr="008B17A7">
        <w:rPr>
          <w:rFonts w:ascii="Consolas" w:eastAsiaTheme="minorHAnsi" w:hAnsi="Consolas" w:cs="Consolas"/>
          <w:color w:val="A31515"/>
          <w:sz w:val="19"/>
          <w:szCs w:val="19"/>
          <w:lang w:bidi="ar-SA"/>
        </w:rPr>
        <w:t>)"</w:t>
      </w:r>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lulcA</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col_retip</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Report::</w:t>
      </w:r>
      <w:proofErr w:type="spellStart"/>
      <w:proofErr w:type="gramStart"/>
      <w:r w:rsidRPr="008B17A7">
        <w:rPr>
          <w:rFonts w:ascii="Consolas" w:eastAsiaTheme="minorHAnsi" w:hAnsi="Consolas" w:cs="Consolas"/>
          <w:sz w:val="19"/>
          <w:szCs w:val="19"/>
          <w:lang w:bidi="ar-SA"/>
        </w:rPr>
        <w:t>ErrorMsg</w:t>
      </w:r>
      <w:proofErr w:type="spellEnd"/>
      <w:r w:rsidRPr="008B17A7">
        <w:rPr>
          <w:rFonts w:ascii="Consolas" w:eastAsiaTheme="minorHAnsi" w:hAnsi="Consolas" w:cs="Consolas"/>
          <w:sz w:val="19"/>
          <w:szCs w:val="19"/>
          <w:lang w:bidi="ar-SA"/>
        </w:rPr>
        <w:t>(</w:t>
      </w:r>
      <w:proofErr w:type="spellStart"/>
      <w:proofErr w:type="gramEnd"/>
      <w:r w:rsidRPr="008B17A7">
        <w:rPr>
          <w:rFonts w:ascii="Consolas" w:eastAsiaTheme="minorHAnsi" w:hAnsi="Consolas" w:cs="Consolas"/>
          <w:sz w:val="19"/>
          <w:szCs w:val="19"/>
          <w:lang w:bidi="ar-SA"/>
        </w:rPr>
        <w:t>msg</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for</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color w:val="0000FF"/>
          <w:sz w:val="19"/>
          <w:szCs w:val="19"/>
          <w:lang w:bidi="ar-SA"/>
        </w:rPr>
        <w:t>int</w:t>
      </w:r>
      <w:proofErr w:type="spellEnd"/>
      <w:r w:rsidRPr="008B17A7">
        <w:rPr>
          <w:rFonts w:ascii="Consolas" w:eastAsiaTheme="minorHAnsi" w:hAnsi="Consolas" w:cs="Consolas"/>
          <w:sz w:val="19"/>
          <w:szCs w:val="19"/>
          <w:lang w:bidi="ar-SA"/>
        </w:rPr>
        <w:t xml:space="preserve"> l=0; l &lt; </w:t>
      </w:r>
      <w:proofErr w:type="spellStart"/>
      <w:r w:rsidRPr="008B17A7">
        <w:rPr>
          <w:rFonts w:ascii="Consolas" w:eastAsiaTheme="minorHAnsi" w:hAnsi="Consolas" w:cs="Consolas"/>
          <w:sz w:val="19"/>
          <w:szCs w:val="19"/>
          <w:lang w:bidi="ar-SA"/>
        </w:rPr>
        <w:t>hruLayerCount</w:t>
      </w:r>
      <w:proofErr w:type="spellEnd"/>
      <w:r w:rsidRPr="008B17A7">
        <w:rPr>
          <w:rFonts w:ascii="Consolas" w:eastAsiaTheme="minorHAnsi" w:hAnsi="Consolas" w:cs="Consolas"/>
          <w:sz w:val="19"/>
          <w:szCs w:val="19"/>
          <w:lang w:bidi="ar-SA"/>
        </w:rPr>
        <w:t>; l++ )</w:t>
      </w:r>
      <w:r w:rsidRPr="008B17A7">
        <w:rPr>
          <w:rFonts w:ascii="Consolas" w:eastAsiaTheme="minorHAnsi" w:hAnsi="Consolas" w:cs="Consolas"/>
          <w:sz w:val="19"/>
          <w:szCs w:val="19"/>
          <w:lang w:bidi="ar-SA"/>
        </w:rPr>
        <w:tab/>
        <w:t xml:space="preserve">  </w:t>
      </w:r>
      <w:r w:rsidRPr="008B17A7">
        <w:rPr>
          <w:rFonts w:ascii="Consolas" w:eastAsiaTheme="minorHAnsi" w:hAnsi="Consolas" w:cs="Consolas"/>
          <w:color w:val="008000"/>
          <w:sz w:val="19"/>
          <w:szCs w:val="19"/>
          <w:lang w:bidi="ar-SA"/>
        </w:rPr>
        <w:t>//All but the bottom layer</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HRULayer</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pHRULayer</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pHRU</w:t>
      </w:r>
      <w:proofErr w:type="spellEnd"/>
      <w:r w:rsidRPr="008B17A7">
        <w:rPr>
          <w:rFonts w:ascii="Consolas" w:eastAsiaTheme="minorHAnsi" w:hAnsi="Consolas" w:cs="Consolas"/>
          <w:sz w:val="19"/>
          <w:szCs w:val="19"/>
          <w:lang w:bidi="ar-SA"/>
        </w:rPr>
        <w:t>-&gt;</w:t>
      </w:r>
      <w:proofErr w:type="spellStart"/>
      <w:proofErr w:type="gramStart"/>
      <w:r w:rsidRPr="008B17A7">
        <w:rPr>
          <w:rFonts w:ascii="Consolas" w:eastAsiaTheme="minorHAnsi" w:hAnsi="Consolas" w:cs="Consolas"/>
          <w:sz w:val="19"/>
          <w:szCs w:val="19"/>
          <w:lang w:bidi="ar-SA"/>
        </w:rPr>
        <w:t>GetLayer</w:t>
      </w:r>
      <w:proofErr w:type="spellEnd"/>
      <w:r w:rsidRPr="008B17A7">
        <w:rPr>
          <w:rFonts w:ascii="Consolas" w:eastAsiaTheme="minorHAnsi" w:hAnsi="Consolas" w:cs="Consolas"/>
          <w:sz w:val="19"/>
          <w:szCs w:val="19"/>
          <w:lang w:bidi="ar-SA"/>
        </w:rPr>
        <w:t>(</w:t>
      </w:r>
      <w:proofErr w:type="gramEnd"/>
      <w:r w:rsidRPr="008B17A7">
        <w:rPr>
          <w:rFonts w:ascii="Consolas" w:eastAsiaTheme="minorHAnsi" w:hAnsi="Consolas" w:cs="Consolas"/>
          <w:sz w:val="19"/>
          <w:szCs w:val="19"/>
          <w:lang w:bidi="ar-SA"/>
        </w:rPr>
        <w:t xml:space="preserve"> l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value = 0;</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d=</w:t>
      </w:r>
      <w:proofErr w:type="spellStart"/>
      <w:r w:rsidRPr="008B17A7">
        <w:rPr>
          <w:rFonts w:ascii="Consolas" w:eastAsiaTheme="minorHAnsi" w:hAnsi="Consolas" w:cs="Consolas"/>
          <w:sz w:val="19"/>
          <w:szCs w:val="19"/>
          <w:lang w:bidi="ar-SA"/>
        </w:rPr>
        <w:t>pHRULayer</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m_volumeWater</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pHRU</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m_area</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color w:val="0000FF"/>
          <w:sz w:val="19"/>
          <w:szCs w:val="19"/>
          <w:lang w:bidi="ar-SA"/>
        </w:rPr>
        <w:t>switch</w:t>
      </w:r>
      <w:r w:rsidRPr="008B17A7">
        <w:rPr>
          <w:rFonts w:ascii="Consolas" w:eastAsiaTheme="minorHAnsi" w:hAnsi="Consolas" w:cs="Consolas"/>
          <w:sz w:val="19"/>
          <w:szCs w:val="19"/>
          <w:lang w:bidi="ar-SA"/>
        </w:rPr>
        <w: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pHRULayer</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m_layer</w:t>
      </w:r>
      <w:proofErr w:type="spellEnd"/>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color w:val="0000FF"/>
          <w:sz w:val="19"/>
          <w:szCs w:val="19"/>
          <w:lang w:bidi="ar-SA"/>
        </w:rPr>
        <w:t>case</w:t>
      </w:r>
      <w:proofErr w:type="gramEnd"/>
      <w:r w:rsidRPr="008B17A7">
        <w:rPr>
          <w:rFonts w:ascii="Consolas" w:eastAsiaTheme="minorHAnsi" w:hAnsi="Consolas" w:cs="Consolas"/>
          <w:sz w:val="19"/>
          <w:szCs w:val="19"/>
          <w:lang w:bidi="ar-SA"/>
        </w:rPr>
        <w:t xml:space="preserve"> 1:</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sz w:val="19"/>
          <w:szCs w:val="19"/>
          <w:lang w:bidi="ar-SA"/>
        </w:rPr>
        <w:t>value</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PRMS_ImperviousRunoff</w:t>
      </w:r>
      <w:proofErr w:type="spellEnd"/>
      <w:r w:rsidRPr="008B17A7">
        <w:rPr>
          <w:rFonts w:ascii="Consolas" w:eastAsiaTheme="minorHAnsi" w:hAnsi="Consolas" w:cs="Consolas"/>
          <w:sz w:val="19"/>
          <w:szCs w:val="19"/>
          <w:lang w:bidi="ar-SA"/>
        </w:rPr>
        <w:t>(d, IMPERV, RETIP);</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color w:val="0000FF"/>
          <w:sz w:val="19"/>
          <w:szCs w:val="19"/>
          <w:lang w:bidi="ar-SA"/>
        </w:rPr>
        <w:t>break</w:t>
      </w:r>
      <w:proofErr w:type="gram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color w:val="0000FF"/>
          <w:sz w:val="19"/>
          <w:szCs w:val="19"/>
          <w:lang w:bidi="ar-SA"/>
        </w:rPr>
        <w:t>case</w:t>
      </w:r>
      <w:proofErr w:type="gramEnd"/>
      <w:r w:rsidRPr="008B17A7">
        <w:rPr>
          <w:rFonts w:ascii="Consolas" w:eastAsiaTheme="minorHAnsi" w:hAnsi="Consolas" w:cs="Consolas"/>
          <w:sz w:val="19"/>
          <w:szCs w:val="19"/>
          <w:lang w:bidi="ar-SA"/>
        </w:rPr>
        <w:t xml:space="preserve"> 2:</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sz w:val="19"/>
          <w:szCs w:val="19"/>
          <w:lang w:bidi="ar-SA"/>
        </w:rPr>
        <w:t>value</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PRMS_RechargeZoneRunoff</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d,IMPERV</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pCatchment</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m_currentThroughFall</w:t>
      </w:r>
      <w:proofErr w:type="spellEnd"/>
      <w:r w:rsidRPr="008B17A7">
        <w:rPr>
          <w:rFonts w:ascii="Consolas" w:eastAsiaTheme="minorHAnsi" w:hAnsi="Consolas" w:cs="Consolas"/>
          <w:sz w:val="19"/>
          <w:szCs w:val="19"/>
          <w:lang w:bidi="ar-SA"/>
        </w:rPr>
        <w:t>, SCN, SCX, SC1);</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color w:val="0000FF"/>
          <w:sz w:val="19"/>
          <w:szCs w:val="19"/>
          <w:lang w:bidi="ar-SA"/>
        </w:rPr>
        <w:t>break</w:t>
      </w:r>
      <w:proofErr w:type="gramEnd"/>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color w:val="0000FF"/>
          <w:sz w:val="19"/>
          <w:szCs w:val="19"/>
          <w:lang w:bidi="ar-SA"/>
        </w:rPr>
        <w:t>case</w:t>
      </w:r>
      <w:proofErr w:type="gramEnd"/>
      <w:r w:rsidRPr="008B17A7">
        <w:rPr>
          <w:rFonts w:ascii="Consolas" w:eastAsiaTheme="minorHAnsi" w:hAnsi="Consolas" w:cs="Consolas"/>
          <w:sz w:val="19"/>
          <w:szCs w:val="19"/>
          <w:lang w:bidi="ar-SA"/>
        </w:rPr>
        <w:t xml:space="preserve"> 4:</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sz w:val="19"/>
          <w:szCs w:val="19"/>
          <w:lang w:bidi="ar-SA"/>
        </w:rPr>
        <w:t>value</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PRMS_Interflow</w:t>
      </w:r>
      <w:proofErr w:type="spellEnd"/>
      <w:r w:rsidRPr="008B17A7">
        <w:rPr>
          <w:rFonts w:ascii="Consolas" w:eastAsiaTheme="minorHAnsi" w:hAnsi="Consolas" w:cs="Consolas"/>
          <w:sz w:val="19"/>
          <w:szCs w:val="19"/>
          <w:lang w:bidi="ar-SA"/>
        </w:rPr>
        <w:t>(d);</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color w:val="0000FF"/>
          <w:sz w:val="19"/>
          <w:szCs w:val="19"/>
          <w:lang w:bidi="ar-SA"/>
        </w:rPr>
        <w:t>break</w:t>
      </w:r>
      <w:proofErr w:type="gram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color w:val="0000FF"/>
          <w:sz w:val="19"/>
          <w:szCs w:val="19"/>
          <w:lang w:bidi="ar-SA"/>
        </w:rPr>
        <w:t>case</w:t>
      </w:r>
      <w:proofErr w:type="gramEnd"/>
      <w:r w:rsidRPr="008B17A7">
        <w:rPr>
          <w:rFonts w:ascii="Consolas" w:eastAsiaTheme="minorHAnsi" w:hAnsi="Consolas" w:cs="Consolas"/>
          <w:sz w:val="19"/>
          <w:szCs w:val="19"/>
          <w:lang w:bidi="ar-SA"/>
        </w:rPr>
        <w:t xml:space="preserve"> 5:</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sz w:val="19"/>
          <w:szCs w:val="19"/>
          <w:lang w:bidi="ar-SA"/>
        </w:rPr>
        <w:t>value</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PRMS_Baseflow</w:t>
      </w:r>
      <w:proofErr w:type="spellEnd"/>
      <w:r w:rsidRPr="008B17A7">
        <w:rPr>
          <w:rFonts w:ascii="Consolas" w:eastAsiaTheme="minorHAnsi" w:hAnsi="Consolas" w:cs="Consolas"/>
          <w:sz w:val="19"/>
          <w:szCs w:val="19"/>
          <w:lang w:bidi="ar-SA"/>
        </w:rPr>
        <w:t>(d);</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color w:val="0000FF"/>
          <w:sz w:val="19"/>
          <w:szCs w:val="19"/>
          <w:lang w:bidi="ar-SA"/>
        </w:rPr>
        <w:t>break</w:t>
      </w:r>
      <w:proofErr w:type="gram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color w:val="0000FF"/>
          <w:sz w:val="19"/>
          <w:szCs w:val="19"/>
          <w:lang w:bidi="ar-SA"/>
        </w:rPr>
        <w:t>default</w:t>
      </w:r>
      <w:proofErr w:type="gram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sz w:val="19"/>
          <w:szCs w:val="19"/>
          <w:lang w:bidi="ar-SA"/>
        </w:rPr>
        <w:t>value=</w:t>
      </w:r>
      <w:proofErr w:type="gramEnd"/>
      <w:r w:rsidRPr="008B17A7">
        <w:rPr>
          <w:rFonts w:ascii="Consolas" w:eastAsiaTheme="minorHAnsi" w:hAnsi="Consolas" w:cs="Consolas"/>
          <w:sz w:val="19"/>
          <w:szCs w:val="19"/>
          <w:lang w:bidi="ar-SA"/>
        </w:rPr>
        <w:t>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 </w:t>
      </w:r>
      <w:r w:rsidRPr="008B17A7">
        <w:rPr>
          <w:rFonts w:ascii="Consolas" w:eastAsiaTheme="minorHAnsi" w:hAnsi="Consolas" w:cs="Consolas"/>
          <w:color w:val="008000"/>
          <w:sz w:val="19"/>
          <w:szCs w:val="19"/>
          <w:lang w:bidi="ar-SA"/>
        </w:rPr>
        <w:t>// end of switch</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lastRenderedPageBreak/>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spellStart"/>
      <w:proofErr w:type="gramStart"/>
      <w:r w:rsidRPr="008B17A7">
        <w:rPr>
          <w:rFonts w:ascii="Consolas" w:eastAsiaTheme="minorHAnsi" w:hAnsi="Consolas" w:cs="Consolas"/>
          <w:sz w:val="19"/>
          <w:szCs w:val="19"/>
          <w:lang w:bidi="ar-SA"/>
        </w:rPr>
        <w:t>pHRULayer</w:t>
      </w:r>
      <w:proofErr w:type="spellEnd"/>
      <w:proofErr w:type="gram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m_contributionToReach</w:t>
      </w:r>
      <w:proofErr w:type="spellEnd"/>
      <w:r w:rsidRPr="008B17A7">
        <w:rPr>
          <w:rFonts w:ascii="Consolas" w:eastAsiaTheme="minorHAnsi" w:hAnsi="Consolas" w:cs="Consolas"/>
          <w:sz w:val="19"/>
          <w:szCs w:val="19"/>
          <w:lang w:bidi="ar-SA"/>
        </w:rPr>
        <w:t>=value*</w:t>
      </w:r>
      <w:proofErr w:type="spellStart"/>
      <w:r w:rsidRPr="008B17A7">
        <w:rPr>
          <w:rFonts w:ascii="Consolas" w:eastAsiaTheme="minorHAnsi" w:hAnsi="Consolas" w:cs="Consolas"/>
          <w:sz w:val="19"/>
          <w:szCs w:val="19"/>
          <w:lang w:bidi="ar-SA"/>
        </w:rPr>
        <w:t>pHRU</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m_area</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roofErr w:type="spellStart"/>
      <w:proofErr w:type="gramStart"/>
      <w:r w:rsidRPr="008B17A7">
        <w:rPr>
          <w:rFonts w:ascii="Consolas" w:eastAsiaTheme="minorHAnsi" w:hAnsi="Consolas" w:cs="Consolas"/>
          <w:sz w:val="19"/>
          <w:szCs w:val="19"/>
          <w:lang w:bidi="ar-SA"/>
        </w:rPr>
        <w:t>pCatchment</w:t>
      </w:r>
      <w:proofErr w:type="spellEnd"/>
      <w:proofErr w:type="gram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m_contributionToReach</w:t>
      </w:r>
      <w:proofErr w:type="spellEnd"/>
      <w:r w:rsidRPr="008B17A7">
        <w:rPr>
          <w:rFonts w:ascii="Consolas" w:eastAsiaTheme="minorHAnsi" w:hAnsi="Consolas" w:cs="Consolas"/>
          <w:sz w:val="19"/>
          <w:szCs w:val="19"/>
          <w:lang w:bidi="ar-SA"/>
        </w:rPr>
        <w:t>+=value*</w:t>
      </w:r>
      <w:proofErr w:type="spellStart"/>
      <w:r w:rsidRPr="008B17A7">
        <w:rPr>
          <w:rFonts w:ascii="Consolas" w:eastAsiaTheme="minorHAnsi" w:hAnsi="Consolas" w:cs="Consolas"/>
          <w:sz w:val="19"/>
          <w:szCs w:val="19"/>
          <w:lang w:bidi="ar-SA"/>
        </w:rPr>
        <w:t>pHRU</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m_area</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return</w:t>
      </w:r>
      <w:proofErr w:type="gramEnd"/>
      <w:r w:rsidRPr="008B17A7">
        <w:rPr>
          <w:rFonts w:ascii="Consolas" w:eastAsiaTheme="minorHAnsi" w:hAnsi="Consolas" w:cs="Consolas"/>
          <w:sz w:val="19"/>
          <w:szCs w:val="19"/>
          <w:lang w:bidi="ar-SA"/>
        </w:rPr>
        <w:t xml:space="preserve"> 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WHydro</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PRMS_Interception</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waterDepth</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precip</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&amp;PTF,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COVDN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STOR = 0.1f;</w:t>
      </w:r>
      <w:r w:rsidRPr="008B17A7">
        <w:rPr>
          <w:rFonts w:ascii="Consolas" w:eastAsiaTheme="minorHAnsi" w:hAnsi="Consolas" w:cs="Consolas"/>
          <w:color w:val="008000"/>
          <w:sz w:val="19"/>
          <w:szCs w:val="19"/>
          <w:lang w:bidi="ar-SA"/>
        </w:rPr>
        <w:t>//maximum interception storage depth on vegetation (inches)</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STOR=STOR*2.54f/100.0f;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XIN = </w:t>
      </w:r>
      <w:proofErr w:type="spellStart"/>
      <w:r w:rsidRPr="008B17A7">
        <w:rPr>
          <w:rFonts w:ascii="Consolas" w:eastAsiaTheme="minorHAnsi" w:hAnsi="Consolas" w:cs="Consolas"/>
          <w:sz w:val="19"/>
          <w:szCs w:val="19"/>
          <w:lang w:bidi="ar-SA"/>
        </w:rPr>
        <w:t>waterDepth</w:t>
      </w:r>
      <w:proofErr w:type="spellEnd"/>
      <w:r w:rsidRPr="008B17A7">
        <w:rPr>
          <w:rFonts w:ascii="Consolas" w:eastAsiaTheme="minorHAnsi" w:hAnsi="Consolas" w:cs="Consolas"/>
          <w:sz w:val="19"/>
          <w:szCs w:val="19"/>
          <w:lang w:bidi="ar-SA"/>
        </w:rPr>
        <w:t>;</w:t>
      </w:r>
      <w:r w:rsidRPr="008B17A7">
        <w:rPr>
          <w:rFonts w:ascii="Consolas" w:eastAsiaTheme="minorHAnsi" w:hAnsi="Consolas" w:cs="Consolas"/>
          <w:color w:val="008000"/>
          <w:sz w:val="19"/>
          <w:szCs w:val="19"/>
          <w:lang w:bidi="ar-SA"/>
        </w:rPr>
        <w:t xml:space="preserve">//current depth of interception storage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PPT = </w:t>
      </w:r>
      <w:proofErr w:type="spellStart"/>
      <w:r w:rsidRPr="008B17A7">
        <w:rPr>
          <w:rFonts w:ascii="Consolas" w:eastAsiaTheme="minorHAnsi" w:hAnsi="Consolas" w:cs="Consolas"/>
          <w:sz w:val="19"/>
          <w:szCs w:val="19"/>
          <w:lang w:bidi="ar-SA"/>
        </w:rPr>
        <w:t>precip</w:t>
      </w:r>
      <w:proofErr w:type="spellEnd"/>
      <w:r w:rsidRPr="008B17A7">
        <w:rPr>
          <w:rFonts w:ascii="Consolas" w:eastAsiaTheme="minorHAnsi" w:hAnsi="Consolas" w:cs="Consolas"/>
          <w:sz w:val="19"/>
          <w:szCs w:val="19"/>
          <w:lang w:bidi="ar-SA"/>
        </w:rPr>
        <w:t>;</w:t>
      </w:r>
      <w:r w:rsidRPr="008B17A7">
        <w:rPr>
          <w:rFonts w:ascii="Consolas" w:eastAsiaTheme="minorHAnsi" w:hAnsi="Consolas" w:cs="Consolas"/>
          <w:color w:val="008000"/>
          <w:sz w:val="19"/>
          <w:szCs w:val="19"/>
          <w:lang w:bidi="ar-SA"/>
        </w:rPr>
        <w:t xml:space="preserve">//total precipitation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if</w:t>
      </w:r>
      <w:proofErr w:type="gramEnd"/>
      <w:r w:rsidRPr="008B17A7">
        <w:rPr>
          <w:rFonts w:ascii="Consolas" w:eastAsiaTheme="minorHAnsi" w:hAnsi="Consolas" w:cs="Consolas"/>
          <w:sz w:val="19"/>
          <w:szCs w:val="19"/>
          <w:lang w:bidi="ar-SA"/>
        </w:rPr>
        <w:t xml:space="preserve"> (PPT &gt; (STOR-XIN))</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t xml:space="preserve">   PTF = PPT-(STOR-XIN);</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PTN = (PPT * (1-COVDN))+(PTF*COVDN); </w:t>
      </w:r>
      <w:r w:rsidRPr="008B17A7">
        <w:rPr>
          <w:rFonts w:ascii="Consolas" w:eastAsiaTheme="minorHAnsi" w:hAnsi="Consolas" w:cs="Consolas"/>
          <w:color w:val="008000"/>
          <w:sz w:val="19"/>
          <w:szCs w:val="19"/>
          <w:lang w:bidi="ar-SA"/>
        </w:rPr>
        <w:t xml:space="preserve">// inches  net daily </w:t>
      </w:r>
      <w:proofErr w:type="spellStart"/>
      <w:r w:rsidRPr="008B17A7">
        <w:rPr>
          <w:rFonts w:ascii="Consolas" w:eastAsiaTheme="minorHAnsi" w:hAnsi="Consolas" w:cs="Consolas"/>
          <w:color w:val="008000"/>
          <w:sz w:val="19"/>
          <w:szCs w:val="19"/>
          <w:lang w:bidi="ar-SA"/>
        </w:rPr>
        <w:t>precip</w:t>
      </w:r>
      <w:proofErr w:type="spellEnd"/>
      <w:r w:rsidRPr="008B17A7">
        <w:rPr>
          <w:rFonts w:ascii="Consolas" w:eastAsiaTheme="minorHAnsi" w:hAnsi="Consolas" w:cs="Consolas"/>
          <w:color w:val="008000"/>
          <w:sz w:val="19"/>
          <w:szCs w:val="19"/>
          <w:lang w:bidi="ar-SA"/>
        </w:rPr>
        <w:t xml:space="preserve"> on the HRU,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8000"/>
          <w:sz w:val="19"/>
          <w:szCs w:val="19"/>
          <w:lang w:bidi="ar-SA"/>
        </w:rPr>
        <w:t xml:space="preserve">//float EVCAN = 1.0f/100.0f;//evaporation perhaps from pan evaporation data (or from PET </w:t>
      </w:r>
      <w:proofErr w:type="spellStart"/>
      <w:r w:rsidRPr="008B17A7">
        <w:rPr>
          <w:rFonts w:ascii="Consolas" w:eastAsiaTheme="minorHAnsi" w:hAnsi="Consolas" w:cs="Consolas"/>
          <w:color w:val="008000"/>
          <w:sz w:val="19"/>
          <w:szCs w:val="19"/>
          <w:lang w:bidi="ar-SA"/>
        </w:rPr>
        <w:t>calcualtions</w:t>
      </w:r>
      <w:proofErr w:type="spellEnd"/>
      <w:r w:rsidRPr="008B17A7">
        <w:rPr>
          <w:rFonts w:ascii="Consolas" w:eastAsiaTheme="minorHAnsi" w:hAnsi="Consolas" w:cs="Consolas"/>
          <w:color w:val="008000"/>
          <w:sz w:val="19"/>
          <w:szCs w:val="19"/>
          <w:lang w:bidi="ar-SA"/>
        </w:rPr>
        <w:t>).  This is 1 cm/d</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outflow = PTF;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if</w:t>
      </w:r>
      <w:proofErr w:type="gramEnd"/>
      <w:r w:rsidRPr="008B17A7">
        <w:rPr>
          <w:rFonts w:ascii="Consolas" w:eastAsiaTheme="minorHAnsi" w:hAnsi="Consolas" w:cs="Consolas"/>
          <w:sz w:val="19"/>
          <w:szCs w:val="19"/>
          <w:lang w:bidi="ar-SA"/>
        </w:rPr>
        <w:t xml:space="preserve"> (outflow &lt; 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sz w:val="19"/>
          <w:szCs w:val="19"/>
          <w:lang w:bidi="ar-SA"/>
        </w:rPr>
        <w:t>outflow=</w:t>
      </w:r>
      <w:proofErr w:type="gramEnd"/>
      <w:r w:rsidRPr="008B17A7">
        <w:rPr>
          <w:rFonts w:ascii="Consolas" w:eastAsiaTheme="minorHAnsi" w:hAnsi="Consolas" w:cs="Consolas"/>
          <w:sz w:val="19"/>
          <w:szCs w:val="19"/>
          <w:lang w:bidi="ar-SA"/>
        </w:rPr>
        <w:t>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return</w:t>
      </w:r>
      <w:proofErr w:type="gramEnd"/>
      <w:r w:rsidRPr="008B17A7">
        <w:rPr>
          <w:rFonts w:ascii="Consolas" w:eastAsiaTheme="minorHAnsi" w:hAnsi="Consolas" w:cs="Consolas"/>
          <w:sz w:val="19"/>
          <w:szCs w:val="19"/>
          <w:lang w:bidi="ar-SA"/>
        </w:rPr>
        <w:t xml:space="preserve"> outflow;</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WHydro</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PRMS_Impervious</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waterDepth</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IMPERV,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RETIP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RETIP=RETIP*2.54f/100.0f;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RSTOR = </w:t>
      </w:r>
      <w:proofErr w:type="spellStart"/>
      <w:r w:rsidRPr="008B17A7">
        <w:rPr>
          <w:rFonts w:ascii="Consolas" w:eastAsiaTheme="minorHAnsi" w:hAnsi="Consolas" w:cs="Consolas"/>
          <w:sz w:val="19"/>
          <w:szCs w:val="19"/>
          <w:lang w:bidi="ar-SA"/>
        </w:rPr>
        <w:t>waterDepth</w:t>
      </w:r>
      <w:proofErr w:type="spellEnd"/>
      <w:r w:rsidRPr="008B17A7">
        <w:rPr>
          <w:rFonts w:ascii="Consolas" w:eastAsiaTheme="minorHAnsi" w:hAnsi="Consolas" w:cs="Consolas"/>
          <w:sz w:val="19"/>
          <w:szCs w:val="19"/>
          <w:lang w:bidi="ar-SA"/>
        </w:rPr>
        <w:t>*IMPERV;</w:t>
      </w:r>
      <w:r w:rsidRPr="008B17A7">
        <w:rPr>
          <w:rFonts w:ascii="Consolas" w:eastAsiaTheme="minorHAnsi" w:hAnsi="Consolas" w:cs="Consolas"/>
          <w:color w:val="008000"/>
          <w:sz w:val="19"/>
          <w:szCs w:val="19"/>
          <w:lang w:bidi="ar-SA"/>
        </w:rPr>
        <w:t>//current depth of impervious storage</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SRO = 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out=0.0f;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if</w:t>
      </w:r>
      <w:proofErr w:type="gramEnd"/>
      <w:r w:rsidRPr="008B17A7">
        <w:rPr>
          <w:rFonts w:ascii="Consolas" w:eastAsiaTheme="minorHAnsi" w:hAnsi="Consolas" w:cs="Consolas"/>
          <w:sz w:val="19"/>
          <w:szCs w:val="19"/>
          <w:lang w:bidi="ar-SA"/>
        </w:rPr>
        <w:t xml:space="preserve"> (RSTOR &gt; RETIP)</w:t>
      </w:r>
      <w:r w:rsidRPr="008B17A7">
        <w:rPr>
          <w:rFonts w:ascii="Consolas" w:eastAsiaTheme="minorHAnsi" w:hAnsi="Consolas" w:cs="Consolas"/>
          <w:color w:val="008000"/>
          <w:sz w:val="19"/>
          <w:szCs w:val="19"/>
          <w:lang w:bidi="ar-SA"/>
        </w:rPr>
        <w:t>//there is more than the maximum storage</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t xml:space="preserve">   SRO=RSTOR-RETIP; </w:t>
      </w:r>
      <w:r w:rsidRPr="008B17A7">
        <w:rPr>
          <w:rFonts w:ascii="Consolas" w:eastAsiaTheme="minorHAnsi" w:hAnsi="Consolas" w:cs="Consolas"/>
          <w:color w:val="008000"/>
          <w:sz w:val="19"/>
          <w:szCs w:val="19"/>
          <w:lang w:bidi="ar-SA"/>
        </w:rPr>
        <w:t>//the excess amount will runoff laterally</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sz w:val="19"/>
          <w:szCs w:val="19"/>
          <w:lang w:bidi="ar-SA"/>
        </w:rPr>
        <w:t>out</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waterDepth</w:t>
      </w:r>
      <w:proofErr w:type="spellEnd"/>
      <w:r w:rsidRPr="008B17A7">
        <w:rPr>
          <w:rFonts w:ascii="Consolas" w:eastAsiaTheme="minorHAnsi" w:hAnsi="Consolas" w:cs="Consolas"/>
          <w:sz w:val="19"/>
          <w:szCs w:val="19"/>
          <w:lang w:bidi="ar-SA"/>
        </w:rPr>
        <w:t>-SRO)*0.90f;</w:t>
      </w:r>
      <w:r w:rsidRPr="008B17A7">
        <w:rPr>
          <w:rFonts w:ascii="Consolas" w:eastAsiaTheme="minorHAnsi" w:hAnsi="Consolas" w:cs="Consolas"/>
          <w:color w:val="008000"/>
          <w:sz w:val="19"/>
          <w:szCs w:val="19"/>
          <w:lang w:bidi="ar-SA"/>
        </w:rPr>
        <w:t>//and the rest will be available for vertical runoff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if</w:t>
      </w:r>
      <w:proofErr w:type="gramEnd"/>
      <w:r w:rsidRPr="008B17A7">
        <w:rPr>
          <w:rFonts w:ascii="Consolas" w:eastAsiaTheme="minorHAnsi" w:hAnsi="Consolas" w:cs="Consolas"/>
          <w:sz w:val="19"/>
          <w:szCs w:val="19"/>
          <w:lang w:bidi="ar-SA"/>
        </w:rPr>
        <w:t xml:space="preserve"> (out &lt; 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sz w:val="19"/>
          <w:szCs w:val="19"/>
          <w:lang w:bidi="ar-SA"/>
        </w:rPr>
        <w:t>out=</w:t>
      </w:r>
      <w:proofErr w:type="gramEnd"/>
      <w:r w:rsidRPr="008B17A7">
        <w:rPr>
          <w:rFonts w:ascii="Consolas" w:eastAsiaTheme="minorHAnsi" w:hAnsi="Consolas" w:cs="Consolas"/>
          <w:sz w:val="19"/>
          <w:szCs w:val="19"/>
          <w:lang w:bidi="ar-SA"/>
        </w:rPr>
        <w:t>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return</w:t>
      </w:r>
      <w:proofErr w:type="gramEnd"/>
      <w:r w:rsidRPr="008B17A7">
        <w:rPr>
          <w:rFonts w:ascii="Consolas" w:eastAsiaTheme="minorHAnsi" w:hAnsi="Consolas" w:cs="Consolas"/>
          <w:sz w:val="19"/>
          <w:szCs w:val="19"/>
          <w:lang w:bidi="ar-SA"/>
        </w:rPr>
        <w:t xml:space="preserve"> out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WHydro</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PRMS_RechargeZone</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waterDepth</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IMPERV,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SCN,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SCX,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SC1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SCN=SCN*2.54f/100.0f;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RECHR = </w:t>
      </w:r>
      <w:proofErr w:type="spellStart"/>
      <w:r w:rsidRPr="008B17A7">
        <w:rPr>
          <w:rFonts w:ascii="Consolas" w:eastAsiaTheme="minorHAnsi" w:hAnsi="Consolas" w:cs="Consolas"/>
          <w:sz w:val="19"/>
          <w:szCs w:val="19"/>
          <w:lang w:bidi="ar-SA"/>
        </w:rPr>
        <w:t>waterDepth</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REMX = 1.0f; </w:t>
      </w:r>
      <w:r w:rsidRPr="008B17A7">
        <w:rPr>
          <w:rFonts w:ascii="Consolas" w:eastAsiaTheme="minorHAnsi" w:hAnsi="Consolas" w:cs="Consolas"/>
          <w:color w:val="008000"/>
          <w:sz w:val="19"/>
          <w:szCs w:val="19"/>
          <w:lang w:bidi="ar-SA"/>
        </w:rPr>
        <w:t>//maximum value of RECHR, here in inches;</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REMX = REMX*2.54f/100.0f;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SRO=0.0f;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8000"/>
          <w:sz w:val="19"/>
          <w:szCs w:val="19"/>
          <w:lang w:bidi="ar-SA"/>
        </w:rPr>
        <w:t xml:space="preserve">//if the volume in the recharge zone is greater than the maximum volume, surface runoff occurs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8000"/>
          <w:sz w:val="19"/>
          <w:szCs w:val="19"/>
          <w:lang w:bidi="ar-SA"/>
        </w:rPr>
        <w:t>//we account for that here, but the value for lateral flow is set elsewhere</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lastRenderedPageBreak/>
        <w:t xml:space="preserve">   </w:t>
      </w:r>
      <w:proofErr w:type="gramStart"/>
      <w:r w:rsidRPr="008B17A7">
        <w:rPr>
          <w:rFonts w:ascii="Consolas" w:eastAsiaTheme="minorHAnsi" w:hAnsi="Consolas" w:cs="Consolas"/>
          <w:color w:val="0000FF"/>
          <w:sz w:val="19"/>
          <w:szCs w:val="19"/>
          <w:lang w:bidi="ar-SA"/>
        </w:rPr>
        <w:t>if</w:t>
      </w:r>
      <w:proofErr w:type="gramEnd"/>
      <w:r w:rsidRPr="008B17A7">
        <w:rPr>
          <w:rFonts w:ascii="Consolas" w:eastAsiaTheme="minorHAnsi" w:hAnsi="Consolas" w:cs="Consolas"/>
          <w:sz w:val="19"/>
          <w:szCs w:val="19"/>
          <w:lang w:bidi="ar-SA"/>
        </w:rPr>
        <w:t xml:space="preserve"> (RECHR &lt;= REMX)</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CAP = SCN+((SCX-SCN)*(RECHR/REMX));</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t xml:space="preserve">   SRO = CAP*RECHR*(1.0f-IMPERV)*0.1f;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return</w:t>
      </w:r>
      <w:proofErr w:type="gramEnd"/>
      <w:r w:rsidRPr="008B17A7">
        <w:rPr>
          <w:rFonts w:ascii="Consolas" w:eastAsiaTheme="minorHAnsi" w:hAnsi="Consolas" w:cs="Consolas"/>
          <w:sz w:val="19"/>
          <w:szCs w:val="19"/>
          <w:lang w:bidi="ar-SA"/>
        </w:rPr>
        <w:t xml:space="preserve"> (RECHR-SRO)*0.75f;</w:t>
      </w:r>
      <w:r w:rsidRPr="008B17A7">
        <w:rPr>
          <w:rFonts w:ascii="Consolas" w:eastAsiaTheme="minorHAnsi" w:hAnsi="Consolas" w:cs="Consolas"/>
          <w:color w:val="008000"/>
          <w:sz w:val="19"/>
          <w:szCs w:val="19"/>
          <w:lang w:bidi="ar-SA"/>
        </w:rPr>
        <w:t>//This is a divergence from PRMS - PRMS does not calculate vertical flow from Recharge Zone</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WHydro</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PRMS_LowerZone</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waterDepth</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SMAX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SMAX=SMAX*2.54f/100.0f;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storage = </w:t>
      </w:r>
      <w:proofErr w:type="spellStart"/>
      <w:r w:rsidRPr="008B17A7">
        <w:rPr>
          <w:rFonts w:ascii="Consolas" w:eastAsiaTheme="minorHAnsi" w:hAnsi="Consolas" w:cs="Consolas"/>
          <w:sz w:val="19"/>
          <w:szCs w:val="19"/>
          <w:lang w:bidi="ar-SA"/>
        </w:rPr>
        <w:t>waterDepth</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SEP = 0.50f; </w:t>
      </w:r>
      <w:r w:rsidRPr="008B17A7">
        <w:rPr>
          <w:rFonts w:ascii="Consolas" w:eastAsiaTheme="minorHAnsi" w:hAnsi="Consolas" w:cs="Consolas"/>
          <w:color w:val="008000"/>
          <w:sz w:val="19"/>
          <w:szCs w:val="19"/>
          <w:lang w:bidi="ar-SA"/>
        </w:rPr>
        <w:t>//minimum amount of storage not available for recharge</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SEP=SEP*2.54f/100.0f;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outflow=0.0f;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if</w:t>
      </w:r>
      <w:proofErr w:type="gramEnd"/>
      <w:r w:rsidRPr="008B17A7">
        <w:rPr>
          <w:rFonts w:ascii="Consolas" w:eastAsiaTheme="minorHAnsi" w:hAnsi="Consolas" w:cs="Consolas"/>
          <w:sz w:val="19"/>
          <w:szCs w:val="19"/>
          <w:lang w:bidi="ar-SA"/>
        </w:rPr>
        <w:t xml:space="preserve"> (storage &gt; SEP)</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sz w:val="19"/>
          <w:szCs w:val="19"/>
          <w:lang w:bidi="ar-SA"/>
        </w:rPr>
        <w:t>outflow</w:t>
      </w:r>
      <w:proofErr w:type="gramEnd"/>
      <w:r w:rsidRPr="008B17A7">
        <w:rPr>
          <w:rFonts w:ascii="Consolas" w:eastAsiaTheme="minorHAnsi" w:hAnsi="Consolas" w:cs="Consolas"/>
          <w:sz w:val="19"/>
          <w:szCs w:val="19"/>
          <w:lang w:bidi="ar-SA"/>
        </w:rPr>
        <w:t xml:space="preserve"> = (storage-SEP)*0.075f;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if</w:t>
      </w:r>
      <w:proofErr w:type="gramEnd"/>
      <w:r w:rsidRPr="008B17A7">
        <w:rPr>
          <w:rFonts w:ascii="Consolas" w:eastAsiaTheme="minorHAnsi" w:hAnsi="Consolas" w:cs="Consolas"/>
          <w:sz w:val="19"/>
          <w:szCs w:val="19"/>
          <w:lang w:bidi="ar-SA"/>
        </w:rPr>
        <w:t xml:space="preserve"> (outflow &lt; 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sz w:val="19"/>
          <w:szCs w:val="19"/>
          <w:lang w:bidi="ar-SA"/>
        </w:rPr>
        <w:t>outflow=</w:t>
      </w:r>
      <w:proofErr w:type="gramEnd"/>
      <w:r w:rsidRPr="008B17A7">
        <w:rPr>
          <w:rFonts w:ascii="Consolas" w:eastAsiaTheme="minorHAnsi" w:hAnsi="Consolas" w:cs="Consolas"/>
          <w:sz w:val="19"/>
          <w:szCs w:val="19"/>
          <w:lang w:bidi="ar-SA"/>
        </w:rPr>
        <w:t>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return</w:t>
      </w:r>
      <w:proofErr w:type="gramEnd"/>
      <w:r w:rsidRPr="008B17A7">
        <w:rPr>
          <w:rFonts w:ascii="Consolas" w:eastAsiaTheme="minorHAnsi" w:hAnsi="Consolas" w:cs="Consolas"/>
          <w:sz w:val="19"/>
          <w:szCs w:val="19"/>
          <w:lang w:bidi="ar-SA"/>
        </w:rPr>
        <w:t xml:space="preserve"> outflow;</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WHydro</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PRMS_SubsurfaceReservoir</w:t>
      </w:r>
      <w:proofErr w:type="spellEnd"/>
      <w:r w:rsidRPr="008B17A7">
        <w:rPr>
          <w:rFonts w:ascii="Consolas" w:eastAsiaTheme="minorHAnsi" w:hAnsi="Consolas" w:cs="Consolas"/>
          <w:sz w:val="19"/>
          <w:szCs w:val="19"/>
          <w:lang w:bidi="ar-SA"/>
        </w:rPr>
        <w:t>(</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waterDepth</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RCP,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RCF,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RSEP,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RESMX,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REXP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RES = </w:t>
      </w:r>
      <w:proofErr w:type="spellStart"/>
      <w:r w:rsidRPr="008B17A7">
        <w:rPr>
          <w:rFonts w:ascii="Consolas" w:eastAsiaTheme="minorHAnsi" w:hAnsi="Consolas" w:cs="Consolas"/>
          <w:sz w:val="19"/>
          <w:szCs w:val="19"/>
          <w:lang w:bidi="ar-SA"/>
        </w:rPr>
        <w:t>waterDepth</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outflow = RSEP*</w:t>
      </w:r>
      <w:proofErr w:type="spellStart"/>
      <w:r w:rsidRPr="008B17A7">
        <w:rPr>
          <w:rFonts w:ascii="Consolas" w:eastAsiaTheme="minorHAnsi" w:hAnsi="Consolas" w:cs="Consolas"/>
          <w:sz w:val="19"/>
          <w:szCs w:val="19"/>
          <w:lang w:bidi="ar-SA"/>
        </w:rPr>
        <w:t>pow</w:t>
      </w:r>
      <w:proofErr w:type="spellEnd"/>
      <w:r w:rsidRPr="008B17A7">
        <w:rPr>
          <w:rFonts w:ascii="Consolas" w:eastAsiaTheme="minorHAnsi" w:hAnsi="Consolas" w:cs="Consolas"/>
          <w:sz w:val="19"/>
          <w:szCs w:val="19"/>
          <w:lang w:bidi="ar-SA"/>
        </w:rPr>
        <w:t>(RES/RESMX,REXP);</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return</w:t>
      </w:r>
      <w:r w:rsidRPr="008B17A7">
        <w:rPr>
          <w:rFonts w:ascii="Consolas" w:eastAsiaTheme="minorHAnsi" w:hAnsi="Consolas" w:cs="Consolas"/>
          <w:sz w:val="19"/>
          <w:szCs w:val="19"/>
          <w:lang w:bidi="ar-SA"/>
        </w:rPr>
        <w:t xml:space="preserve">  outflow</w:t>
      </w:r>
      <w:proofErr w:type="gramEnd"/>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WHydro</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PRMS_GroundwaterReservoir</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waterDepth</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RCB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GW = </w:t>
      </w:r>
      <w:proofErr w:type="spellStart"/>
      <w:r w:rsidRPr="008B17A7">
        <w:rPr>
          <w:rFonts w:ascii="Consolas" w:eastAsiaTheme="minorHAnsi" w:hAnsi="Consolas" w:cs="Consolas"/>
          <w:sz w:val="19"/>
          <w:szCs w:val="19"/>
          <w:lang w:bidi="ar-SA"/>
        </w:rPr>
        <w:t>waterDepth</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GSNK = 0.001f;</w:t>
      </w:r>
      <w:r w:rsidRPr="008B17A7">
        <w:rPr>
          <w:rFonts w:ascii="Consolas" w:eastAsiaTheme="minorHAnsi" w:hAnsi="Consolas" w:cs="Consolas"/>
          <w:color w:val="008000"/>
          <w:sz w:val="19"/>
          <w:szCs w:val="19"/>
          <w:lang w:bidi="ar-SA"/>
        </w:rPr>
        <w:t>//seepage constant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SNK = GSNK * GW;</w:t>
      </w:r>
      <w:r w:rsidRPr="008B17A7">
        <w:rPr>
          <w:rFonts w:ascii="Consolas" w:eastAsiaTheme="minorHAnsi" w:hAnsi="Consolas" w:cs="Consolas"/>
          <w:color w:val="008000"/>
          <w:sz w:val="19"/>
          <w:szCs w:val="19"/>
          <w:lang w:bidi="ar-SA"/>
        </w:rPr>
        <w:t>//untracked loss of groundwater</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outflow = SNK;</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return</w:t>
      </w:r>
      <w:proofErr w:type="gramEnd"/>
      <w:r w:rsidRPr="008B17A7">
        <w:rPr>
          <w:rFonts w:ascii="Consolas" w:eastAsiaTheme="minorHAnsi" w:hAnsi="Consolas" w:cs="Consolas"/>
          <w:sz w:val="19"/>
          <w:szCs w:val="19"/>
          <w:lang w:bidi="ar-SA"/>
        </w:rPr>
        <w:t xml:space="preserve"> outflow;</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WHydro</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PRMS_ImperviousRunoff</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waterDepth</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IMPERV,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RETIP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RETIP=RETIP*2.54f/100.0f;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RSTOR = </w:t>
      </w:r>
      <w:proofErr w:type="spellStart"/>
      <w:r w:rsidRPr="008B17A7">
        <w:rPr>
          <w:rFonts w:ascii="Consolas" w:eastAsiaTheme="minorHAnsi" w:hAnsi="Consolas" w:cs="Consolas"/>
          <w:sz w:val="19"/>
          <w:szCs w:val="19"/>
          <w:lang w:bidi="ar-SA"/>
        </w:rPr>
        <w:t>waterDepth</w:t>
      </w:r>
      <w:proofErr w:type="spellEnd"/>
      <w:r w:rsidRPr="008B17A7">
        <w:rPr>
          <w:rFonts w:ascii="Consolas" w:eastAsiaTheme="minorHAnsi" w:hAnsi="Consolas" w:cs="Consolas"/>
          <w:sz w:val="19"/>
          <w:szCs w:val="19"/>
          <w:lang w:bidi="ar-SA"/>
        </w:rPr>
        <w:t>*IMPERV;</w:t>
      </w:r>
      <w:r w:rsidRPr="008B17A7">
        <w:rPr>
          <w:rFonts w:ascii="Consolas" w:eastAsiaTheme="minorHAnsi" w:hAnsi="Consolas" w:cs="Consolas"/>
          <w:color w:val="008000"/>
          <w:sz w:val="19"/>
          <w:szCs w:val="19"/>
          <w:lang w:bidi="ar-SA"/>
        </w:rPr>
        <w:t>//current depth of impervious storage</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SRO = 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if</w:t>
      </w:r>
      <w:proofErr w:type="gramEnd"/>
      <w:r w:rsidRPr="008B17A7">
        <w:rPr>
          <w:rFonts w:ascii="Consolas" w:eastAsiaTheme="minorHAnsi" w:hAnsi="Consolas" w:cs="Consolas"/>
          <w:sz w:val="19"/>
          <w:szCs w:val="19"/>
          <w:lang w:bidi="ar-SA"/>
        </w:rPr>
        <w:t xml:space="preserve"> (RSTOR &gt; RETIP)</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t xml:space="preserve">   SRO=RSTOR-RETIP; </w:t>
      </w:r>
      <w:r w:rsidRPr="008B17A7">
        <w:rPr>
          <w:rFonts w:ascii="Consolas" w:eastAsiaTheme="minorHAnsi" w:hAnsi="Consolas" w:cs="Consolas"/>
          <w:color w:val="008000"/>
          <w:sz w:val="19"/>
          <w:szCs w:val="19"/>
          <w:lang w:bidi="ar-SA"/>
        </w:rPr>
        <w:t>//the excess amount will runoff laterally</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outflow = SRO;</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if</w:t>
      </w:r>
      <w:proofErr w:type="gramEnd"/>
      <w:r w:rsidRPr="008B17A7">
        <w:rPr>
          <w:rFonts w:ascii="Consolas" w:eastAsiaTheme="minorHAnsi" w:hAnsi="Consolas" w:cs="Consolas"/>
          <w:sz w:val="19"/>
          <w:szCs w:val="19"/>
          <w:lang w:bidi="ar-SA"/>
        </w:rPr>
        <w:t xml:space="preserve"> (outflow &lt; 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sz w:val="19"/>
          <w:szCs w:val="19"/>
          <w:lang w:bidi="ar-SA"/>
        </w:rPr>
        <w:t>outflow=</w:t>
      </w:r>
      <w:proofErr w:type="gramEnd"/>
      <w:r w:rsidRPr="008B17A7">
        <w:rPr>
          <w:rFonts w:ascii="Consolas" w:eastAsiaTheme="minorHAnsi" w:hAnsi="Consolas" w:cs="Consolas"/>
          <w:sz w:val="19"/>
          <w:szCs w:val="19"/>
          <w:lang w:bidi="ar-SA"/>
        </w:rPr>
        <w:t>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return</w:t>
      </w:r>
      <w:proofErr w:type="gramEnd"/>
      <w:r w:rsidRPr="008B17A7">
        <w:rPr>
          <w:rFonts w:ascii="Consolas" w:eastAsiaTheme="minorHAnsi" w:hAnsi="Consolas" w:cs="Consolas"/>
          <w:sz w:val="19"/>
          <w:szCs w:val="19"/>
          <w:lang w:bidi="ar-SA"/>
        </w:rPr>
        <w:t xml:space="preserve"> outflow;</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WHydro</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PRMS_RechargeZoneRunoff</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waterDepth</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IMPERV,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PTN,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SCN,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SCX,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SC1)</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SCN=SCN*2.54f/100.0f;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lastRenderedPageBreak/>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RECHR = </w:t>
      </w:r>
      <w:proofErr w:type="spellStart"/>
      <w:r w:rsidRPr="008B17A7">
        <w:rPr>
          <w:rFonts w:ascii="Consolas" w:eastAsiaTheme="minorHAnsi" w:hAnsi="Consolas" w:cs="Consolas"/>
          <w:sz w:val="19"/>
          <w:szCs w:val="19"/>
          <w:lang w:bidi="ar-SA"/>
        </w:rPr>
        <w:t>waterDepth</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REMX = 1.0f; </w:t>
      </w:r>
      <w:r w:rsidRPr="008B17A7">
        <w:rPr>
          <w:rFonts w:ascii="Consolas" w:eastAsiaTheme="minorHAnsi" w:hAnsi="Consolas" w:cs="Consolas"/>
          <w:color w:val="008000"/>
          <w:sz w:val="19"/>
          <w:szCs w:val="19"/>
          <w:lang w:bidi="ar-SA"/>
        </w:rPr>
        <w:t>//maximum value of RECHR, here in inches;</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REMX = REMX*2.54f/100.0f;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SRO=0.0f;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8000"/>
          <w:sz w:val="19"/>
          <w:szCs w:val="19"/>
          <w:lang w:bidi="ar-SA"/>
        </w:rPr>
        <w:t xml:space="preserve">//if the volume in the recharge zone is greater than the maximum volume, surface runoff occurs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if</w:t>
      </w:r>
      <w:proofErr w:type="gramEnd"/>
      <w:r w:rsidRPr="008B17A7">
        <w:rPr>
          <w:rFonts w:ascii="Consolas" w:eastAsiaTheme="minorHAnsi" w:hAnsi="Consolas" w:cs="Consolas"/>
          <w:sz w:val="19"/>
          <w:szCs w:val="19"/>
          <w:lang w:bidi="ar-SA"/>
        </w:rPr>
        <w:t xml:space="preserve"> (RECHR &lt;= REMX)</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CAP = SCN+((SCX-SCN)*(RECHR/REMX));</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t xml:space="preserve">   SRO = CAP*RECHR*(1.0f-IMPERV)*0.75f;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outflow = SRO;</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if</w:t>
      </w:r>
      <w:proofErr w:type="gramEnd"/>
      <w:r w:rsidRPr="008B17A7">
        <w:rPr>
          <w:rFonts w:ascii="Consolas" w:eastAsiaTheme="minorHAnsi" w:hAnsi="Consolas" w:cs="Consolas"/>
          <w:sz w:val="19"/>
          <w:szCs w:val="19"/>
          <w:lang w:bidi="ar-SA"/>
        </w:rPr>
        <w:t xml:space="preserve"> (outflow &lt; 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t xml:space="preserve">   </w:t>
      </w:r>
      <w:proofErr w:type="gramStart"/>
      <w:r w:rsidRPr="008B17A7">
        <w:rPr>
          <w:rFonts w:ascii="Consolas" w:eastAsiaTheme="minorHAnsi" w:hAnsi="Consolas" w:cs="Consolas"/>
          <w:sz w:val="19"/>
          <w:szCs w:val="19"/>
          <w:lang w:bidi="ar-SA"/>
        </w:rPr>
        <w:t>outflow=</w:t>
      </w:r>
      <w:proofErr w:type="gramEnd"/>
      <w:r w:rsidRPr="008B17A7">
        <w:rPr>
          <w:rFonts w:ascii="Consolas" w:eastAsiaTheme="minorHAnsi" w:hAnsi="Consolas" w:cs="Consolas"/>
          <w:sz w:val="19"/>
          <w:szCs w:val="19"/>
          <w:lang w:bidi="ar-SA"/>
        </w:rPr>
        <w:t>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return</w:t>
      </w:r>
      <w:proofErr w:type="gramEnd"/>
      <w:r w:rsidRPr="008B17A7">
        <w:rPr>
          <w:rFonts w:ascii="Consolas" w:eastAsiaTheme="minorHAnsi" w:hAnsi="Consolas" w:cs="Consolas"/>
          <w:sz w:val="19"/>
          <w:szCs w:val="19"/>
          <w:lang w:bidi="ar-SA"/>
        </w:rPr>
        <w:t xml:space="preserve"> outflow;</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WHydro</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PRMS_Interflow</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waterDepth</w:t>
      </w:r>
      <w:proofErr w:type="spellEnd"/>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RES = </w:t>
      </w:r>
      <w:proofErr w:type="spellStart"/>
      <w:r w:rsidRPr="008B17A7">
        <w:rPr>
          <w:rFonts w:ascii="Consolas" w:eastAsiaTheme="minorHAnsi" w:hAnsi="Consolas" w:cs="Consolas"/>
          <w:sz w:val="19"/>
          <w:szCs w:val="19"/>
          <w:lang w:bidi="ar-SA"/>
        </w:rPr>
        <w:t>waterDepth</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RCP = 0.1f;</w:t>
      </w:r>
      <w:r w:rsidRPr="008B17A7">
        <w:rPr>
          <w:rFonts w:ascii="Consolas" w:eastAsiaTheme="minorHAnsi" w:hAnsi="Consolas" w:cs="Consolas"/>
          <w:color w:val="008000"/>
          <w:sz w:val="19"/>
          <w:szCs w:val="19"/>
          <w:lang w:bidi="ar-SA"/>
        </w:rPr>
        <w:t xml:space="preserve">//nonlinear routing coefficient for each subsurface reservoir  See </w:t>
      </w:r>
      <w:proofErr w:type="spellStart"/>
      <w:r w:rsidRPr="008B17A7">
        <w:rPr>
          <w:rFonts w:ascii="Consolas" w:eastAsiaTheme="minorHAnsi" w:hAnsi="Consolas" w:cs="Consolas"/>
          <w:color w:val="008000"/>
          <w:sz w:val="19"/>
          <w:szCs w:val="19"/>
          <w:lang w:bidi="ar-SA"/>
        </w:rPr>
        <w:t>Laenen</w:t>
      </w:r>
      <w:proofErr w:type="spellEnd"/>
      <w:r w:rsidRPr="008B17A7">
        <w:rPr>
          <w:rFonts w:ascii="Consolas" w:eastAsiaTheme="minorHAnsi" w:hAnsi="Consolas" w:cs="Consolas"/>
          <w:color w:val="008000"/>
          <w:sz w:val="19"/>
          <w:szCs w:val="19"/>
          <w:lang w:bidi="ar-SA"/>
        </w:rPr>
        <w:t xml:space="preserve"> et al 2007</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RCF = 0.001f;</w:t>
      </w:r>
      <w:r w:rsidRPr="008B17A7">
        <w:rPr>
          <w:rFonts w:ascii="Consolas" w:eastAsiaTheme="minorHAnsi" w:hAnsi="Consolas" w:cs="Consolas"/>
          <w:color w:val="008000"/>
          <w:sz w:val="19"/>
          <w:szCs w:val="19"/>
          <w:lang w:bidi="ar-SA"/>
        </w:rPr>
        <w:t>//linear routing coefficient for each subsurface reservoir</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RSEP = 0.02f;</w:t>
      </w:r>
      <w:r w:rsidRPr="008B17A7">
        <w:rPr>
          <w:rFonts w:ascii="Consolas" w:eastAsiaTheme="minorHAnsi" w:hAnsi="Consolas" w:cs="Consolas"/>
          <w:color w:val="008000"/>
          <w:sz w:val="19"/>
          <w:szCs w:val="19"/>
          <w:lang w:bidi="ar-SA"/>
        </w:rPr>
        <w:t>//daily recharge coefficient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RESMX = 1.0f;</w:t>
      </w:r>
      <w:r w:rsidRPr="008B17A7">
        <w:rPr>
          <w:rFonts w:ascii="Consolas" w:eastAsiaTheme="minorHAnsi" w:hAnsi="Consolas" w:cs="Consolas"/>
          <w:color w:val="008000"/>
          <w:sz w:val="19"/>
          <w:szCs w:val="19"/>
          <w:lang w:bidi="ar-SA"/>
        </w:rPr>
        <w:t>//coefficient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REXP = 1.5f;</w:t>
      </w:r>
      <w:r w:rsidRPr="008B17A7">
        <w:rPr>
          <w:rFonts w:ascii="Consolas" w:eastAsiaTheme="minorHAnsi" w:hAnsi="Consolas" w:cs="Consolas"/>
          <w:color w:val="008000"/>
          <w:sz w:val="19"/>
          <w:szCs w:val="19"/>
          <w:lang w:bidi="ar-SA"/>
        </w:rPr>
        <w:t>//Coefficient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outflow = (RCF * RES) + (RCP*RES*RES);</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return</w:t>
      </w:r>
      <w:proofErr w:type="gramEnd"/>
      <w:r w:rsidRPr="008B17A7">
        <w:rPr>
          <w:rFonts w:ascii="Consolas" w:eastAsiaTheme="minorHAnsi" w:hAnsi="Consolas" w:cs="Consolas"/>
          <w:sz w:val="19"/>
          <w:szCs w:val="19"/>
          <w:lang w:bidi="ar-SA"/>
        </w:rPr>
        <w:t xml:space="preserve"> outflow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WHydro</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PRMS_Baseflow</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waterDepth</w:t>
      </w:r>
      <w:proofErr w:type="spellEnd"/>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GW = </w:t>
      </w:r>
      <w:proofErr w:type="spellStart"/>
      <w:r w:rsidRPr="008B17A7">
        <w:rPr>
          <w:rFonts w:ascii="Consolas" w:eastAsiaTheme="minorHAnsi" w:hAnsi="Consolas" w:cs="Consolas"/>
          <w:sz w:val="19"/>
          <w:szCs w:val="19"/>
          <w:lang w:bidi="ar-SA"/>
        </w:rPr>
        <w:t>waterDepth</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RCB = 0.02f; </w:t>
      </w:r>
      <w:r w:rsidRPr="008B17A7">
        <w:rPr>
          <w:rFonts w:ascii="Consolas" w:eastAsiaTheme="minorHAnsi" w:hAnsi="Consolas" w:cs="Consolas"/>
          <w:color w:val="008000"/>
          <w:sz w:val="19"/>
          <w:szCs w:val="19"/>
          <w:lang w:bidi="ar-SA"/>
        </w:rPr>
        <w:t>//</w:t>
      </w:r>
      <w:proofErr w:type="spellStart"/>
      <w:r w:rsidRPr="008B17A7">
        <w:rPr>
          <w:rFonts w:ascii="Consolas" w:eastAsiaTheme="minorHAnsi" w:hAnsi="Consolas" w:cs="Consolas"/>
          <w:color w:val="008000"/>
          <w:sz w:val="19"/>
          <w:szCs w:val="19"/>
          <w:lang w:bidi="ar-SA"/>
        </w:rPr>
        <w:t>gw</w:t>
      </w:r>
      <w:proofErr w:type="spellEnd"/>
      <w:r w:rsidRPr="008B17A7">
        <w:rPr>
          <w:rFonts w:ascii="Consolas" w:eastAsiaTheme="minorHAnsi" w:hAnsi="Consolas" w:cs="Consolas"/>
          <w:color w:val="008000"/>
          <w:sz w:val="19"/>
          <w:szCs w:val="19"/>
          <w:lang w:bidi="ar-SA"/>
        </w:rPr>
        <w:t xml:space="preserve"> reservoir routing coefficient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BAS = RCB * GW;</w:t>
      </w:r>
      <w:r w:rsidRPr="008B17A7">
        <w:rPr>
          <w:rFonts w:ascii="Consolas" w:eastAsiaTheme="minorHAnsi" w:hAnsi="Consolas" w:cs="Consolas"/>
          <w:color w:val="008000"/>
          <w:sz w:val="19"/>
          <w:szCs w:val="19"/>
          <w:lang w:bidi="ar-SA"/>
        </w:rPr>
        <w:t>//</w:t>
      </w:r>
      <w:proofErr w:type="spellStart"/>
      <w:r w:rsidRPr="008B17A7">
        <w:rPr>
          <w:rFonts w:ascii="Consolas" w:eastAsiaTheme="minorHAnsi" w:hAnsi="Consolas" w:cs="Consolas"/>
          <w:color w:val="008000"/>
          <w:sz w:val="19"/>
          <w:szCs w:val="19"/>
          <w:lang w:bidi="ar-SA"/>
        </w:rPr>
        <w:t>baseflow</w:t>
      </w:r>
      <w:proofErr w:type="spellEnd"/>
      <w:r w:rsidRPr="008B17A7">
        <w:rPr>
          <w:rFonts w:ascii="Consolas" w:eastAsiaTheme="minorHAnsi" w:hAnsi="Consolas" w:cs="Consolas"/>
          <w:color w:val="008000"/>
          <w:sz w:val="19"/>
          <w:szCs w:val="19"/>
          <w:lang w:bidi="ar-SA"/>
        </w:rPr>
        <w:t xml:space="preserve"> (into stream)</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outflow= BAS;</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return</w:t>
      </w:r>
      <w:proofErr w:type="gramEnd"/>
      <w:r w:rsidRPr="008B17A7">
        <w:rPr>
          <w:rFonts w:ascii="Consolas" w:eastAsiaTheme="minorHAnsi" w:hAnsi="Consolas" w:cs="Consolas"/>
          <w:sz w:val="19"/>
          <w:szCs w:val="19"/>
          <w:lang w:bidi="ar-SA"/>
        </w:rPr>
        <w:t xml:space="preserve"> outflow;</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WHydro</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HRUFluxHandler</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FlowContext</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pFlowContext</w:t>
      </w:r>
      <w:proofErr w:type="spellEnd"/>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HRULayer</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pHRULayer</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pFlowContext</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pHRULayer</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Catchment *</w:t>
      </w:r>
      <w:proofErr w:type="spellStart"/>
      <w:r w:rsidRPr="008B17A7">
        <w:rPr>
          <w:rFonts w:ascii="Consolas" w:eastAsiaTheme="minorHAnsi" w:hAnsi="Consolas" w:cs="Consolas"/>
          <w:sz w:val="19"/>
          <w:szCs w:val="19"/>
          <w:lang w:bidi="ar-SA"/>
        </w:rPr>
        <w:t>pCatchment</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pFlowContext</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pHRULayer</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m_pHRU</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m_pCatchment</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HRU *</w:t>
      </w:r>
      <w:proofErr w:type="spellStart"/>
      <w:r w:rsidRPr="008B17A7">
        <w:rPr>
          <w:rFonts w:ascii="Consolas" w:eastAsiaTheme="minorHAnsi" w:hAnsi="Consolas" w:cs="Consolas"/>
          <w:sz w:val="19"/>
          <w:szCs w:val="19"/>
          <w:lang w:bidi="ar-SA"/>
        </w:rPr>
        <w:t>pHRU</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pHRULayer</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m_pHRU</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color w:val="0000FF"/>
          <w:sz w:val="19"/>
          <w:szCs w:val="19"/>
          <w:lang w:bidi="ar-SA"/>
        </w:rPr>
        <w:t>int</w:t>
      </w:r>
      <w:proofErr w:type="spellEnd"/>
      <w:proofErr w:type="gramEnd"/>
      <w:r w:rsidRPr="008B17A7">
        <w:rPr>
          <w:rFonts w:ascii="Consolas" w:eastAsiaTheme="minorHAnsi" w:hAnsi="Consolas" w:cs="Consolas"/>
          <w:sz w:val="19"/>
          <w:szCs w:val="19"/>
          <w:lang w:bidi="ar-SA"/>
        </w:rPr>
        <w:t xml:space="preserve"> layer = </w:t>
      </w:r>
      <w:proofErr w:type="spellStart"/>
      <w:r w:rsidRPr="008B17A7">
        <w:rPr>
          <w:rFonts w:ascii="Consolas" w:eastAsiaTheme="minorHAnsi" w:hAnsi="Consolas" w:cs="Consolas"/>
          <w:sz w:val="19"/>
          <w:szCs w:val="19"/>
          <w:lang w:bidi="ar-SA"/>
        </w:rPr>
        <w:t>pHRULayer</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m_layer</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8000"/>
          <w:sz w:val="19"/>
          <w:szCs w:val="19"/>
          <w:lang w:bidi="ar-SA"/>
        </w:rPr>
        <w:t>// 0 based</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derivative = 0;</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8000"/>
          <w:sz w:val="19"/>
          <w:szCs w:val="19"/>
          <w:lang w:bidi="ar-SA"/>
        </w:rPr>
        <w:t>// do stuff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depth = 1.0f;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porosity = 0.4f;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voidVolume</w:t>
      </w:r>
      <w:proofErr w:type="spellEnd"/>
      <w:r w:rsidRPr="008B17A7">
        <w:rPr>
          <w:rFonts w:ascii="Consolas" w:eastAsiaTheme="minorHAnsi" w:hAnsi="Consolas" w:cs="Consolas"/>
          <w:sz w:val="19"/>
          <w:szCs w:val="19"/>
          <w:lang w:bidi="ar-SA"/>
        </w:rPr>
        <w:t xml:space="preserve"> = depth*porosity*</w:t>
      </w:r>
      <w:proofErr w:type="spellStart"/>
      <w:r w:rsidRPr="008B17A7">
        <w:rPr>
          <w:rFonts w:ascii="Consolas" w:eastAsiaTheme="minorHAnsi" w:hAnsi="Consolas" w:cs="Consolas"/>
          <w:sz w:val="19"/>
          <w:szCs w:val="19"/>
          <w:lang w:bidi="ar-SA"/>
        </w:rPr>
        <w:t>pHRU</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m_area</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wc</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pHRULayer</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m_volumeWater</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voidVolume</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waterDepth</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wc</w:t>
      </w:r>
      <w:proofErr w:type="spellEnd"/>
      <w:r w:rsidRPr="008B17A7">
        <w:rPr>
          <w:rFonts w:ascii="Consolas" w:eastAsiaTheme="minorHAnsi" w:hAnsi="Consolas" w:cs="Consolas"/>
          <w:sz w:val="19"/>
          <w:szCs w:val="19"/>
          <w:lang w:bidi="ar-SA"/>
        </w:rPr>
        <w:t>*depth;</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sz w:val="19"/>
          <w:szCs w:val="19"/>
          <w:lang w:bidi="ar-SA"/>
        </w:rPr>
        <w:t>derivative-=</w:t>
      </w:r>
      <w:proofErr w:type="spellStart"/>
      <w:proofErr w:type="gramEnd"/>
      <w:r w:rsidRPr="008B17A7">
        <w:rPr>
          <w:rFonts w:ascii="Consolas" w:eastAsiaTheme="minorHAnsi" w:hAnsi="Consolas" w:cs="Consolas"/>
          <w:sz w:val="19"/>
          <w:szCs w:val="19"/>
          <w:lang w:bidi="ar-SA"/>
        </w:rPr>
        <w:t>GetKTheta</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wc</w:t>
      </w:r>
      <w:proofErr w:type="spellEnd"/>
      <w:r w:rsidRPr="008B17A7">
        <w:rPr>
          <w:rFonts w:ascii="Consolas" w:eastAsiaTheme="minorHAnsi" w:hAnsi="Consolas" w:cs="Consolas"/>
          <w:sz w:val="19"/>
          <w:szCs w:val="19"/>
          <w:lang w:bidi="ar-SA"/>
        </w:rPr>
        <w:t>);</w:t>
      </w:r>
      <w:r w:rsidRPr="008B17A7">
        <w:rPr>
          <w:rFonts w:ascii="Consolas" w:eastAsiaTheme="minorHAnsi" w:hAnsi="Consolas" w:cs="Consolas"/>
          <w:color w:val="008000"/>
          <w:sz w:val="19"/>
          <w:szCs w:val="19"/>
          <w:lang w:bidi="ar-SA"/>
        </w:rPr>
        <w:t>//he bottom soil layer</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lastRenderedPageBreak/>
        <w:t xml:space="preserve">   </w:t>
      </w:r>
      <w:proofErr w:type="gramStart"/>
      <w:r w:rsidRPr="008B17A7">
        <w:rPr>
          <w:rFonts w:ascii="Consolas" w:eastAsiaTheme="minorHAnsi" w:hAnsi="Consolas" w:cs="Consolas"/>
          <w:color w:val="0000FF"/>
          <w:sz w:val="19"/>
          <w:szCs w:val="19"/>
          <w:lang w:bidi="ar-SA"/>
        </w:rPr>
        <w:t>if</w:t>
      </w:r>
      <w:proofErr w:type="gramEnd"/>
      <w:r w:rsidRPr="008B17A7">
        <w:rPr>
          <w:rFonts w:ascii="Consolas" w:eastAsiaTheme="minorHAnsi" w:hAnsi="Consolas" w:cs="Consolas"/>
          <w:sz w:val="19"/>
          <w:szCs w:val="19"/>
          <w:lang w:bidi="ar-SA"/>
        </w:rPr>
        <w:t xml:space="preserve"> (layer==</w:t>
      </w:r>
      <w:proofErr w:type="spellStart"/>
      <w:r w:rsidRPr="008B17A7">
        <w:rPr>
          <w:rFonts w:ascii="Consolas" w:eastAsiaTheme="minorHAnsi" w:hAnsi="Consolas" w:cs="Consolas"/>
          <w:sz w:val="19"/>
          <w:szCs w:val="19"/>
          <w:lang w:bidi="ar-SA"/>
        </w:rPr>
        <w:t>pHRU</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GetLayerCount</w:t>
      </w:r>
      <w:proofErr w:type="spellEnd"/>
      <w:r w:rsidRPr="008B17A7">
        <w:rPr>
          <w:rFonts w:ascii="Consolas" w:eastAsiaTheme="minorHAnsi" w:hAnsi="Consolas" w:cs="Consolas"/>
          <w:sz w:val="19"/>
          <w:szCs w:val="19"/>
          <w:lang w:bidi="ar-SA"/>
        </w:rPr>
        <w:t>()-1)</w:t>
      </w:r>
      <w:r w:rsidRPr="008B17A7">
        <w:rPr>
          <w:rFonts w:ascii="Consolas" w:eastAsiaTheme="minorHAnsi" w:hAnsi="Consolas" w:cs="Consolas"/>
          <w:color w:val="008000"/>
          <w:sz w:val="19"/>
          <w:szCs w:val="19"/>
          <w:lang w:bidi="ar-SA"/>
        </w:rPr>
        <w:t>//T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sz w:val="19"/>
          <w:szCs w:val="19"/>
          <w:lang w:bidi="ar-SA"/>
        </w:rPr>
        <w:t>pHRULayer</w:t>
      </w:r>
      <w:proofErr w:type="spellEnd"/>
      <w:proofErr w:type="gram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m_wc</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wc</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baseflow</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GetBaseflow</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waterDepth</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sz w:val="19"/>
          <w:szCs w:val="19"/>
          <w:lang w:bidi="ar-SA"/>
        </w:rPr>
        <w:t>derivative-=</w:t>
      </w:r>
      <w:proofErr w:type="spellStart"/>
      <w:proofErr w:type="gramEnd"/>
      <w:r w:rsidRPr="008B17A7">
        <w:rPr>
          <w:rFonts w:ascii="Consolas" w:eastAsiaTheme="minorHAnsi" w:hAnsi="Consolas" w:cs="Consolas"/>
          <w:sz w:val="19"/>
          <w:szCs w:val="19"/>
          <w:lang w:bidi="ar-SA"/>
        </w:rPr>
        <w:t>baseflow</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sz w:val="19"/>
          <w:szCs w:val="19"/>
          <w:lang w:bidi="ar-SA"/>
        </w:rPr>
        <w:t>pCatchment</w:t>
      </w:r>
      <w:proofErr w:type="spellEnd"/>
      <w:proofErr w:type="gram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m_contributionToReach</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baseflow</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pHRU</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m_area</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return</w:t>
      </w:r>
      <w:proofErr w:type="gramEnd"/>
      <w:r w:rsidRPr="008B17A7">
        <w:rPr>
          <w:rFonts w:ascii="Consolas" w:eastAsiaTheme="minorHAnsi" w:hAnsi="Consolas" w:cs="Consolas"/>
          <w:sz w:val="19"/>
          <w:szCs w:val="19"/>
          <w:lang w:bidi="ar-SA"/>
        </w:rPr>
        <w:t xml:space="preserve"> derivative*</w:t>
      </w:r>
      <w:proofErr w:type="spellStart"/>
      <w:r w:rsidRPr="008B17A7">
        <w:rPr>
          <w:rFonts w:ascii="Consolas" w:eastAsiaTheme="minorHAnsi" w:hAnsi="Consolas" w:cs="Consolas"/>
          <w:sz w:val="19"/>
          <w:szCs w:val="19"/>
          <w:lang w:bidi="ar-SA"/>
        </w:rPr>
        <w:t>pHRU</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m_area</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8000"/>
          <w:sz w:val="19"/>
          <w:szCs w:val="19"/>
          <w:lang w:bidi="ar-SA"/>
        </w:rPr>
        <w:t>//return 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WHydro</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GetKTheta</w:t>
      </w:r>
      <w:proofErr w:type="spellEnd"/>
      <w:r w:rsidRPr="008B17A7">
        <w:rPr>
          <w:rFonts w:ascii="Consolas" w:eastAsiaTheme="minorHAnsi" w:hAnsi="Consolas" w:cs="Consolas"/>
          <w:sz w:val="19"/>
          <w:szCs w:val="19"/>
          <w:lang w:bidi="ar-SA"/>
        </w:rPr>
        <w:t>(</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wc</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8000"/>
          <w:sz w:val="19"/>
          <w:szCs w:val="19"/>
          <w:lang w:bidi="ar-SA"/>
        </w:rPr>
        <w:t>/</w:t>
      </w:r>
      <w:proofErr w:type="gramStart"/>
      <w:r w:rsidRPr="008B17A7">
        <w:rPr>
          <w:rFonts w:ascii="Consolas" w:eastAsiaTheme="minorHAnsi" w:hAnsi="Consolas" w:cs="Consolas"/>
          <w:color w:val="008000"/>
          <w:sz w:val="19"/>
          <w:szCs w:val="19"/>
          <w:lang w:bidi="ar-SA"/>
        </w:rPr>
        <w:t>/  For</w:t>
      </w:r>
      <w:proofErr w:type="gramEnd"/>
      <w:r w:rsidRPr="008B17A7">
        <w:rPr>
          <w:rFonts w:ascii="Consolas" w:eastAsiaTheme="minorHAnsi" w:hAnsi="Consolas" w:cs="Consolas"/>
          <w:color w:val="008000"/>
          <w:sz w:val="19"/>
          <w:szCs w:val="19"/>
          <w:lang w:bidi="ar-SA"/>
        </w:rPr>
        <w:t xml:space="preserve"> Loamy Sand from </w:t>
      </w:r>
      <w:proofErr w:type="spellStart"/>
      <w:r w:rsidRPr="008B17A7">
        <w:rPr>
          <w:rFonts w:ascii="Consolas" w:eastAsiaTheme="minorHAnsi" w:hAnsi="Consolas" w:cs="Consolas"/>
          <w:color w:val="008000"/>
          <w:sz w:val="19"/>
          <w:szCs w:val="19"/>
          <w:lang w:bidi="ar-SA"/>
        </w:rPr>
        <w:t>HoH</w:t>
      </w:r>
      <w:proofErr w:type="spellEnd"/>
      <w:r w:rsidRPr="008B17A7">
        <w:rPr>
          <w:rFonts w:ascii="Consolas" w:eastAsiaTheme="minorHAnsi" w:hAnsi="Consolas" w:cs="Consolas"/>
          <w:color w:val="008000"/>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wp</w:t>
      </w:r>
      <w:proofErr w:type="spellEnd"/>
      <w:r w:rsidRPr="008B17A7">
        <w:rPr>
          <w:rFonts w:ascii="Consolas" w:eastAsiaTheme="minorHAnsi" w:hAnsi="Consolas" w:cs="Consolas"/>
          <w:sz w:val="19"/>
          <w:szCs w:val="19"/>
          <w:lang w:bidi="ar-SA"/>
        </w:rPr>
        <w:t xml:space="preserve"> = 0.035f;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porosity = 0.437f;</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lamda</w:t>
      </w:r>
      <w:proofErr w:type="spellEnd"/>
      <w:r w:rsidRPr="008B17A7">
        <w:rPr>
          <w:rFonts w:ascii="Consolas" w:eastAsiaTheme="minorHAnsi" w:hAnsi="Consolas" w:cs="Consolas"/>
          <w:sz w:val="19"/>
          <w:szCs w:val="19"/>
          <w:lang w:bidi="ar-SA"/>
        </w:rPr>
        <w:t xml:space="preserve"> = 0.553f ;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kSat</w:t>
      </w:r>
      <w:proofErr w:type="spellEnd"/>
      <w:r w:rsidRPr="008B17A7">
        <w:rPr>
          <w:rFonts w:ascii="Consolas" w:eastAsiaTheme="minorHAnsi" w:hAnsi="Consolas" w:cs="Consolas"/>
          <w:sz w:val="19"/>
          <w:szCs w:val="19"/>
          <w:lang w:bidi="ar-SA"/>
        </w:rPr>
        <w:t xml:space="preserve"> = 1.0f;</w:t>
      </w:r>
      <w:r w:rsidRPr="008B17A7">
        <w:rPr>
          <w:rFonts w:ascii="Consolas" w:eastAsiaTheme="minorHAnsi" w:hAnsi="Consolas" w:cs="Consolas"/>
          <w:color w:val="008000"/>
          <w:sz w:val="19"/>
          <w:szCs w:val="19"/>
          <w:lang w:bidi="ar-SA"/>
        </w:rPr>
        <w:t>//m/d</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ratio = (</w:t>
      </w:r>
      <w:proofErr w:type="spellStart"/>
      <w:r w:rsidRPr="008B17A7">
        <w:rPr>
          <w:rFonts w:ascii="Consolas" w:eastAsiaTheme="minorHAnsi" w:hAnsi="Consolas" w:cs="Consolas"/>
          <w:sz w:val="19"/>
          <w:szCs w:val="19"/>
          <w:lang w:bidi="ar-SA"/>
        </w:rPr>
        <w:t>wc</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wp</w:t>
      </w:r>
      <w:proofErr w:type="spellEnd"/>
      <w:r w:rsidRPr="008B17A7">
        <w:rPr>
          <w:rFonts w:ascii="Consolas" w:eastAsiaTheme="minorHAnsi" w:hAnsi="Consolas" w:cs="Consolas"/>
          <w:sz w:val="19"/>
          <w:szCs w:val="19"/>
          <w:lang w:bidi="ar-SA"/>
        </w:rPr>
        <w:t>)/(porosity-</w:t>
      </w:r>
      <w:proofErr w:type="spellStart"/>
      <w:r w:rsidRPr="008B17A7">
        <w:rPr>
          <w:rFonts w:ascii="Consolas" w:eastAsiaTheme="minorHAnsi" w:hAnsi="Consolas" w:cs="Consolas"/>
          <w:sz w:val="19"/>
          <w:szCs w:val="19"/>
          <w:lang w:bidi="ar-SA"/>
        </w:rPr>
        <w:t>wp</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power = 3.0f+(2.0f/</w:t>
      </w:r>
      <w:proofErr w:type="spellStart"/>
      <w:r w:rsidRPr="008B17A7">
        <w:rPr>
          <w:rFonts w:ascii="Consolas" w:eastAsiaTheme="minorHAnsi" w:hAnsi="Consolas" w:cs="Consolas"/>
          <w:sz w:val="19"/>
          <w:szCs w:val="19"/>
          <w:lang w:bidi="ar-SA"/>
        </w:rPr>
        <w:t>lamda</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kTheta</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kSat</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pow</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ratio,power</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if</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wc</w:t>
      </w:r>
      <w:proofErr w:type="spellEnd"/>
      <w:r w:rsidRPr="008B17A7">
        <w:rPr>
          <w:rFonts w:ascii="Consolas" w:eastAsiaTheme="minorHAnsi" w:hAnsi="Consolas" w:cs="Consolas"/>
          <w:sz w:val="19"/>
          <w:szCs w:val="19"/>
          <w:lang w:bidi="ar-SA"/>
        </w:rPr>
        <w:t xml:space="preserve"> &lt; </w:t>
      </w:r>
      <w:proofErr w:type="spellStart"/>
      <w:r w:rsidRPr="008B17A7">
        <w:rPr>
          <w:rFonts w:ascii="Consolas" w:eastAsiaTheme="minorHAnsi" w:hAnsi="Consolas" w:cs="Consolas"/>
          <w:sz w:val="19"/>
          <w:szCs w:val="19"/>
          <w:lang w:bidi="ar-SA"/>
        </w:rPr>
        <w:t>wp</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8000"/>
          <w:sz w:val="19"/>
          <w:szCs w:val="19"/>
          <w:lang w:bidi="ar-SA"/>
        </w:rPr>
        <w:t>//no flux if too dry</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sz w:val="19"/>
          <w:szCs w:val="19"/>
          <w:lang w:bidi="ar-SA"/>
        </w:rPr>
        <w:t>kTheta</w:t>
      </w:r>
      <w:proofErr w:type="spellEnd"/>
      <w:r w:rsidRPr="008B17A7">
        <w:rPr>
          <w:rFonts w:ascii="Consolas" w:eastAsiaTheme="minorHAnsi" w:hAnsi="Consolas" w:cs="Consolas"/>
          <w:sz w:val="19"/>
          <w:szCs w:val="19"/>
          <w:lang w:bidi="ar-SA"/>
        </w:rPr>
        <w:t>=</w:t>
      </w:r>
      <w:proofErr w:type="gramEnd"/>
      <w:r w:rsidRPr="008B17A7">
        <w:rPr>
          <w:rFonts w:ascii="Consolas" w:eastAsiaTheme="minorHAnsi" w:hAnsi="Consolas" w:cs="Consolas"/>
          <w:sz w:val="19"/>
          <w:szCs w:val="19"/>
          <w:lang w:bidi="ar-SA"/>
        </w:rPr>
        <w:t>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return</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kTheta</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8000"/>
          <w:sz w:val="19"/>
          <w:szCs w:val="19"/>
          <w:lang w:bidi="ar-SA"/>
        </w:rPr>
        <w:t xml:space="preserve">//m/d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WHydro</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GetBaseflow</w:t>
      </w:r>
      <w:proofErr w:type="spellEnd"/>
      <w:r w:rsidRPr="008B17A7">
        <w:rPr>
          <w:rFonts w:ascii="Consolas" w:eastAsiaTheme="minorHAnsi" w:hAnsi="Consolas" w:cs="Consolas"/>
          <w:sz w:val="19"/>
          <w:szCs w:val="19"/>
          <w:lang w:bidi="ar-SA"/>
        </w:rPr>
        <w:t>(</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wc</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k1 = 0.01f;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baseflow</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wc</w:t>
      </w:r>
      <w:proofErr w:type="spellEnd"/>
      <w:r w:rsidRPr="008B17A7">
        <w:rPr>
          <w:rFonts w:ascii="Consolas" w:eastAsiaTheme="minorHAnsi" w:hAnsi="Consolas" w:cs="Consolas"/>
          <w:sz w:val="19"/>
          <w:szCs w:val="19"/>
          <w:lang w:bidi="ar-SA"/>
        </w:rPr>
        <w:t>*k1;</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return</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baseflow</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roofErr w:type="gramStart"/>
      <w:r w:rsidRPr="008B17A7">
        <w:rPr>
          <w:rFonts w:ascii="Consolas" w:eastAsiaTheme="minorHAnsi" w:hAnsi="Consolas" w:cs="Consolas"/>
          <w:color w:val="0000FF"/>
          <w:sz w:val="19"/>
          <w:szCs w:val="19"/>
          <w:lang w:bidi="ar-SA"/>
        </w:rPr>
        <w:t>void</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WHydro</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SetGeometry</w:t>
      </w:r>
      <w:proofErr w:type="spellEnd"/>
      <w:r w:rsidRPr="008B17A7">
        <w:rPr>
          <w:rFonts w:ascii="Consolas" w:eastAsiaTheme="minorHAnsi" w:hAnsi="Consolas" w:cs="Consolas"/>
          <w:sz w:val="19"/>
          <w:szCs w:val="19"/>
          <w:lang w:bidi="ar-SA"/>
        </w:rPr>
        <w:t>( Reach *</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discharge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sz w:val="19"/>
          <w:szCs w:val="19"/>
          <w:lang w:bidi="ar-SA"/>
        </w:rPr>
        <w:t>pReach</w:t>
      </w:r>
      <w:proofErr w:type="spellEnd"/>
      <w:proofErr w:type="gram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m_depth</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GetDepthFromQ</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 xml:space="preserve">, discharge, </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m_wdRatio</w:t>
      </w:r>
      <w:proofErr w:type="spellEnd"/>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sz w:val="19"/>
          <w:szCs w:val="19"/>
          <w:lang w:bidi="ar-SA"/>
        </w:rPr>
        <w:t>pReach</w:t>
      </w:r>
      <w:proofErr w:type="spellEnd"/>
      <w:proofErr w:type="gram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m_width</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m_wdRatio</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m_depth</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WHydro</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GetDepthFromQ</w:t>
      </w:r>
      <w:proofErr w:type="spellEnd"/>
      <w:r w:rsidRPr="008B17A7">
        <w:rPr>
          <w:rFonts w:ascii="Consolas" w:eastAsiaTheme="minorHAnsi" w:hAnsi="Consolas" w:cs="Consolas"/>
          <w:sz w:val="19"/>
          <w:szCs w:val="19"/>
          <w:lang w:bidi="ar-SA"/>
        </w:rPr>
        <w:t>( Reach *</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Q,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wdRatio</w:t>
      </w:r>
      <w:proofErr w:type="spellEnd"/>
      <w:r w:rsidRPr="008B17A7">
        <w:rPr>
          <w:rFonts w:ascii="Consolas" w:eastAsiaTheme="minorHAnsi" w:hAnsi="Consolas" w:cs="Consolas"/>
          <w:sz w:val="19"/>
          <w:szCs w:val="19"/>
          <w:lang w:bidi="ar-SA"/>
        </w:rPr>
        <w:t xml:space="preserve"> )  </w:t>
      </w:r>
      <w:r w:rsidRPr="008B17A7">
        <w:rPr>
          <w:rFonts w:ascii="Consolas" w:eastAsiaTheme="minorHAnsi" w:hAnsi="Consolas" w:cs="Consolas"/>
          <w:color w:val="008000"/>
          <w:sz w:val="19"/>
          <w:szCs w:val="19"/>
          <w:lang w:bidi="ar-SA"/>
        </w:rPr>
        <w:t>// ASSUMES A SPECIFIC CHANNEL GEOMETRY</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8000"/>
          <w:sz w:val="19"/>
          <w:szCs w:val="19"/>
          <w:lang w:bidi="ar-SA"/>
        </w:rPr>
        <w:t xml:space="preserve">// from kellie:  d = </w:t>
      </w:r>
      <w:proofErr w:type="gramStart"/>
      <w:r w:rsidRPr="008B17A7">
        <w:rPr>
          <w:rFonts w:ascii="Consolas" w:eastAsiaTheme="minorHAnsi" w:hAnsi="Consolas" w:cs="Consolas"/>
          <w:color w:val="008000"/>
          <w:sz w:val="19"/>
          <w:szCs w:val="19"/>
          <w:lang w:bidi="ar-SA"/>
        </w:rPr>
        <w:t>( 5</w:t>
      </w:r>
      <w:proofErr w:type="gramEnd"/>
      <w:r w:rsidRPr="008B17A7">
        <w:rPr>
          <w:rFonts w:ascii="Consolas" w:eastAsiaTheme="minorHAnsi" w:hAnsi="Consolas" w:cs="Consolas"/>
          <w:color w:val="008000"/>
          <w:sz w:val="19"/>
          <w:szCs w:val="19"/>
          <w:lang w:bidi="ar-SA"/>
        </w:rPr>
        <w:t>/9 Q n s^2 ) ^ 3/8   -- assumes width = 3*depth, rectangular channel</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wdterm</w:t>
      </w:r>
      <w:proofErr w:type="spellEnd"/>
      <w:r w:rsidRPr="008B17A7">
        <w:rPr>
          <w:rFonts w:ascii="Consolas" w:eastAsiaTheme="minorHAnsi" w:hAnsi="Consolas" w:cs="Consolas"/>
          <w:sz w:val="19"/>
          <w:szCs w:val="19"/>
          <w:lang w:bidi="ar-SA"/>
        </w:rPr>
        <w:t xml:space="preserve"> =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pow</w:t>
      </w:r>
      <w:proofErr w:type="spellEnd"/>
      <w:r w:rsidRPr="008B17A7">
        <w:rPr>
          <w:rFonts w:ascii="Consolas" w:eastAsiaTheme="minorHAnsi" w:hAnsi="Consolas" w:cs="Consolas"/>
          <w:sz w:val="19"/>
          <w:szCs w:val="19"/>
          <w:lang w:bidi="ar-SA"/>
        </w:rPr>
        <w:t>( (</w:t>
      </w:r>
      <w:proofErr w:type="spellStart"/>
      <w:r w:rsidRPr="008B17A7">
        <w:rPr>
          <w:rFonts w:ascii="Consolas" w:eastAsiaTheme="minorHAnsi" w:hAnsi="Consolas" w:cs="Consolas"/>
          <w:sz w:val="19"/>
          <w:szCs w:val="19"/>
          <w:lang w:bidi="ar-SA"/>
        </w:rPr>
        <w:t>wdRatio</w:t>
      </w:r>
      <w:proofErr w:type="spellEnd"/>
      <w:r w:rsidRPr="008B17A7">
        <w:rPr>
          <w:rFonts w:ascii="Consolas" w:eastAsiaTheme="minorHAnsi" w:hAnsi="Consolas" w:cs="Consolas"/>
          <w:sz w:val="19"/>
          <w:szCs w:val="19"/>
          <w:lang w:bidi="ar-SA"/>
        </w:rPr>
        <w:t xml:space="preserve">/( 2 + </w:t>
      </w:r>
      <w:proofErr w:type="spellStart"/>
      <w:r w:rsidRPr="008B17A7">
        <w:rPr>
          <w:rFonts w:ascii="Consolas" w:eastAsiaTheme="minorHAnsi" w:hAnsi="Consolas" w:cs="Consolas"/>
          <w:sz w:val="19"/>
          <w:szCs w:val="19"/>
          <w:lang w:bidi="ar-SA"/>
        </w:rPr>
        <w:t>wdRatio</w:t>
      </w:r>
      <w:proofErr w:type="spellEnd"/>
      <w:r w:rsidRPr="008B17A7">
        <w:rPr>
          <w:rFonts w:ascii="Consolas" w:eastAsiaTheme="minorHAnsi" w:hAnsi="Consolas" w:cs="Consolas"/>
          <w:sz w:val="19"/>
          <w:szCs w:val="19"/>
          <w:lang w:bidi="ar-SA"/>
        </w:rPr>
        <w:t xml:space="preserve"> )), 2.0f/3.0f)*</w:t>
      </w:r>
      <w:proofErr w:type="spellStart"/>
      <w:r w:rsidRPr="008B17A7">
        <w:rPr>
          <w:rFonts w:ascii="Consolas" w:eastAsiaTheme="minorHAnsi" w:hAnsi="Consolas" w:cs="Consolas"/>
          <w:sz w:val="19"/>
          <w:szCs w:val="19"/>
          <w:lang w:bidi="ar-SA"/>
        </w:rPr>
        <w:t>wdRatio</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depth  =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pow</w:t>
      </w:r>
      <w:proofErr w:type="spellEnd"/>
      <w:r w:rsidRPr="008B17A7">
        <w:rPr>
          <w:rFonts w:ascii="Consolas" w:eastAsiaTheme="minorHAnsi" w:hAnsi="Consolas" w:cs="Consolas"/>
          <w:sz w:val="19"/>
          <w:szCs w:val="19"/>
          <w:lang w:bidi="ar-SA"/>
        </w:rPr>
        <w:t>(((Q*</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m_n</w:t>
      </w:r>
      <w:proofErr w:type="spellEnd"/>
      <w:r w:rsidRPr="008B17A7">
        <w:rPr>
          <w:rFonts w:ascii="Consolas" w:eastAsiaTheme="minorHAnsi" w:hAnsi="Consolas" w:cs="Consolas"/>
          <w:sz w:val="19"/>
          <w:szCs w:val="19"/>
          <w:lang w:bidi="ar-SA"/>
        </w:rPr>
        <w:t>)/((</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sqrt</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m_slope</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wdterm</w:t>
      </w:r>
      <w:proofErr w:type="spellEnd"/>
      <w:r w:rsidRPr="008B17A7">
        <w:rPr>
          <w:rFonts w:ascii="Consolas" w:eastAsiaTheme="minorHAnsi" w:hAnsi="Consolas" w:cs="Consolas"/>
          <w:sz w:val="19"/>
          <w:szCs w:val="19"/>
          <w:lang w:bidi="ar-SA"/>
        </w:rPr>
        <w:t>)), 3.0f/8.0f);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return</w:t>
      </w:r>
      <w:proofErr w:type="gram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depth;</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WHydro</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ReachFluxHandler</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FlowContext</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pFlowContext</w:t>
      </w:r>
      <w:proofErr w:type="spellEnd"/>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Reach *</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pFlowContext</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sz w:val="19"/>
          <w:szCs w:val="19"/>
          <w:lang w:bidi="ar-SA"/>
        </w:rPr>
        <w:t>ASSERT(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 xml:space="preserve"> != NULL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ReachSubnode</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pNode</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ReachSubnode</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w:t>
      </w:r>
      <w:proofErr w:type="gramStart"/>
      <w:r w:rsidRPr="008B17A7">
        <w:rPr>
          <w:rFonts w:ascii="Consolas" w:eastAsiaTheme="minorHAnsi" w:hAnsi="Consolas" w:cs="Consolas"/>
          <w:sz w:val="19"/>
          <w:szCs w:val="19"/>
          <w:lang w:bidi="ar-SA"/>
        </w:rPr>
        <w:t>subnodeArray</w:t>
      </w:r>
      <w:proofErr w:type="spellEnd"/>
      <w:r w:rsidRPr="008B17A7">
        <w:rPr>
          <w:rFonts w:ascii="Consolas" w:eastAsiaTheme="minorHAnsi" w:hAnsi="Consolas" w:cs="Consolas"/>
          <w:sz w:val="19"/>
          <w:szCs w:val="19"/>
          <w:lang w:bidi="ar-SA"/>
        </w:rPr>
        <w: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pFlowContext</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reachSubnodeIndex</w:t>
      </w:r>
      <w:proofErr w:type="spellEnd"/>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color w:val="0000FF"/>
          <w:sz w:val="19"/>
          <w:szCs w:val="19"/>
          <w:lang w:bidi="ar-SA"/>
        </w:rPr>
        <w:t>int</w:t>
      </w:r>
      <w:proofErr w:type="spellEnd"/>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hruLayerCount</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pFlowContext</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pFlowModel</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GetHruLayerCount</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lateralInflow</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GetLateralInflow</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pFlowContext</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GetSubnodeCount</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outflow = </w:t>
      </w:r>
      <w:proofErr w:type="spellStart"/>
      <w:r w:rsidRPr="008B17A7">
        <w:rPr>
          <w:rFonts w:ascii="Consolas" w:eastAsiaTheme="minorHAnsi" w:hAnsi="Consolas" w:cs="Consolas"/>
          <w:sz w:val="19"/>
          <w:szCs w:val="19"/>
          <w:lang w:bidi="ar-SA"/>
        </w:rPr>
        <w:t>EstimateReachOutflow</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pFlowContext</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reachSubnodeIndex</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pFlowContext</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timeStep</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lateralInflow</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upstreamInflow</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GetInputFlow</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pFlowContext</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reachSubnodeIndex</w:t>
      </w:r>
      <w:proofErr w:type="spellEnd"/>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lastRenderedPageBreak/>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derivative = </w:t>
      </w:r>
      <w:proofErr w:type="spellStart"/>
      <w:r w:rsidRPr="008B17A7">
        <w:rPr>
          <w:rFonts w:ascii="Consolas" w:eastAsiaTheme="minorHAnsi" w:hAnsi="Consolas" w:cs="Consolas"/>
          <w:sz w:val="19"/>
          <w:szCs w:val="19"/>
          <w:lang w:bidi="ar-SA"/>
        </w:rPr>
        <w:t>upstreamInflow</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lateralInflow</w:t>
      </w:r>
      <w:proofErr w:type="spellEnd"/>
      <w:r w:rsidRPr="008B17A7">
        <w:rPr>
          <w:rFonts w:ascii="Consolas" w:eastAsiaTheme="minorHAnsi" w:hAnsi="Consolas" w:cs="Consolas"/>
          <w:sz w:val="19"/>
          <w:szCs w:val="19"/>
          <w:lang w:bidi="ar-SA"/>
        </w:rPr>
        <w:t xml:space="preserve"> - outflow;</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sz w:val="19"/>
          <w:szCs w:val="19"/>
          <w:lang w:bidi="ar-SA"/>
        </w:rPr>
        <w:t>pNode</w:t>
      </w:r>
      <w:proofErr w:type="spellEnd"/>
      <w:proofErr w:type="gram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m_discharge</w:t>
      </w:r>
      <w:proofErr w:type="spellEnd"/>
      <w:r w:rsidRPr="008B17A7">
        <w:rPr>
          <w:rFonts w:ascii="Consolas" w:eastAsiaTheme="minorHAnsi" w:hAnsi="Consolas" w:cs="Consolas"/>
          <w:sz w:val="19"/>
          <w:szCs w:val="19"/>
          <w:lang w:bidi="ar-SA"/>
        </w:rPr>
        <w:t xml:space="preserve"> = outflow/86400.0f;  </w:t>
      </w:r>
      <w:r w:rsidRPr="008B17A7">
        <w:rPr>
          <w:rFonts w:ascii="Consolas" w:eastAsiaTheme="minorHAnsi" w:hAnsi="Consolas" w:cs="Consolas"/>
          <w:color w:val="008000"/>
          <w:sz w:val="19"/>
          <w:szCs w:val="19"/>
          <w:lang w:bidi="ar-SA"/>
        </w:rPr>
        <w:t>//convert units to m3/s</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return</w:t>
      </w:r>
      <w:proofErr w:type="gramEnd"/>
      <w:r w:rsidRPr="008B17A7">
        <w:rPr>
          <w:rFonts w:ascii="Consolas" w:eastAsiaTheme="minorHAnsi" w:hAnsi="Consolas" w:cs="Consolas"/>
          <w:sz w:val="19"/>
          <w:szCs w:val="19"/>
          <w:lang w:bidi="ar-SA"/>
        </w:rPr>
        <w:t xml:space="preserve"> derivative;</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WHydro</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GetLateralInflow</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FlowContext</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pFlowContext</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color w:val="0000FF"/>
          <w:sz w:val="19"/>
          <w:szCs w:val="19"/>
          <w:lang w:bidi="ar-SA"/>
        </w:rPr>
        <w:t>int</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subNodeCount</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inflow = 0;</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Catchment *</w:t>
      </w:r>
      <w:proofErr w:type="spellStart"/>
      <w:r w:rsidRPr="008B17A7">
        <w:rPr>
          <w:rFonts w:ascii="Consolas" w:eastAsiaTheme="minorHAnsi" w:hAnsi="Consolas" w:cs="Consolas"/>
          <w:sz w:val="19"/>
          <w:szCs w:val="19"/>
          <w:lang w:bidi="ar-SA"/>
        </w:rPr>
        <w:t>pCatchment</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pFlowContext</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m_pCatchment</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if</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pCatchment</w:t>
      </w:r>
      <w:proofErr w:type="spellEnd"/>
      <w:r w:rsidRPr="008B17A7">
        <w:rPr>
          <w:rFonts w:ascii="Consolas" w:eastAsiaTheme="minorHAnsi" w:hAnsi="Consolas" w:cs="Consolas"/>
          <w:sz w:val="19"/>
          <w:szCs w:val="19"/>
          <w:lang w:bidi="ar-SA"/>
        </w:rPr>
        <w:t xml:space="preserve"> != NULL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sz w:val="19"/>
          <w:szCs w:val="19"/>
          <w:lang w:bidi="ar-SA"/>
        </w:rPr>
        <w:t>inflow</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pCatchment</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m_contributionToReach</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subNodeCount</w:t>
      </w:r>
      <w:proofErr w:type="spellEnd"/>
      <w:r w:rsidRPr="008B17A7">
        <w:rPr>
          <w:rFonts w:ascii="Consolas" w:eastAsiaTheme="minorHAnsi" w:hAnsi="Consolas" w:cs="Consolas"/>
          <w:sz w:val="19"/>
          <w:szCs w:val="19"/>
          <w:lang w:bidi="ar-SA"/>
        </w:rPr>
        <w:t>;</w:t>
      </w:r>
      <w:r w:rsidRPr="008B17A7">
        <w:rPr>
          <w:rFonts w:ascii="Consolas" w:eastAsiaTheme="minorHAnsi" w:hAnsi="Consolas" w:cs="Consolas"/>
          <w:color w:val="008000"/>
          <w:sz w:val="19"/>
          <w:szCs w:val="19"/>
          <w:lang w:bidi="ar-SA"/>
        </w:rPr>
        <w:t>//m3</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return</w:t>
      </w:r>
      <w:proofErr w:type="gramEnd"/>
      <w:r w:rsidRPr="008B17A7">
        <w:rPr>
          <w:rFonts w:ascii="Consolas" w:eastAsiaTheme="minorHAnsi" w:hAnsi="Consolas" w:cs="Consolas"/>
          <w:sz w:val="19"/>
          <w:szCs w:val="19"/>
          <w:lang w:bidi="ar-SA"/>
        </w:rPr>
        <w:t xml:space="preserve"> inflow;</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color w:val="008000"/>
          <w:sz w:val="19"/>
          <w:szCs w:val="19"/>
          <w:lang w:bidi="ar-SA"/>
        </w:rPr>
        <w:t xml:space="preserve">// </w:t>
      </w:r>
      <w:proofErr w:type="spellStart"/>
      <w:r w:rsidRPr="008B17A7">
        <w:rPr>
          <w:rFonts w:ascii="Consolas" w:eastAsiaTheme="minorHAnsi" w:hAnsi="Consolas" w:cs="Consolas"/>
          <w:color w:val="008000"/>
          <w:sz w:val="19"/>
          <w:szCs w:val="19"/>
          <w:lang w:bidi="ar-SA"/>
        </w:rPr>
        <w:t>WHydro</w:t>
      </w:r>
      <w:proofErr w:type="spellEnd"/>
      <w:r w:rsidRPr="008B17A7">
        <w:rPr>
          <w:rFonts w:ascii="Consolas" w:eastAsiaTheme="minorHAnsi" w:hAnsi="Consolas" w:cs="Consolas"/>
          <w:color w:val="008000"/>
          <w:sz w:val="19"/>
          <w:szCs w:val="19"/>
          <w:lang w:bidi="ar-SA"/>
        </w:rPr>
        <w:t>::</w:t>
      </w:r>
      <w:proofErr w:type="spellStart"/>
      <w:proofErr w:type="gramStart"/>
      <w:r w:rsidRPr="008B17A7">
        <w:rPr>
          <w:rFonts w:ascii="Consolas" w:eastAsiaTheme="minorHAnsi" w:hAnsi="Consolas" w:cs="Consolas"/>
          <w:color w:val="008000"/>
          <w:sz w:val="19"/>
          <w:szCs w:val="19"/>
          <w:lang w:bidi="ar-SA"/>
        </w:rPr>
        <w:t>EstimateOutflow</w:t>
      </w:r>
      <w:proofErr w:type="spellEnd"/>
      <w:r w:rsidRPr="008B17A7">
        <w:rPr>
          <w:rFonts w:ascii="Consolas" w:eastAsiaTheme="minorHAnsi" w:hAnsi="Consolas" w:cs="Consolas"/>
          <w:color w:val="008000"/>
          <w:sz w:val="19"/>
          <w:szCs w:val="19"/>
          <w:lang w:bidi="ar-SA"/>
        </w:rPr>
        <w:t>(</w:t>
      </w:r>
      <w:proofErr w:type="gramEnd"/>
      <w:r w:rsidRPr="008B17A7">
        <w:rPr>
          <w:rFonts w:ascii="Consolas" w:eastAsiaTheme="minorHAnsi" w:hAnsi="Consolas" w:cs="Consolas"/>
          <w:color w:val="008000"/>
          <w:sz w:val="19"/>
          <w:szCs w:val="19"/>
          <w:lang w:bidi="ar-SA"/>
        </w:rPr>
        <w:t>)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color w:val="008000"/>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color w:val="008000"/>
          <w:sz w:val="19"/>
          <w:szCs w:val="19"/>
          <w:lang w:bidi="ar-SA"/>
        </w:rPr>
        <w:t xml:space="preserve">// solves the KW equations for the reach downstream from </w:t>
      </w:r>
      <w:proofErr w:type="spellStart"/>
      <w:r w:rsidRPr="008B17A7">
        <w:rPr>
          <w:rFonts w:ascii="Consolas" w:eastAsiaTheme="minorHAnsi" w:hAnsi="Consolas" w:cs="Consolas"/>
          <w:color w:val="008000"/>
          <w:sz w:val="19"/>
          <w:szCs w:val="19"/>
          <w:lang w:bidi="ar-SA"/>
        </w:rPr>
        <w:t>pNode</w:t>
      </w:r>
      <w:proofErr w:type="spellEnd"/>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color w:val="008000"/>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WHydro</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EstimateReachOutflow</w:t>
      </w:r>
      <w:proofErr w:type="spellEnd"/>
      <w:r w:rsidRPr="008B17A7">
        <w:rPr>
          <w:rFonts w:ascii="Consolas" w:eastAsiaTheme="minorHAnsi" w:hAnsi="Consolas" w:cs="Consolas"/>
          <w:sz w:val="19"/>
          <w:szCs w:val="19"/>
          <w:lang w:bidi="ar-SA"/>
        </w:rPr>
        <w:t>( Reach *</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color w:val="0000FF"/>
          <w:sz w:val="19"/>
          <w:szCs w:val="19"/>
          <w:lang w:bidi="ar-SA"/>
        </w:rPr>
        <w:t>int</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i</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timeStep</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lateralInflow</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ReachSubnode</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pNode</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ReachSubnode</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m_subnodeArray</w:t>
      </w:r>
      <w:proofErr w:type="spellEnd"/>
      <w:proofErr w:type="gramStart"/>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i</w:t>
      </w:r>
      <w:proofErr w:type="spellEnd"/>
      <w:proofErr w:type="gramEnd"/>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beta  = 3.0f/5.0f;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8000"/>
          <w:sz w:val="19"/>
          <w:szCs w:val="19"/>
          <w:lang w:bidi="ar-SA"/>
        </w:rPr>
        <w:t>// compute Qin for this reach</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dx</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m_deltaX</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double</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dt</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timeStep</w:t>
      </w:r>
      <w:proofErr w:type="spellEnd"/>
      <w:r w:rsidRPr="008B17A7">
        <w:rPr>
          <w:rFonts w:ascii="Consolas" w:eastAsiaTheme="minorHAnsi" w:hAnsi="Consolas" w:cs="Consolas"/>
          <w:sz w:val="19"/>
          <w:szCs w:val="19"/>
          <w:lang w:bidi="ar-SA"/>
        </w:rPr>
        <w:t xml:space="preserve"> * 86400.0f;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lateral = </w:t>
      </w:r>
      <w:proofErr w:type="spellStart"/>
      <w:r w:rsidRPr="008B17A7">
        <w:rPr>
          <w:rFonts w:ascii="Consolas" w:eastAsiaTheme="minorHAnsi" w:hAnsi="Consolas" w:cs="Consolas"/>
          <w:sz w:val="19"/>
          <w:szCs w:val="19"/>
          <w:lang w:bidi="ar-SA"/>
        </w:rPr>
        <w:t>lateralInflow</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timeStep</w:t>
      </w:r>
      <w:proofErr w:type="spellEnd"/>
      <w:r w:rsidRPr="008B17A7">
        <w:rPr>
          <w:rFonts w:ascii="Consolas" w:eastAsiaTheme="minorHAnsi" w:hAnsi="Consolas" w:cs="Consolas"/>
          <w:sz w:val="19"/>
          <w:szCs w:val="19"/>
          <w:lang w:bidi="ar-SA"/>
        </w:rPr>
        <w:t>;</w:t>
      </w:r>
      <w:r w:rsidRPr="008B17A7">
        <w:rPr>
          <w:rFonts w:ascii="Consolas" w:eastAsiaTheme="minorHAnsi" w:hAnsi="Consolas" w:cs="Consolas"/>
          <w:color w:val="008000"/>
          <w:sz w:val="19"/>
          <w:szCs w:val="19"/>
          <w:lang w:bidi="ar-SA"/>
        </w:rPr>
        <w:t>//m3/d</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qsurface</w:t>
      </w:r>
      <w:proofErr w:type="spellEnd"/>
      <w:r w:rsidRPr="008B17A7">
        <w:rPr>
          <w:rFonts w:ascii="Consolas" w:eastAsiaTheme="minorHAnsi" w:hAnsi="Consolas" w:cs="Consolas"/>
          <w:sz w:val="19"/>
          <w:szCs w:val="19"/>
          <w:lang w:bidi="ar-SA"/>
        </w:rPr>
        <w:t xml:space="preserve"> = lateral/</w:t>
      </w:r>
      <w:proofErr w:type="spellStart"/>
      <w:r w:rsidRPr="008B17A7">
        <w:rPr>
          <w:rFonts w:ascii="Consolas" w:eastAsiaTheme="minorHAnsi" w:hAnsi="Consolas" w:cs="Consolas"/>
          <w:sz w:val="19"/>
          <w:szCs w:val="19"/>
          <w:lang w:bidi="ar-SA"/>
        </w:rPr>
        <w:t>dx</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timeStep</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8000"/>
          <w:sz w:val="19"/>
          <w:szCs w:val="19"/>
          <w:lang w:bidi="ar-SA"/>
        </w:rPr>
        <w:t>//  units on differentials are m2</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Qnew</w:t>
      </w:r>
      <w:proofErr w:type="spellEnd"/>
      <w:r w:rsidRPr="008B17A7">
        <w:rPr>
          <w:rFonts w:ascii="Consolas" w:eastAsiaTheme="minorHAnsi" w:hAnsi="Consolas" w:cs="Consolas"/>
          <w:sz w:val="19"/>
          <w:szCs w:val="19"/>
          <w:lang w:bidi="ar-SA"/>
        </w:rPr>
        <w:t xml:space="preserve"> = 0.0f;</w:t>
      </w: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Qin = 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Q = </w:t>
      </w:r>
      <w:proofErr w:type="spellStart"/>
      <w:r w:rsidRPr="008B17A7">
        <w:rPr>
          <w:rFonts w:ascii="Consolas" w:eastAsiaTheme="minorHAnsi" w:hAnsi="Consolas" w:cs="Consolas"/>
          <w:sz w:val="19"/>
          <w:szCs w:val="19"/>
          <w:lang w:bidi="ar-SA"/>
        </w:rPr>
        <w:t>pNode</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m_discharge</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sz w:val="19"/>
          <w:szCs w:val="19"/>
          <w:lang w:bidi="ar-SA"/>
        </w:rPr>
        <w:t>SetGeometry</w:t>
      </w:r>
      <w:proofErr w:type="spellEnd"/>
      <w:r w:rsidRPr="008B17A7">
        <w:rPr>
          <w:rFonts w:ascii="Consolas" w:eastAsiaTheme="minorHAnsi" w:hAnsi="Consolas" w:cs="Consolas"/>
          <w:sz w:val="19"/>
          <w:szCs w:val="19"/>
          <w:lang w:bidi="ar-SA"/>
        </w:rPr>
        <w: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 Q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width = </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m_width</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depth = </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m_depth</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8000"/>
          <w:sz w:val="19"/>
          <w:szCs w:val="19"/>
          <w:lang w:bidi="ar-SA"/>
        </w:rPr>
        <w:t>//</w:t>
      </w:r>
      <w:proofErr w:type="spellStart"/>
      <w:r w:rsidRPr="008B17A7">
        <w:rPr>
          <w:rFonts w:ascii="Consolas" w:eastAsiaTheme="minorHAnsi" w:hAnsi="Consolas" w:cs="Consolas"/>
          <w:color w:val="008000"/>
          <w:sz w:val="19"/>
          <w:szCs w:val="19"/>
          <w:lang w:bidi="ar-SA"/>
        </w:rPr>
        <w:t>pHydro</w:t>
      </w:r>
      <w:proofErr w:type="spellEnd"/>
      <w:r w:rsidRPr="008B17A7">
        <w:rPr>
          <w:rFonts w:ascii="Consolas" w:eastAsiaTheme="minorHAnsi" w:hAnsi="Consolas" w:cs="Consolas"/>
          <w:color w:val="008000"/>
          <w:sz w:val="19"/>
          <w:szCs w:val="19"/>
          <w:lang w:bidi="ar-SA"/>
        </w:rPr>
        <w:t>-&gt;</w:t>
      </w:r>
      <w:proofErr w:type="spellStart"/>
      <w:r w:rsidRPr="008B17A7">
        <w:rPr>
          <w:rFonts w:ascii="Consolas" w:eastAsiaTheme="minorHAnsi" w:hAnsi="Consolas" w:cs="Consolas"/>
          <w:color w:val="008000"/>
          <w:sz w:val="19"/>
          <w:szCs w:val="19"/>
          <w:lang w:bidi="ar-SA"/>
        </w:rPr>
        <w:t>waterVolumeArrayPrevious</w:t>
      </w:r>
      <w:proofErr w:type="spellEnd"/>
      <w:r w:rsidRPr="008B17A7">
        <w:rPr>
          <w:rFonts w:ascii="Consolas" w:eastAsiaTheme="minorHAnsi" w:hAnsi="Consolas" w:cs="Consolas"/>
          <w:color w:val="008000"/>
          <w:sz w:val="19"/>
          <w:szCs w:val="19"/>
          <w:lang w:bidi="ar-SA"/>
        </w:rPr>
        <w:t>[</w:t>
      </w:r>
      <w:proofErr w:type="spellStart"/>
      <w:r w:rsidRPr="008B17A7">
        <w:rPr>
          <w:rFonts w:ascii="Consolas" w:eastAsiaTheme="minorHAnsi" w:hAnsi="Consolas" w:cs="Consolas"/>
          <w:color w:val="008000"/>
          <w:sz w:val="19"/>
          <w:szCs w:val="19"/>
          <w:lang w:bidi="ar-SA"/>
        </w:rPr>
        <w:t>i</w:t>
      </w:r>
      <w:proofErr w:type="spellEnd"/>
      <w:proofErr w:type="gramStart"/>
      <w:r w:rsidRPr="008B17A7">
        <w:rPr>
          <w:rFonts w:ascii="Consolas" w:eastAsiaTheme="minorHAnsi" w:hAnsi="Consolas" w:cs="Consolas"/>
          <w:color w:val="008000"/>
          <w:sz w:val="19"/>
          <w:szCs w:val="19"/>
          <w:lang w:bidi="ar-SA"/>
        </w:rPr>
        <w:t>]=</w:t>
      </w:r>
      <w:proofErr w:type="gramEnd"/>
      <w:r w:rsidRPr="008B17A7">
        <w:rPr>
          <w:rFonts w:ascii="Consolas" w:eastAsiaTheme="minorHAnsi" w:hAnsi="Consolas" w:cs="Consolas"/>
          <w:color w:val="008000"/>
          <w:sz w:val="19"/>
          <w:szCs w:val="19"/>
          <w:lang w:bidi="ar-SA"/>
        </w:rPr>
        <w:t>width*depth*length;</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n = </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m_n</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slope = </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m_slope</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if</w:t>
      </w:r>
      <w:proofErr w:type="gramEnd"/>
      <w:r w:rsidRPr="008B17A7">
        <w:rPr>
          <w:rFonts w:ascii="Consolas" w:eastAsiaTheme="minorHAnsi" w:hAnsi="Consolas" w:cs="Consolas"/>
          <w:sz w:val="19"/>
          <w:szCs w:val="19"/>
          <w:lang w:bidi="ar-SA"/>
        </w:rPr>
        <w:t xml:space="preserve"> (slope &lt; 0.001f)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sz w:val="19"/>
          <w:szCs w:val="19"/>
          <w:lang w:bidi="ar-SA"/>
        </w:rPr>
        <w:t>slope</w:t>
      </w:r>
      <w:proofErr w:type="gramEnd"/>
      <w:r w:rsidRPr="008B17A7">
        <w:rPr>
          <w:rFonts w:ascii="Consolas" w:eastAsiaTheme="minorHAnsi" w:hAnsi="Consolas" w:cs="Consolas"/>
          <w:sz w:val="19"/>
          <w:szCs w:val="19"/>
          <w:lang w:bidi="ar-SA"/>
        </w:rPr>
        <w:t xml:space="preserve"> = 0.05f;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wp</w:t>
      </w:r>
      <w:proofErr w:type="spellEnd"/>
      <w:r w:rsidRPr="008B17A7">
        <w:rPr>
          <w:rFonts w:ascii="Consolas" w:eastAsiaTheme="minorHAnsi" w:hAnsi="Consolas" w:cs="Consolas"/>
          <w:sz w:val="19"/>
          <w:szCs w:val="19"/>
          <w:lang w:bidi="ar-SA"/>
        </w:rPr>
        <w:t xml:space="preserve"> = width + depth + depth;</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alph</w:t>
      </w:r>
      <w:proofErr w:type="spellEnd"/>
      <w:r w:rsidRPr="008B17A7">
        <w:rPr>
          <w:rFonts w:ascii="Consolas" w:eastAsiaTheme="minorHAnsi" w:hAnsi="Consolas" w:cs="Consolas"/>
          <w:sz w:val="19"/>
          <w:szCs w:val="19"/>
          <w:lang w:bidi="ar-SA"/>
        </w:rPr>
        <w:t xml:space="preserve"> =  n *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pow</w:t>
      </w:r>
      <w:proofErr w:type="spellEnd"/>
      <w:r w:rsidRPr="008B17A7">
        <w:rPr>
          <w:rFonts w:ascii="Consolas" w:eastAsiaTheme="minorHAnsi" w:hAnsi="Consolas" w:cs="Consolas"/>
          <w:sz w:val="19"/>
          <w:szCs w:val="19"/>
          <w:lang w:bidi="ar-SA"/>
        </w:rPr>
        <w:t>( (</w:t>
      </w:r>
      <w:r w:rsidRPr="008B17A7">
        <w:rPr>
          <w:rFonts w:ascii="Consolas" w:eastAsiaTheme="minorHAnsi" w:hAnsi="Consolas" w:cs="Consolas"/>
          <w:color w:val="0000FF"/>
          <w:sz w:val="19"/>
          <w:szCs w:val="19"/>
          <w:lang w:bidi="ar-SA"/>
        </w:rPr>
        <w:t>long</w:t>
      </w:r>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00FF"/>
          <w:sz w:val="19"/>
          <w:szCs w:val="19"/>
          <w:lang w:bidi="ar-SA"/>
        </w:rPr>
        <w:t>double</w:t>
      </w: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wp</w:t>
      </w:r>
      <w:proofErr w:type="spellEnd"/>
      <w:r w:rsidRPr="008B17A7">
        <w:rPr>
          <w:rFonts w:ascii="Consolas" w:eastAsiaTheme="minorHAnsi" w:hAnsi="Consolas" w:cs="Consolas"/>
          <w:sz w:val="19"/>
          <w:szCs w:val="19"/>
          <w:lang w:bidi="ar-SA"/>
        </w:rPr>
        <w:t>, (</w:t>
      </w:r>
      <w:r w:rsidRPr="008B17A7">
        <w:rPr>
          <w:rFonts w:ascii="Consolas" w:eastAsiaTheme="minorHAnsi" w:hAnsi="Consolas" w:cs="Consolas"/>
          <w:color w:val="0000FF"/>
          <w:sz w:val="19"/>
          <w:szCs w:val="19"/>
          <w:lang w:bidi="ar-SA"/>
        </w:rPr>
        <w:t>long</w:t>
      </w:r>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00FF"/>
          <w:sz w:val="19"/>
          <w:szCs w:val="19"/>
          <w:lang w:bidi="ar-SA"/>
        </w:rPr>
        <w:t>double</w:t>
      </w:r>
      <w:r w:rsidRPr="008B17A7">
        <w:rPr>
          <w:rFonts w:ascii="Consolas" w:eastAsiaTheme="minorHAnsi" w:hAnsi="Consolas" w:cs="Consolas"/>
          <w:sz w:val="19"/>
          <w:szCs w:val="19"/>
          <w:lang w:bidi="ar-SA"/>
        </w:rPr>
        <w:t>) (2/3.)) / (</w:t>
      </w:r>
      <w:r w:rsidRPr="008B17A7">
        <w:rPr>
          <w:rFonts w:ascii="Consolas" w:eastAsiaTheme="minorHAnsi" w:hAnsi="Consolas" w:cs="Consolas"/>
          <w:color w:val="0000FF"/>
          <w:sz w:val="19"/>
          <w:szCs w:val="19"/>
          <w:lang w:bidi="ar-SA"/>
        </w:rPr>
        <w:t>float</w:t>
      </w:r>
      <w:proofErr w:type="gramStart"/>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sqrt</w:t>
      </w:r>
      <w:proofErr w:type="spellEnd"/>
      <w:proofErr w:type="gramEnd"/>
      <w:r w:rsidRPr="008B17A7">
        <w:rPr>
          <w:rFonts w:ascii="Consolas" w:eastAsiaTheme="minorHAnsi" w:hAnsi="Consolas" w:cs="Consolas"/>
          <w:sz w:val="19"/>
          <w:szCs w:val="19"/>
          <w:lang w:bidi="ar-SA"/>
        </w:rPr>
        <w:t>( slope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alpha =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pow</w:t>
      </w:r>
      <w:proofErr w:type="spellEnd"/>
      <w:r w:rsidRPr="008B17A7">
        <w:rPr>
          <w:rFonts w:ascii="Consolas" w:eastAsiaTheme="minorHAnsi" w:hAnsi="Consolas" w:cs="Consolas"/>
          <w:sz w:val="19"/>
          <w:szCs w:val="19"/>
          <w:lang w:bidi="ar-SA"/>
        </w:rPr>
        <w:t>((</w:t>
      </w:r>
      <w:r w:rsidRPr="008B17A7">
        <w:rPr>
          <w:rFonts w:ascii="Consolas" w:eastAsiaTheme="minorHAnsi" w:hAnsi="Consolas" w:cs="Consolas"/>
          <w:color w:val="0000FF"/>
          <w:sz w:val="19"/>
          <w:szCs w:val="19"/>
          <w:lang w:bidi="ar-SA"/>
        </w:rPr>
        <w:t>long</w:t>
      </w:r>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00FF"/>
          <w:sz w:val="19"/>
          <w:szCs w:val="19"/>
          <w:lang w:bidi="ar-SA"/>
        </w:rPr>
        <w:t>double</w:t>
      </w: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alph</w:t>
      </w:r>
      <w:proofErr w:type="spellEnd"/>
      <w:r w:rsidRPr="008B17A7">
        <w:rPr>
          <w:rFonts w:ascii="Consolas" w:eastAsiaTheme="minorHAnsi" w:hAnsi="Consolas" w:cs="Consolas"/>
          <w:sz w:val="19"/>
          <w:szCs w:val="19"/>
          <w:lang w:bidi="ar-SA"/>
        </w:rPr>
        <w:t>, (</w:t>
      </w:r>
      <w:r w:rsidRPr="008B17A7">
        <w:rPr>
          <w:rFonts w:ascii="Consolas" w:eastAsiaTheme="minorHAnsi" w:hAnsi="Consolas" w:cs="Consolas"/>
          <w:color w:val="0000FF"/>
          <w:sz w:val="19"/>
          <w:szCs w:val="19"/>
          <w:lang w:bidi="ar-SA"/>
        </w:rPr>
        <w:t>long</w:t>
      </w:r>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00FF"/>
          <w:sz w:val="19"/>
          <w:szCs w:val="19"/>
          <w:lang w:bidi="ar-SA"/>
        </w:rPr>
        <w:t>double</w:t>
      </w:r>
      <w:r w:rsidRPr="008B17A7">
        <w:rPr>
          <w:rFonts w:ascii="Consolas" w:eastAsiaTheme="minorHAnsi" w:hAnsi="Consolas" w:cs="Consolas"/>
          <w:sz w:val="19"/>
          <w:szCs w:val="19"/>
          <w:lang w:bidi="ar-SA"/>
        </w:rPr>
        <w:t>) 0.6);</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color w:val="008000"/>
          <w:sz w:val="19"/>
          <w:szCs w:val="19"/>
          <w:lang w:bidi="ar-SA"/>
        </w:rPr>
        <w:t>// Qin is the value upstream at the current time</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r>
      <w:r w:rsidRPr="008B17A7">
        <w:rPr>
          <w:rFonts w:ascii="Consolas" w:eastAsiaTheme="minorHAnsi" w:hAnsi="Consolas" w:cs="Consolas"/>
          <w:sz w:val="19"/>
          <w:szCs w:val="19"/>
          <w:lang w:bidi="ar-SA"/>
        </w:rPr>
        <w:tab/>
      </w:r>
      <w:r w:rsidRPr="008B17A7">
        <w:rPr>
          <w:rFonts w:ascii="Consolas" w:eastAsiaTheme="minorHAnsi" w:hAnsi="Consolas" w:cs="Consolas"/>
          <w:color w:val="008000"/>
          <w:sz w:val="19"/>
          <w:szCs w:val="19"/>
          <w:lang w:bidi="ar-SA"/>
        </w:rPr>
        <w:t>// Q is the value at the current location at the previous time</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Qin = </w:t>
      </w:r>
      <w:proofErr w:type="spellStart"/>
      <w:proofErr w:type="gramStart"/>
      <w:r w:rsidRPr="008B17A7">
        <w:rPr>
          <w:rFonts w:ascii="Consolas" w:eastAsiaTheme="minorHAnsi" w:hAnsi="Consolas" w:cs="Consolas"/>
          <w:sz w:val="19"/>
          <w:szCs w:val="19"/>
          <w:lang w:bidi="ar-SA"/>
        </w:rPr>
        <w:t>GetInputFlow</w:t>
      </w:r>
      <w:proofErr w:type="spellEnd"/>
      <w:r w:rsidRPr="008B17A7">
        <w:rPr>
          <w:rFonts w:ascii="Consolas" w:eastAsiaTheme="minorHAnsi" w:hAnsi="Consolas" w:cs="Consolas"/>
          <w:sz w:val="19"/>
          <w:szCs w:val="19"/>
          <w:lang w:bidi="ar-SA"/>
        </w:rPr>
        <w: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i</w:t>
      </w:r>
      <w:proofErr w:type="spellEnd"/>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lastRenderedPageBreak/>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Qstar</w:t>
      </w:r>
      <w:proofErr w:type="spellEnd"/>
      <w:r w:rsidRPr="008B17A7">
        <w:rPr>
          <w:rFonts w:ascii="Consolas" w:eastAsiaTheme="minorHAnsi" w:hAnsi="Consolas" w:cs="Consolas"/>
          <w:sz w:val="19"/>
          <w:szCs w:val="19"/>
          <w:lang w:bidi="ar-SA"/>
        </w:rPr>
        <w:t xml:space="preserve"> = ( Q + Qin ) / 2.0f;   </w:t>
      </w:r>
      <w:r w:rsidRPr="008B17A7">
        <w:rPr>
          <w:rFonts w:ascii="Consolas" w:eastAsiaTheme="minorHAnsi" w:hAnsi="Consolas" w:cs="Consolas"/>
          <w:color w:val="008000"/>
          <w:sz w:val="19"/>
          <w:szCs w:val="19"/>
          <w:lang w:bidi="ar-SA"/>
        </w:rPr>
        <w:t>// from Chow, eqn. 9.6.4</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z = alpha * beta *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pow</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Qstar</w:t>
      </w:r>
      <w:proofErr w:type="spellEnd"/>
      <w:r w:rsidRPr="008B17A7">
        <w:rPr>
          <w:rFonts w:ascii="Consolas" w:eastAsiaTheme="minorHAnsi" w:hAnsi="Consolas" w:cs="Consolas"/>
          <w:sz w:val="19"/>
          <w:szCs w:val="19"/>
          <w:lang w:bidi="ar-SA"/>
        </w:rPr>
        <w:t>, beta-1.0f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8000"/>
          <w:sz w:val="19"/>
          <w:szCs w:val="19"/>
          <w:lang w:bidi="ar-SA"/>
        </w:rPr>
        <w:t>//// start computing new Q value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8000"/>
          <w:sz w:val="19"/>
          <w:szCs w:val="19"/>
          <w:lang w:bidi="ar-SA"/>
        </w:rPr>
        <w:t>// next, inflow term</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Qin_dx</w:t>
      </w:r>
      <w:proofErr w:type="spellEnd"/>
      <w:r w:rsidRPr="008B17A7">
        <w:rPr>
          <w:rFonts w:ascii="Consolas" w:eastAsiaTheme="minorHAnsi" w:hAnsi="Consolas" w:cs="Consolas"/>
          <w:sz w:val="19"/>
          <w:szCs w:val="19"/>
          <w:lang w:bidi="ar-SA"/>
        </w:rPr>
        <w:t xml:space="preserve"> = Qin / </w:t>
      </w:r>
      <w:proofErr w:type="spellStart"/>
      <w:r w:rsidRPr="008B17A7">
        <w:rPr>
          <w:rFonts w:ascii="Consolas" w:eastAsiaTheme="minorHAnsi" w:hAnsi="Consolas" w:cs="Consolas"/>
          <w:sz w:val="19"/>
          <w:szCs w:val="19"/>
          <w:lang w:bidi="ar-SA"/>
        </w:rPr>
        <w:t>dx</w:t>
      </w:r>
      <w:proofErr w:type="spellEnd"/>
      <w:r w:rsidRPr="008B17A7">
        <w:rPr>
          <w:rFonts w:ascii="Consolas" w:eastAsiaTheme="minorHAnsi" w:hAnsi="Consolas" w:cs="Consolas"/>
          <w:sz w:val="19"/>
          <w:szCs w:val="19"/>
          <w:lang w:bidi="ar-SA"/>
        </w:rPr>
        <w:t xml:space="preserve"> *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dt</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8000"/>
          <w:sz w:val="19"/>
          <w:szCs w:val="19"/>
          <w:lang w:bidi="ar-SA"/>
        </w:rPr>
        <w:t>// next, current flow rate</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Qcurrent_z_dt</w:t>
      </w:r>
      <w:proofErr w:type="spellEnd"/>
      <w:r w:rsidRPr="008B17A7">
        <w:rPr>
          <w:rFonts w:ascii="Consolas" w:eastAsiaTheme="minorHAnsi" w:hAnsi="Consolas" w:cs="Consolas"/>
          <w:sz w:val="19"/>
          <w:szCs w:val="19"/>
          <w:lang w:bidi="ar-SA"/>
        </w:rPr>
        <w:t xml:space="preserve"> = Q * z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8000"/>
          <w:sz w:val="19"/>
          <w:szCs w:val="19"/>
          <w:lang w:bidi="ar-SA"/>
        </w:rPr>
        <w:t>// last, divisor</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divisor = z + (</w:t>
      </w:r>
      <w:r w:rsidRPr="008B17A7">
        <w:rPr>
          <w:rFonts w:ascii="Consolas" w:eastAsiaTheme="minorHAnsi" w:hAnsi="Consolas" w:cs="Consolas"/>
          <w:color w:val="0000FF"/>
          <w:sz w:val="19"/>
          <w:szCs w:val="19"/>
          <w:lang w:bidi="ar-SA"/>
        </w:rPr>
        <w:t>float</w:t>
      </w:r>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dt</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dx</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8000"/>
          <w:sz w:val="19"/>
          <w:szCs w:val="19"/>
          <w:lang w:bidi="ar-SA"/>
        </w:rPr>
        <w:t>// compute new Q</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Qnew</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qsurface</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Qin_dx</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Qcurrent_z_</w:t>
      </w:r>
      <w:proofErr w:type="gramStart"/>
      <w:r w:rsidRPr="008B17A7">
        <w:rPr>
          <w:rFonts w:ascii="Consolas" w:eastAsiaTheme="minorHAnsi" w:hAnsi="Consolas" w:cs="Consolas"/>
          <w:sz w:val="19"/>
          <w:szCs w:val="19"/>
          <w:lang w:bidi="ar-SA"/>
        </w:rPr>
        <w:t>dt</w:t>
      </w:r>
      <w:proofErr w:type="spellEnd"/>
      <w:r w:rsidRPr="008B17A7">
        <w:rPr>
          <w:rFonts w:ascii="Consolas" w:eastAsiaTheme="minorHAnsi" w:hAnsi="Consolas" w:cs="Consolas"/>
          <w:sz w:val="19"/>
          <w:szCs w:val="19"/>
          <w:lang w:bidi="ar-SA"/>
        </w:rPr>
        <w:t xml:space="preserve"> )</w:t>
      </w:r>
      <w:proofErr w:type="gramEnd"/>
      <w:r w:rsidRPr="008B17A7">
        <w:rPr>
          <w:rFonts w:ascii="Consolas" w:eastAsiaTheme="minorHAnsi" w:hAnsi="Consolas" w:cs="Consolas"/>
          <w:sz w:val="19"/>
          <w:szCs w:val="19"/>
          <w:lang w:bidi="ar-SA"/>
        </w:rPr>
        <w:t xml:space="preserve">/divisor; </w:t>
      </w:r>
      <w:r w:rsidRPr="008B17A7">
        <w:rPr>
          <w:rFonts w:ascii="Consolas" w:eastAsiaTheme="minorHAnsi" w:hAnsi="Consolas" w:cs="Consolas"/>
          <w:color w:val="008000"/>
          <w:sz w:val="19"/>
          <w:szCs w:val="19"/>
          <w:lang w:bidi="ar-SA"/>
        </w:rPr>
        <w:t>//m3/s</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8000"/>
          <w:sz w:val="19"/>
          <w:szCs w:val="19"/>
          <w:lang w:bidi="ar-SA"/>
        </w:rPr>
        <w:t xml:space="preserve">// </w:t>
      </w:r>
      <w:proofErr w:type="spellStart"/>
      <w:r w:rsidRPr="008B17A7">
        <w:rPr>
          <w:rFonts w:ascii="Consolas" w:eastAsiaTheme="minorHAnsi" w:hAnsi="Consolas" w:cs="Consolas"/>
          <w:color w:val="008000"/>
          <w:sz w:val="19"/>
          <w:szCs w:val="19"/>
          <w:lang w:bidi="ar-SA"/>
        </w:rPr>
        <w:t>pNode</w:t>
      </w:r>
      <w:proofErr w:type="spellEnd"/>
      <w:r w:rsidRPr="008B17A7">
        <w:rPr>
          <w:rFonts w:ascii="Consolas" w:eastAsiaTheme="minorHAnsi" w:hAnsi="Consolas" w:cs="Consolas"/>
          <w:color w:val="008000"/>
          <w:sz w:val="19"/>
          <w:szCs w:val="19"/>
          <w:lang w:bidi="ar-SA"/>
        </w:rPr>
        <w:t>-&gt;</w:t>
      </w:r>
      <w:proofErr w:type="spellStart"/>
      <w:r w:rsidRPr="008B17A7">
        <w:rPr>
          <w:rFonts w:ascii="Consolas" w:eastAsiaTheme="minorHAnsi" w:hAnsi="Consolas" w:cs="Consolas"/>
          <w:color w:val="008000"/>
          <w:sz w:val="19"/>
          <w:szCs w:val="19"/>
          <w:lang w:bidi="ar-SA"/>
        </w:rPr>
        <w:t>m_discharge</w:t>
      </w:r>
      <w:proofErr w:type="spellEnd"/>
      <w:r w:rsidRPr="008B17A7">
        <w:rPr>
          <w:rFonts w:ascii="Consolas" w:eastAsiaTheme="minorHAnsi" w:hAnsi="Consolas" w:cs="Consolas"/>
          <w:color w:val="008000"/>
          <w:sz w:val="19"/>
          <w:szCs w:val="19"/>
          <w:lang w:bidi="ar-SA"/>
        </w:rPr>
        <w:t xml:space="preserve">= </w:t>
      </w:r>
      <w:proofErr w:type="spellStart"/>
      <w:r w:rsidRPr="008B17A7">
        <w:rPr>
          <w:rFonts w:ascii="Consolas" w:eastAsiaTheme="minorHAnsi" w:hAnsi="Consolas" w:cs="Consolas"/>
          <w:color w:val="008000"/>
          <w:sz w:val="19"/>
          <w:szCs w:val="19"/>
          <w:lang w:bidi="ar-SA"/>
        </w:rPr>
        <w:t>Qnew</w:t>
      </w:r>
      <w:proofErr w:type="spellEnd"/>
      <w:r w:rsidRPr="008B17A7">
        <w:rPr>
          <w:rFonts w:ascii="Consolas" w:eastAsiaTheme="minorHAnsi" w:hAnsi="Consolas" w:cs="Consolas"/>
          <w:color w:val="008000"/>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return</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Qnew</w:t>
      </w:r>
      <w:proofErr w:type="spellEnd"/>
      <w:r w:rsidRPr="008B17A7">
        <w:rPr>
          <w:rFonts w:ascii="Consolas" w:eastAsiaTheme="minorHAnsi" w:hAnsi="Consolas" w:cs="Consolas"/>
          <w:sz w:val="19"/>
          <w:szCs w:val="19"/>
          <w:lang w:bidi="ar-SA"/>
        </w:rPr>
        <w:t>*86400.0f;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WHydro</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GetInputFlow</w:t>
      </w:r>
      <w:proofErr w:type="spellEnd"/>
      <w:r w:rsidRPr="008B17A7">
        <w:rPr>
          <w:rFonts w:ascii="Consolas" w:eastAsiaTheme="minorHAnsi" w:hAnsi="Consolas" w:cs="Consolas"/>
          <w:sz w:val="19"/>
          <w:szCs w:val="19"/>
          <w:lang w:bidi="ar-SA"/>
        </w:rPr>
        <w:t>( Reach *</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color w:val="0000FF"/>
          <w:sz w:val="19"/>
          <w:szCs w:val="19"/>
          <w:lang w:bidi="ar-SA"/>
        </w:rPr>
        <w:t>int</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subNode</w:t>
      </w:r>
      <w:proofErr w:type="spellEnd"/>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Q = 0;</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if</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subNode</w:t>
      </w:r>
      <w:proofErr w:type="spellEnd"/>
      <w:r w:rsidRPr="008B17A7">
        <w:rPr>
          <w:rFonts w:ascii="Consolas" w:eastAsiaTheme="minorHAnsi" w:hAnsi="Consolas" w:cs="Consolas"/>
          <w:sz w:val="19"/>
          <w:szCs w:val="19"/>
          <w:lang w:bidi="ar-SA"/>
        </w:rPr>
        <w:t xml:space="preserve"> == 0)</w:t>
      </w:r>
      <w:r w:rsidRPr="008B17A7">
        <w:rPr>
          <w:rFonts w:ascii="Consolas" w:eastAsiaTheme="minorHAnsi" w:hAnsi="Consolas" w:cs="Consolas"/>
          <w:color w:val="008000"/>
          <w:sz w:val="19"/>
          <w:szCs w:val="19"/>
          <w:lang w:bidi="ar-SA"/>
        </w:rPr>
        <w:t>//input flow comes from upstream reaches</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if</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m_pLeft</w:t>
      </w:r>
      <w:proofErr w:type="spellEnd"/>
      <w:r w:rsidRPr="008B17A7">
        <w:rPr>
          <w:rFonts w:ascii="Consolas" w:eastAsiaTheme="minorHAnsi" w:hAnsi="Consolas" w:cs="Consolas"/>
          <w:sz w:val="19"/>
          <w:szCs w:val="19"/>
          <w:lang w:bidi="ar-SA"/>
        </w:rPr>
        <w:t xml:space="preserve"> != NULL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color w:val="0000FF"/>
          <w:sz w:val="19"/>
          <w:szCs w:val="19"/>
          <w:lang w:bidi="ar-SA"/>
        </w:rPr>
        <w:t>int</w:t>
      </w:r>
      <w:proofErr w:type="spellEnd"/>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i</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m_pLeft</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GetSubnodeCount</w:t>
      </w:r>
      <w:proofErr w:type="spellEnd"/>
      <w:r w:rsidRPr="008B17A7">
        <w:rPr>
          <w:rFonts w:ascii="Consolas" w:eastAsiaTheme="minorHAnsi" w:hAnsi="Consolas" w:cs="Consolas"/>
          <w:sz w:val="19"/>
          <w:szCs w:val="19"/>
          <w:lang w:bidi="ar-SA"/>
        </w:rPr>
        <w:t>()-1;</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ReachSubnode</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pNode</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ReachSubnode</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m_pLeft</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m_subnodeArray</w:t>
      </w:r>
      <w:proofErr w:type="spellEnd"/>
      <w:proofErr w:type="gramStart"/>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i</w:t>
      </w:r>
      <w:proofErr w:type="spellEnd"/>
      <w:proofErr w:type="gramEnd"/>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Q = </w:t>
      </w:r>
      <w:proofErr w:type="spellStart"/>
      <w:r w:rsidRPr="008B17A7">
        <w:rPr>
          <w:rFonts w:ascii="Consolas" w:eastAsiaTheme="minorHAnsi" w:hAnsi="Consolas" w:cs="Consolas"/>
          <w:sz w:val="19"/>
          <w:szCs w:val="19"/>
          <w:lang w:bidi="ar-SA"/>
        </w:rPr>
        <w:t>pNode</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m_discharge</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if</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m_pRight</w:t>
      </w:r>
      <w:proofErr w:type="spellEnd"/>
      <w:r w:rsidRPr="008B17A7">
        <w:rPr>
          <w:rFonts w:ascii="Consolas" w:eastAsiaTheme="minorHAnsi" w:hAnsi="Consolas" w:cs="Consolas"/>
          <w:sz w:val="19"/>
          <w:szCs w:val="19"/>
          <w:lang w:bidi="ar-SA"/>
        </w:rPr>
        <w:t xml:space="preserve"> != NULL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color w:val="0000FF"/>
          <w:sz w:val="19"/>
          <w:szCs w:val="19"/>
          <w:lang w:bidi="ar-SA"/>
        </w:rPr>
        <w:t>int</w:t>
      </w:r>
      <w:proofErr w:type="spellEnd"/>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i</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m_pRight</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GetSubnodeCount</w:t>
      </w:r>
      <w:proofErr w:type="spellEnd"/>
      <w:r w:rsidRPr="008B17A7">
        <w:rPr>
          <w:rFonts w:ascii="Consolas" w:eastAsiaTheme="minorHAnsi" w:hAnsi="Consolas" w:cs="Consolas"/>
          <w:sz w:val="19"/>
          <w:szCs w:val="19"/>
          <w:lang w:bidi="ar-SA"/>
        </w:rPr>
        <w:t>()-1;</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ReachSubnode</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pNode</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ReachSubnode</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m_pRight</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m_subnodeArray</w:t>
      </w:r>
      <w:proofErr w:type="spellEnd"/>
      <w:proofErr w:type="gramStart"/>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i</w:t>
      </w:r>
      <w:proofErr w:type="spellEnd"/>
      <w:proofErr w:type="gramEnd"/>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Q += </w:t>
      </w:r>
      <w:proofErr w:type="spellStart"/>
      <w:r w:rsidRPr="008B17A7">
        <w:rPr>
          <w:rFonts w:ascii="Consolas" w:eastAsiaTheme="minorHAnsi" w:hAnsi="Consolas" w:cs="Consolas"/>
          <w:sz w:val="19"/>
          <w:szCs w:val="19"/>
          <w:lang w:bidi="ar-SA"/>
        </w:rPr>
        <w:t>pNode</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m_discharge</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else</w:t>
      </w:r>
      <w:proofErr w:type="gram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8000"/>
          <w:sz w:val="19"/>
          <w:szCs w:val="19"/>
          <w:lang w:bidi="ar-SA"/>
        </w:rPr>
        <w:t xml:space="preserve">// input flows come from upstream </w:t>
      </w:r>
      <w:proofErr w:type="spellStart"/>
      <w:r w:rsidRPr="008B17A7">
        <w:rPr>
          <w:rFonts w:ascii="Consolas" w:eastAsiaTheme="minorHAnsi" w:hAnsi="Consolas" w:cs="Consolas"/>
          <w:color w:val="008000"/>
          <w:sz w:val="19"/>
          <w:szCs w:val="19"/>
          <w:lang w:bidi="ar-SA"/>
        </w:rPr>
        <w:t>subnodes</w:t>
      </w:r>
      <w:proofErr w:type="spellEnd"/>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ReachSubnode</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pNode</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ReachSubnode</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w:t>
      </w:r>
      <w:proofErr w:type="gramStart"/>
      <w:r w:rsidRPr="008B17A7">
        <w:rPr>
          <w:rFonts w:ascii="Consolas" w:eastAsiaTheme="minorHAnsi" w:hAnsi="Consolas" w:cs="Consolas"/>
          <w:sz w:val="19"/>
          <w:szCs w:val="19"/>
          <w:lang w:bidi="ar-SA"/>
        </w:rPr>
        <w:t>subnodeArray</w:t>
      </w:r>
      <w:proofErr w:type="spellEnd"/>
      <w:r w:rsidRPr="008B17A7">
        <w:rPr>
          <w:rFonts w:ascii="Consolas" w:eastAsiaTheme="minorHAnsi" w:hAnsi="Consolas" w:cs="Consolas"/>
          <w:sz w:val="19"/>
          <w:szCs w:val="19"/>
          <w:lang w:bidi="ar-SA"/>
        </w:rPr>
        <w:t>[</w:t>
      </w:r>
      <w:proofErr w:type="gramEnd"/>
      <w:r w:rsidRPr="008B17A7">
        <w:rPr>
          <w:rFonts w:ascii="Consolas" w:eastAsiaTheme="minorHAnsi" w:hAnsi="Consolas" w:cs="Consolas"/>
          <w:sz w:val="19"/>
          <w:szCs w:val="19"/>
          <w:lang w:bidi="ar-SA"/>
        </w:rPr>
        <w:t xml:space="preserve"> subNode-1 ];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Q = </w:t>
      </w:r>
      <w:proofErr w:type="spellStart"/>
      <w:r w:rsidRPr="008B17A7">
        <w:rPr>
          <w:rFonts w:ascii="Consolas" w:eastAsiaTheme="minorHAnsi" w:hAnsi="Consolas" w:cs="Consolas"/>
          <w:sz w:val="19"/>
          <w:szCs w:val="19"/>
          <w:lang w:bidi="ar-SA"/>
        </w:rPr>
        <w:t>pNode</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m_discharge</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return</w:t>
      </w:r>
      <w:proofErr w:type="gramEnd"/>
      <w:r w:rsidRPr="008B17A7">
        <w:rPr>
          <w:rFonts w:ascii="Consolas" w:eastAsiaTheme="minorHAnsi" w:hAnsi="Consolas" w:cs="Consolas"/>
          <w:sz w:val="19"/>
          <w:szCs w:val="19"/>
          <w:lang w:bidi="ar-SA"/>
        </w:rPr>
        <w:t xml:space="preserve"> Q;</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WHydro</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PrecipFluxHandler</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FlowContext</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pFlowContext</w:t>
      </w:r>
      <w:proofErr w:type="spellEnd"/>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time = </w:t>
      </w:r>
      <w:proofErr w:type="spellStart"/>
      <w:r w:rsidRPr="008B17A7">
        <w:rPr>
          <w:rFonts w:ascii="Consolas" w:eastAsiaTheme="minorHAnsi" w:hAnsi="Consolas" w:cs="Consolas"/>
          <w:sz w:val="19"/>
          <w:szCs w:val="19"/>
          <w:lang w:bidi="ar-SA"/>
        </w:rPr>
        <w:t>pFlowContext</w:t>
      </w:r>
      <w:proofErr w:type="spellEnd"/>
      <w:r w:rsidRPr="008B17A7">
        <w:rPr>
          <w:rFonts w:ascii="Consolas" w:eastAsiaTheme="minorHAnsi" w:hAnsi="Consolas" w:cs="Consolas"/>
          <w:sz w:val="19"/>
          <w:szCs w:val="19"/>
          <w:lang w:bidi="ar-SA"/>
        </w:rPr>
        <w:t>-&gt;time;</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HRULayer</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pHRULayer</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pFlowContext</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pHRULayer</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HRU *</w:t>
      </w:r>
      <w:proofErr w:type="spellStart"/>
      <w:r w:rsidRPr="008B17A7">
        <w:rPr>
          <w:rFonts w:ascii="Consolas" w:eastAsiaTheme="minorHAnsi" w:hAnsi="Consolas" w:cs="Consolas"/>
          <w:sz w:val="19"/>
          <w:szCs w:val="19"/>
          <w:lang w:bidi="ar-SA"/>
        </w:rPr>
        <w:t>pHRU</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pHRULayer</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m_pHRU</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Catchment *</w:t>
      </w:r>
      <w:proofErr w:type="spellStart"/>
      <w:r w:rsidRPr="008B17A7">
        <w:rPr>
          <w:rFonts w:ascii="Consolas" w:eastAsiaTheme="minorHAnsi" w:hAnsi="Consolas" w:cs="Consolas"/>
          <w:sz w:val="19"/>
          <w:szCs w:val="19"/>
          <w:lang w:bidi="ar-SA"/>
        </w:rPr>
        <w:t>pCatchment</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pFlowContext</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pHRULayer</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m_pHRU</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m_pCatchment</w:t>
      </w:r>
      <w:proofErr w:type="spellEnd"/>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8000"/>
          <w:sz w:val="19"/>
          <w:szCs w:val="19"/>
          <w:lang w:bidi="ar-SA"/>
        </w:rPr>
        <w:t>/</w:t>
      </w:r>
      <w:proofErr w:type="gramStart"/>
      <w:r w:rsidRPr="008B17A7">
        <w:rPr>
          <w:rFonts w:ascii="Consolas" w:eastAsiaTheme="minorHAnsi" w:hAnsi="Consolas" w:cs="Consolas"/>
          <w:color w:val="008000"/>
          <w:sz w:val="19"/>
          <w:szCs w:val="19"/>
          <w:lang w:bidi="ar-SA"/>
        </w:rPr>
        <w:t xml:space="preserve">/  </w:t>
      </w:r>
      <w:proofErr w:type="spellStart"/>
      <w:r w:rsidRPr="008B17A7">
        <w:rPr>
          <w:rFonts w:ascii="Consolas" w:eastAsiaTheme="minorHAnsi" w:hAnsi="Consolas" w:cs="Consolas"/>
          <w:color w:val="008000"/>
          <w:sz w:val="19"/>
          <w:szCs w:val="19"/>
          <w:lang w:bidi="ar-SA"/>
        </w:rPr>
        <w:t>pPrecip</w:t>
      </w:r>
      <w:proofErr w:type="spellEnd"/>
      <w:proofErr w:type="gramEnd"/>
      <w:r w:rsidRPr="008B17A7">
        <w:rPr>
          <w:rFonts w:ascii="Consolas" w:eastAsiaTheme="minorHAnsi" w:hAnsi="Consolas" w:cs="Consolas"/>
          <w:color w:val="008000"/>
          <w:sz w:val="19"/>
          <w:szCs w:val="19"/>
          <w:lang w:bidi="ar-SA"/>
        </w:rPr>
        <w:t>-&gt;Get(1,time,precip);</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8000"/>
          <w:sz w:val="19"/>
          <w:szCs w:val="19"/>
          <w:lang w:bidi="ar-SA"/>
        </w:rPr>
        <w:t xml:space="preserve">//units of </w:t>
      </w:r>
      <w:proofErr w:type="spellStart"/>
      <w:r w:rsidRPr="008B17A7">
        <w:rPr>
          <w:rFonts w:ascii="Consolas" w:eastAsiaTheme="minorHAnsi" w:hAnsi="Consolas" w:cs="Consolas"/>
          <w:color w:val="008000"/>
          <w:sz w:val="19"/>
          <w:szCs w:val="19"/>
          <w:lang w:bidi="ar-SA"/>
        </w:rPr>
        <w:t>precip</w:t>
      </w:r>
      <w:proofErr w:type="spellEnd"/>
      <w:r w:rsidRPr="008B17A7">
        <w:rPr>
          <w:rFonts w:ascii="Consolas" w:eastAsiaTheme="minorHAnsi" w:hAnsi="Consolas" w:cs="Consolas"/>
          <w:color w:val="008000"/>
          <w:sz w:val="19"/>
          <w:szCs w:val="19"/>
          <w:lang w:bidi="ar-SA"/>
        </w:rPr>
        <w:t xml:space="preserve"> in m/day to be consistent with Flow</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8000"/>
          <w:sz w:val="19"/>
          <w:szCs w:val="19"/>
          <w:lang w:bidi="ar-SA"/>
        </w:rPr>
        <w:t>//1 inch/day = 0.0254 m/day</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precip</w:t>
      </w:r>
      <w:proofErr w:type="spellEnd"/>
      <w:r w:rsidRPr="008B17A7">
        <w:rPr>
          <w:rFonts w:ascii="Consolas" w:eastAsiaTheme="minorHAnsi" w:hAnsi="Consolas" w:cs="Consolas"/>
          <w:sz w:val="19"/>
          <w:szCs w:val="19"/>
          <w:lang w:bidi="ar-SA"/>
        </w:rPr>
        <w:t>=0.00001f;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lastRenderedPageBreak/>
        <w:t xml:space="preserve">   </w:t>
      </w:r>
      <w:proofErr w:type="gramStart"/>
      <w:r w:rsidRPr="008B17A7">
        <w:rPr>
          <w:rFonts w:ascii="Consolas" w:eastAsiaTheme="minorHAnsi" w:hAnsi="Consolas" w:cs="Consolas"/>
          <w:color w:val="0000FF"/>
          <w:sz w:val="19"/>
          <w:szCs w:val="19"/>
          <w:lang w:bidi="ar-SA"/>
        </w:rPr>
        <w:t>if</w:t>
      </w:r>
      <w:proofErr w:type="gramEnd"/>
      <w:r w:rsidRPr="008B17A7">
        <w:rPr>
          <w:rFonts w:ascii="Consolas" w:eastAsiaTheme="minorHAnsi" w:hAnsi="Consolas" w:cs="Consolas"/>
          <w:sz w:val="19"/>
          <w:szCs w:val="19"/>
          <w:lang w:bidi="ar-SA"/>
        </w:rPr>
        <w:t xml:space="preserve"> (time &gt; 50.0f &amp;&amp; time &lt; 52.0f)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sz w:val="19"/>
          <w:szCs w:val="19"/>
          <w:lang w:bidi="ar-SA"/>
        </w:rPr>
        <w:t>precip</w:t>
      </w:r>
      <w:proofErr w:type="spellEnd"/>
      <w:proofErr w:type="gramEnd"/>
      <w:r w:rsidRPr="008B17A7">
        <w:rPr>
          <w:rFonts w:ascii="Consolas" w:eastAsiaTheme="minorHAnsi" w:hAnsi="Consolas" w:cs="Consolas"/>
          <w:sz w:val="19"/>
          <w:szCs w:val="19"/>
          <w:lang w:bidi="ar-SA"/>
        </w:rPr>
        <w:t xml:space="preserve"> = 0.021f;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if</w:t>
      </w:r>
      <w:proofErr w:type="gramEnd"/>
      <w:r w:rsidRPr="008B17A7">
        <w:rPr>
          <w:rFonts w:ascii="Consolas" w:eastAsiaTheme="minorHAnsi" w:hAnsi="Consolas" w:cs="Consolas"/>
          <w:sz w:val="19"/>
          <w:szCs w:val="19"/>
          <w:lang w:bidi="ar-SA"/>
        </w:rPr>
        <w:t xml:space="preserve"> (time &gt;=100.0f &amp;&amp; time &lt; 104.0f)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sz w:val="19"/>
          <w:szCs w:val="19"/>
          <w:lang w:bidi="ar-SA"/>
        </w:rPr>
        <w:t>precip</w:t>
      </w:r>
      <w:proofErr w:type="spellEnd"/>
      <w:proofErr w:type="gramEnd"/>
      <w:r w:rsidRPr="008B17A7">
        <w:rPr>
          <w:rFonts w:ascii="Consolas" w:eastAsiaTheme="minorHAnsi" w:hAnsi="Consolas" w:cs="Consolas"/>
          <w:sz w:val="19"/>
          <w:szCs w:val="19"/>
          <w:lang w:bidi="ar-SA"/>
        </w:rPr>
        <w:t xml:space="preserve"> = 0.0210f;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if</w:t>
      </w:r>
      <w:proofErr w:type="gramEnd"/>
      <w:r w:rsidRPr="008B17A7">
        <w:rPr>
          <w:rFonts w:ascii="Consolas" w:eastAsiaTheme="minorHAnsi" w:hAnsi="Consolas" w:cs="Consolas"/>
          <w:sz w:val="19"/>
          <w:szCs w:val="19"/>
          <w:lang w:bidi="ar-SA"/>
        </w:rPr>
        <w:t xml:space="preserve"> (time &gt;=200.0f &amp;&amp; time &lt; 201.0f)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sz w:val="19"/>
          <w:szCs w:val="19"/>
          <w:lang w:bidi="ar-SA"/>
        </w:rPr>
        <w:t>precip</w:t>
      </w:r>
      <w:proofErr w:type="spellEnd"/>
      <w:proofErr w:type="gramEnd"/>
      <w:r w:rsidRPr="008B17A7">
        <w:rPr>
          <w:rFonts w:ascii="Consolas" w:eastAsiaTheme="minorHAnsi" w:hAnsi="Consolas" w:cs="Consolas"/>
          <w:sz w:val="19"/>
          <w:szCs w:val="19"/>
          <w:lang w:bidi="ar-SA"/>
        </w:rPr>
        <w:t xml:space="preserve"> = 0.0210f*4.0f;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if</w:t>
      </w:r>
      <w:proofErr w:type="gramEnd"/>
      <w:r w:rsidRPr="008B17A7">
        <w:rPr>
          <w:rFonts w:ascii="Consolas" w:eastAsiaTheme="minorHAnsi" w:hAnsi="Consolas" w:cs="Consolas"/>
          <w:sz w:val="19"/>
          <w:szCs w:val="19"/>
          <w:lang w:bidi="ar-SA"/>
        </w:rPr>
        <w:t xml:space="preserve"> (time &gt; 350.0f &amp;&amp; time &lt; 355.0f)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sz w:val="19"/>
          <w:szCs w:val="19"/>
          <w:lang w:bidi="ar-SA"/>
        </w:rPr>
        <w:t>precip</w:t>
      </w:r>
      <w:proofErr w:type="spellEnd"/>
      <w:proofErr w:type="gramEnd"/>
      <w:r w:rsidRPr="008B17A7">
        <w:rPr>
          <w:rFonts w:ascii="Consolas" w:eastAsiaTheme="minorHAnsi" w:hAnsi="Consolas" w:cs="Consolas"/>
          <w:sz w:val="19"/>
          <w:szCs w:val="19"/>
          <w:lang w:bidi="ar-SA"/>
        </w:rPr>
        <w:t xml:space="preserve"> = 0.021f*4.0f;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if</w:t>
      </w:r>
      <w:proofErr w:type="gramEnd"/>
      <w:r w:rsidRPr="008B17A7">
        <w:rPr>
          <w:rFonts w:ascii="Consolas" w:eastAsiaTheme="minorHAnsi" w:hAnsi="Consolas" w:cs="Consolas"/>
          <w:sz w:val="19"/>
          <w:szCs w:val="19"/>
          <w:lang w:bidi="ar-SA"/>
        </w:rPr>
        <w:t xml:space="preserve"> (time &gt;=425.0f &amp;&amp; time &lt; 426.0f)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sz w:val="19"/>
          <w:szCs w:val="19"/>
          <w:lang w:bidi="ar-SA"/>
        </w:rPr>
        <w:t>precip</w:t>
      </w:r>
      <w:proofErr w:type="spellEnd"/>
      <w:proofErr w:type="gramEnd"/>
      <w:r w:rsidRPr="008B17A7">
        <w:rPr>
          <w:rFonts w:ascii="Consolas" w:eastAsiaTheme="minorHAnsi" w:hAnsi="Consolas" w:cs="Consolas"/>
          <w:sz w:val="19"/>
          <w:szCs w:val="19"/>
          <w:lang w:bidi="ar-SA"/>
        </w:rPr>
        <w:t xml:space="preserve"> = 0.021f*4.0f;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if</w:t>
      </w:r>
      <w:proofErr w:type="gramEnd"/>
      <w:r w:rsidRPr="008B17A7">
        <w:rPr>
          <w:rFonts w:ascii="Consolas" w:eastAsiaTheme="minorHAnsi" w:hAnsi="Consolas" w:cs="Consolas"/>
          <w:sz w:val="19"/>
          <w:szCs w:val="19"/>
          <w:lang w:bidi="ar-SA"/>
        </w:rPr>
        <w:t xml:space="preserve"> (time &gt;=520.0f &amp;&amp; time &lt; 540.0f)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sz w:val="19"/>
          <w:szCs w:val="19"/>
          <w:lang w:bidi="ar-SA"/>
        </w:rPr>
        <w:t>precip</w:t>
      </w:r>
      <w:proofErr w:type="spellEnd"/>
      <w:proofErr w:type="gramEnd"/>
      <w:r w:rsidRPr="008B17A7">
        <w:rPr>
          <w:rFonts w:ascii="Consolas" w:eastAsiaTheme="minorHAnsi" w:hAnsi="Consolas" w:cs="Consolas"/>
          <w:sz w:val="19"/>
          <w:szCs w:val="19"/>
          <w:lang w:bidi="ar-SA"/>
        </w:rPr>
        <w:t xml:space="preserve"> = 0.0254f*4.0f ;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sz w:val="19"/>
          <w:szCs w:val="19"/>
          <w:lang w:bidi="ar-SA"/>
        </w:rPr>
        <w:t>pCatchment</w:t>
      </w:r>
      <w:proofErr w:type="spellEnd"/>
      <w:proofErr w:type="gram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m_currentPrecip</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precip</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return</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precip</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pHRU</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m_area</w:t>
      </w:r>
      <w:proofErr w:type="spellEnd"/>
      <w:r w:rsidRPr="008B17A7">
        <w:rPr>
          <w:rFonts w:ascii="Consolas" w:eastAsiaTheme="minorHAnsi" w:hAnsi="Consolas" w:cs="Consolas"/>
          <w:sz w:val="19"/>
          <w:szCs w:val="19"/>
          <w:lang w:bidi="ar-SA"/>
        </w:rPr>
        <w:t>;</w:t>
      </w:r>
      <w:r w:rsidRPr="008B17A7">
        <w:rPr>
          <w:rFonts w:ascii="Consolas" w:eastAsiaTheme="minorHAnsi" w:hAnsi="Consolas" w:cs="Consolas"/>
          <w:color w:val="008000"/>
          <w:sz w:val="19"/>
          <w:szCs w:val="19"/>
          <w:lang w:bidi="ar-SA"/>
        </w:rPr>
        <w:t>// m3/d</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WHydro</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ETFluxHandler</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FlowContext</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pFlowContext</w:t>
      </w:r>
      <w:proofErr w:type="spellEnd"/>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time = </w:t>
      </w:r>
      <w:proofErr w:type="spellStart"/>
      <w:r w:rsidRPr="008B17A7">
        <w:rPr>
          <w:rFonts w:ascii="Consolas" w:eastAsiaTheme="minorHAnsi" w:hAnsi="Consolas" w:cs="Consolas"/>
          <w:sz w:val="19"/>
          <w:szCs w:val="19"/>
          <w:lang w:bidi="ar-SA"/>
        </w:rPr>
        <w:t>pFlowContext</w:t>
      </w:r>
      <w:proofErr w:type="spellEnd"/>
      <w:r w:rsidRPr="008B17A7">
        <w:rPr>
          <w:rFonts w:ascii="Consolas" w:eastAsiaTheme="minorHAnsi" w:hAnsi="Consolas" w:cs="Consolas"/>
          <w:sz w:val="19"/>
          <w:szCs w:val="19"/>
          <w:lang w:bidi="ar-SA"/>
        </w:rPr>
        <w:t>-&gt;time;</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HRULayer</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pHRULayer</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pFlowContext</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pHRULayer</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HRU *</w:t>
      </w:r>
      <w:proofErr w:type="spellStart"/>
      <w:r w:rsidRPr="008B17A7">
        <w:rPr>
          <w:rFonts w:ascii="Consolas" w:eastAsiaTheme="minorHAnsi" w:hAnsi="Consolas" w:cs="Consolas"/>
          <w:sz w:val="19"/>
          <w:szCs w:val="19"/>
          <w:lang w:bidi="ar-SA"/>
        </w:rPr>
        <w:t>pHRU</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pHRULayer</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m_pHRU</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color w:val="0000FF"/>
          <w:sz w:val="19"/>
          <w:szCs w:val="19"/>
          <w:lang w:bidi="ar-SA"/>
        </w:rPr>
        <w:t>int</w:t>
      </w:r>
      <w:proofErr w:type="spellEnd"/>
      <w:proofErr w:type="gramEnd"/>
      <w:r w:rsidRPr="008B17A7">
        <w:rPr>
          <w:rFonts w:ascii="Consolas" w:eastAsiaTheme="minorHAnsi" w:hAnsi="Consolas" w:cs="Consolas"/>
          <w:sz w:val="19"/>
          <w:szCs w:val="19"/>
          <w:lang w:bidi="ar-SA"/>
        </w:rPr>
        <w:t xml:space="preserve"> layer = </w:t>
      </w:r>
      <w:proofErr w:type="spellStart"/>
      <w:r w:rsidRPr="008B17A7">
        <w:rPr>
          <w:rFonts w:ascii="Consolas" w:eastAsiaTheme="minorHAnsi" w:hAnsi="Consolas" w:cs="Consolas"/>
          <w:sz w:val="19"/>
          <w:szCs w:val="19"/>
          <w:lang w:bidi="ar-SA"/>
        </w:rPr>
        <w:t>pHRULayer</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m_layer</w:t>
      </w:r>
      <w:proofErr w:type="spellEnd"/>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8000"/>
          <w:sz w:val="19"/>
          <w:szCs w:val="19"/>
          <w:lang w:bidi="ar-SA"/>
        </w:rPr>
        <w:t>// 0 based</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8000"/>
          <w:sz w:val="19"/>
          <w:szCs w:val="19"/>
          <w:lang w:bidi="ar-SA"/>
        </w:rPr>
        <w:t xml:space="preserve">//units of </w:t>
      </w:r>
      <w:proofErr w:type="spellStart"/>
      <w:r w:rsidRPr="008B17A7">
        <w:rPr>
          <w:rFonts w:ascii="Consolas" w:eastAsiaTheme="minorHAnsi" w:hAnsi="Consolas" w:cs="Consolas"/>
          <w:color w:val="008000"/>
          <w:sz w:val="19"/>
          <w:szCs w:val="19"/>
          <w:lang w:bidi="ar-SA"/>
        </w:rPr>
        <w:t>precip</w:t>
      </w:r>
      <w:proofErr w:type="spellEnd"/>
      <w:r w:rsidRPr="008B17A7">
        <w:rPr>
          <w:rFonts w:ascii="Consolas" w:eastAsiaTheme="minorHAnsi" w:hAnsi="Consolas" w:cs="Consolas"/>
          <w:color w:val="008000"/>
          <w:sz w:val="19"/>
          <w:szCs w:val="19"/>
          <w:lang w:bidi="ar-SA"/>
        </w:rPr>
        <w:t xml:space="preserve"> in m/day to be consistent with Flow</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r w:rsidRPr="008B17A7">
        <w:rPr>
          <w:rFonts w:ascii="Consolas" w:eastAsiaTheme="minorHAnsi" w:hAnsi="Consolas" w:cs="Consolas"/>
          <w:color w:val="008000"/>
          <w:sz w:val="19"/>
          <w:szCs w:val="19"/>
          <w:lang w:bidi="ar-SA"/>
        </w:rPr>
        <w:t>//1 inch/day = 0.0254 m/day</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area = </w:t>
      </w:r>
      <w:proofErr w:type="spellStart"/>
      <w:r w:rsidRPr="008B17A7">
        <w:rPr>
          <w:rFonts w:ascii="Consolas" w:eastAsiaTheme="minorHAnsi" w:hAnsi="Consolas" w:cs="Consolas"/>
          <w:sz w:val="19"/>
          <w:szCs w:val="19"/>
          <w:lang w:bidi="ar-SA"/>
        </w:rPr>
        <w:t>pHRU</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m_area</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ET=0.00254f;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if</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pHRULayer</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m_wc</w:t>
      </w:r>
      <w:proofErr w:type="spellEnd"/>
      <w:r w:rsidRPr="008B17A7">
        <w:rPr>
          <w:rFonts w:ascii="Consolas" w:eastAsiaTheme="minorHAnsi" w:hAnsi="Consolas" w:cs="Consolas"/>
          <w:sz w:val="19"/>
          <w:szCs w:val="19"/>
          <w:lang w:bidi="ar-SA"/>
        </w:rPr>
        <w:t>*2.0f &lt; ET)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t xml:space="preserve">   ET = </w:t>
      </w:r>
      <w:proofErr w:type="spellStart"/>
      <w:r w:rsidRPr="008B17A7">
        <w:rPr>
          <w:rFonts w:ascii="Consolas" w:eastAsiaTheme="minorHAnsi" w:hAnsi="Consolas" w:cs="Consolas"/>
          <w:sz w:val="19"/>
          <w:szCs w:val="19"/>
          <w:lang w:bidi="ar-SA"/>
        </w:rPr>
        <w:t>pHRULayer</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m_wc</w:t>
      </w:r>
      <w:proofErr w:type="spellEnd"/>
      <w:r w:rsidRPr="008B17A7">
        <w:rPr>
          <w:rFonts w:ascii="Consolas" w:eastAsiaTheme="minorHAnsi" w:hAnsi="Consolas" w:cs="Consolas"/>
          <w:sz w:val="19"/>
          <w:szCs w:val="19"/>
          <w:lang w:bidi="ar-SA"/>
        </w:rPr>
        <w:t>*0.005f;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if</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pHRULayer</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m_wc</w:t>
      </w:r>
      <w:proofErr w:type="spellEnd"/>
      <w:r w:rsidRPr="008B17A7">
        <w:rPr>
          <w:rFonts w:ascii="Consolas" w:eastAsiaTheme="minorHAnsi" w:hAnsi="Consolas" w:cs="Consolas"/>
          <w:sz w:val="19"/>
          <w:szCs w:val="19"/>
          <w:lang w:bidi="ar-SA"/>
        </w:rPr>
        <w:t>&lt;=0.01f)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t xml:space="preserve">   ET = 0.0f;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if</w:t>
      </w:r>
      <w:proofErr w:type="gramEnd"/>
      <w:r w:rsidRPr="008B17A7">
        <w:rPr>
          <w:rFonts w:ascii="Consolas" w:eastAsiaTheme="minorHAnsi" w:hAnsi="Consolas" w:cs="Consolas"/>
          <w:sz w:val="19"/>
          <w:szCs w:val="19"/>
          <w:lang w:bidi="ar-SA"/>
        </w:rPr>
        <w:t xml:space="preserve"> (layer == 1)</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t xml:space="preserve">   area=area*0.05f;</w:t>
      </w:r>
      <w:r w:rsidRPr="008B17A7">
        <w:rPr>
          <w:rFonts w:ascii="Consolas" w:eastAsiaTheme="minorHAnsi" w:hAnsi="Consolas" w:cs="Consolas"/>
          <w:color w:val="008000"/>
          <w:sz w:val="19"/>
          <w:szCs w:val="19"/>
          <w:lang w:bidi="ar-SA"/>
        </w:rPr>
        <w:t>//for the impervious zone we make an assumption about the percent of the HRU that is impervious</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if</w:t>
      </w:r>
      <w:proofErr w:type="gramEnd"/>
      <w:r w:rsidRPr="008B17A7">
        <w:rPr>
          <w:rFonts w:ascii="Consolas" w:eastAsiaTheme="minorHAnsi" w:hAnsi="Consolas" w:cs="Consolas"/>
          <w:sz w:val="19"/>
          <w:szCs w:val="19"/>
          <w:lang w:bidi="ar-SA"/>
        </w:rPr>
        <w:t xml:space="preserve"> (layer == 3)</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ab/>
        <w:t xml:space="preserve">   ET = ET*0.5f;</w:t>
      </w:r>
      <w:r w:rsidRPr="008B17A7">
        <w:rPr>
          <w:rFonts w:ascii="Consolas" w:eastAsiaTheme="minorHAnsi" w:hAnsi="Consolas" w:cs="Consolas"/>
          <w:color w:val="008000"/>
          <w:sz w:val="19"/>
          <w:szCs w:val="19"/>
          <w:lang w:bidi="ar-SA"/>
        </w:rPr>
        <w:t>//only transpiration is taken from the lower zone of the soil zone reservoir</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return</w:t>
      </w:r>
      <w:proofErr w:type="gramEnd"/>
      <w:r w:rsidRPr="008B17A7">
        <w:rPr>
          <w:rFonts w:ascii="Consolas" w:eastAsiaTheme="minorHAnsi" w:hAnsi="Consolas" w:cs="Consolas"/>
          <w:sz w:val="19"/>
          <w:szCs w:val="19"/>
          <w:lang w:bidi="ar-SA"/>
        </w:rPr>
        <w:t xml:space="preserve"> ET*area;</w:t>
      </w:r>
      <w:r w:rsidRPr="008B17A7">
        <w:rPr>
          <w:rFonts w:ascii="Consolas" w:eastAsiaTheme="minorHAnsi" w:hAnsi="Consolas" w:cs="Consolas"/>
          <w:color w:val="008000"/>
          <w:sz w:val="19"/>
          <w:szCs w:val="19"/>
          <w:lang w:bidi="ar-SA"/>
        </w:rPr>
        <w:t>// m3/d</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WHydro</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NetworkHandler</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FlowContext</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pFlowContext</w:t>
      </w:r>
      <w:proofErr w:type="spellEnd"/>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FlowModel</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pModel</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pFlowContext</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pFlowModel</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color w:val="0000FF"/>
          <w:sz w:val="19"/>
          <w:szCs w:val="19"/>
          <w:lang w:bidi="ar-SA"/>
        </w:rPr>
        <w:t>int</w:t>
      </w:r>
      <w:proofErr w:type="spellEnd"/>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reachCount</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color w:val="0000FF"/>
          <w:sz w:val="19"/>
          <w:szCs w:val="19"/>
          <w:lang w:bidi="ar-SA"/>
        </w:rPr>
        <w:t>int</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pModel</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m_reachArray.GetSize</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for</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color w:val="0000FF"/>
          <w:sz w:val="19"/>
          <w:szCs w:val="19"/>
          <w:lang w:bidi="ar-SA"/>
        </w:rPr>
        <w:t>int</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i</w:t>
      </w:r>
      <w:proofErr w:type="spellEnd"/>
      <w:r w:rsidRPr="008B17A7">
        <w:rPr>
          <w:rFonts w:ascii="Consolas" w:eastAsiaTheme="minorHAnsi" w:hAnsi="Consolas" w:cs="Consolas"/>
          <w:sz w:val="19"/>
          <w:szCs w:val="19"/>
          <w:lang w:bidi="ar-SA"/>
        </w:rPr>
        <w:t xml:space="preserve">=0; </w:t>
      </w:r>
      <w:proofErr w:type="spellStart"/>
      <w:r w:rsidRPr="008B17A7">
        <w:rPr>
          <w:rFonts w:ascii="Consolas" w:eastAsiaTheme="minorHAnsi" w:hAnsi="Consolas" w:cs="Consolas"/>
          <w:sz w:val="19"/>
          <w:szCs w:val="19"/>
          <w:lang w:bidi="ar-SA"/>
        </w:rPr>
        <w:t>i</w:t>
      </w:r>
      <w:proofErr w:type="spellEnd"/>
      <w:r w:rsidRPr="008B17A7">
        <w:rPr>
          <w:rFonts w:ascii="Consolas" w:eastAsiaTheme="minorHAnsi" w:hAnsi="Consolas" w:cs="Consolas"/>
          <w:sz w:val="19"/>
          <w:szCs w:val="19"/>
          <w:lang w:bidi="ar-SA"/>
        </w:rPr>
        <w:t xml:space="preserve"> &lt; </w:t>
      </w:r>
      <w:proofErr w:type="spellStart"/>
      <w:r w:rsidRPr="008B17A7">
        <w:rPr>
          <w:rFonts w:ascii="Consolas" w:eastAsiaTheme="minorHAnsi" w:hAnsi="Consolas" w:cs="Consolas"/>
          <w:sz w:val="19"/>
          <w:szCs w:val="19"/>
          <w:lang w:bidi="ar-SA"/>
        </w:rPr>
        <w:t>reachCount</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i</w:t>
      </w:r>
      <w:proofErr w:type="spellEnd"/>
      <w:r w:rsidRPr="008B17A7">
        <w:rPr>
          <w:rFonts w:ascii="Consolas" w:eastAsiaTheme="minorHAnsi" w:hAnsi="Consolas" w:cs="Consolas"/>
          <w:sz w:val="19"/>
          <w:szCs w:val="19"/>
          <w:lang w:bidi="ar-SA"/>
        </w:rPr>
        <w:t>++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Reach *</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pModel</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m_reachArray</w:t>
      </w:r>
      <w:proofErr w:type="spellEnd"/>
      <w:proofErr w:type="gramStart"/>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i</w:t>
      </w:r>
      <w:proofErr w:type="spellEnd"/>
      <w:proofErr w:type="gramEnd"/>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sz w:val="19"/>
          <w:szCs w:val="19"/>
          <w:lang w:bidi="ar-SA"/>
        </w:rPr>
        <w:t>pFlowContext</w:t>
      </w:r>
      <w:proofErr w:type="spellEnd"/>
      <w:proofErr w:type="gram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for</w:t>
      </w:r>
      <w:proofErr w:type="gram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color w:val="0000FF"/>
          <w:sz w:val="19"/>
          <w:szCs w:val="19"/>
          <w:lang w:bidi="ar-SA"/>
        </w:rPr>
        <w:t>int</w:t>
      </w:r>
      <w:proofErr w:type="spellEnd"/>
      <w:r w:rsidRPr="008B17A7">
        <w:rPr>
          <w:rFonts w:ascii="Consolas" w:eastAsiaTheme="minorHAnsi" w:hAnsi="Consolas" w:cs="Consolas"/>
          <w:sz w:val="19"/>
          <w:szCs w:val="19"/>
          <w:lang w:bidi="ar-SA"/>
        </w:rPr>
        <w:t xml:space="preserve"> l=0; l &lt; </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GetSubnodeCount</w:t>
      </w:r>
      <w:proofErr w:type="spellEnd"/>
      <w:r w:rsidRPr="008B17A7">
        <w:rPr>
          <w:rFonts w:ascii="Consolas" w:eastAsiaTheme="minorHAnsi" w:hAnsi="Consolas" w:cs="Consolas"/>
          <w:sz w:val="19"/>
          <w:szCs w:val="19"/>
          <w:lang w:bidi="ar-SA"/>
        </w:rPr>
        <w:t>(); l++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Reach *</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pFlowContext</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sz w:val="19"/>
          <w:szCs w:val="19"/>
          <w:lang w:bidi="ar-SA"/>
        </w:rPr>
        <w:t>ASSERT(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 xml:space="preserve"> != NULL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ReachSubnode</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pNode</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ReachSubnode</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m_subnodeArray</w:t>
      </w:r>
      <w:proofErr w:type="spellEnd"/>
      <w:proofErr w:type="gramStart"/>
      <w:r w:rsidRPr="008B17A7">
        <w:rPr>
          <w:rFonts w:ascii="Consolas" w:eastAsiaTheme="minorHAnsi" w:hAnsi="Consolas" w:cs="Consolas"/>
          <w:sz w:val="19"/>
          <w:szCs w:val="19"/>
          <w:lang w:bidi="ar-SA"/>
        </w:rPr>
        <w:t>[ l</w:t>
      </w:r>
      <w:proofErr w:type="gramEnd"/>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lateralInflow</w:t>
      </w:r>
      <w:proofErr w:type="spellEnd"/>
      <w:r w:rsidRPr="008B17A7">
        <w:rPr>
          <w:rFonts w:ascii="Consolas" w:eastAsiaTheme="minorHAnsi" w:hAnsi="Consolas" w:cs="Consolas"/>
          <w:sz w:val="19"/>
          <w:szCs w:val="19"/>
          <w:lang w:bidi="ar-SA"/>
        </w:rPr>
        <w:t xml:space="preserve"> = </w:t>
      </w:r>
      <w:proofErr w:type="spellStart"/>
      <w:r w:rsidRPr="008B17A7">
        <w:rPr>
          <w:rFonts w:ascii="Consolas" w:eastAsiaTheme="minorHAnsi" w:hAnsi="Consolas" w:cs="Consolas"/>
          <w:sz w:val="19"/>
          <w:szCs w:val="19"/>
          <w:lang w:bidi="ar-SA"/>
        </w:rPr>
        <w:t>GetLateralInflow</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pFlowContext</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GetSubnodeCount</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outflow = </w:t>
      </w:r>
      <w:proofErr w:type="spellStart"/>
      <w:r w:rsidRPr="008B17A7">
        <w:rPr>
          <w:rFonts w:ascii="Consolas" w:eastAsiaTheme="minorHAnsi" w:hAnsi="Consolas" w:cs="Consolas"/>
          <w:sz w:val="19"/>
          <w:szCs w:val="19"/>
          <w:lang w:bidi="ar-SA"/>
        </w:rPr>
        <w:t>EstimateReachOutflow</w:t>
      </w:r>
      <w:proofErr w:type="spellEnd"/>
      <w:r w:rsidRPr="008B17A7">
        <w:rPr>
          <w:rFonts w:ascii="Consolas" w:eastAsiaTheme="minorHAnsi" w:hAnsi="Consolas" w:cs="Consolas"/>
          <w:sz w:val="19"/>
          <w:szCs w:val="19"/>
          <w:lang w:bidi="ar-SA"/>
        </w:rPr>
        <w:t>(</w:t>
      </w:r>
      <w:proofErr w:type="spellStart"/>
      <w:r w:rsidRPr="008B17A7">
        <w:rPr>
          <w:rFonts w:ascii="Consolas" w:eastAsiaTheme="minorHAnsi" w:hAnsi="Consolas" w:cs="Consolas"/>
          <w:sz w:val="19"/>
          <w:szCs w:val="19"/>
          <w:lang w:bidi="ar-SA"/>
        </w:rPr>
        <w:t>pReach</w:t>
      </w:r>
      <w:proofErr w:type="spellEnd"/>
      <w:r w:rsidRPr="008B17A7">
        <w:rPr>
          <w:rFonts w:ascii="Consolas" w:eastAsiaTheme="minorHAnsi" w:hAnsi="Consolas" w:cs="Consolas"/>
          <w:sz w:val="19"/>
          <w:szCs w:val="19"/>
          <w:lang w:bidi="ar-SA"/>
        </w:rPr>
        <w:t xml:space="preserve">, l , </w:t>
      </w:r>
      <w:proofErr w:type="spellStart"/>
      <w:r w:rsidRPr="008B17A7">
        <w:rPr>
          <w:rFonts w:ascii="Consolas" w:eastAsiaTheme="minorHAnsi" w:hAnsi="Consolas" w:cs="Consolas"/>
          <w:sz w:val="19"/>
          <w:szCs w:val="19"/>
          <w:lang w:bidi="ar-SA"/>
        </w:rPr>
        <w:t>pFlowContext</w:t>
      </w:r>
      <w:proofErr w:type="spell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timeStep</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lateralInflow</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proofErr w:type="gramStart"/>
      <w:r w:rsidRPr="008B17A7">
        <w:rPr>
          <w:rFonts w:ascii="Consolas" w:eastAsiaTheme="minorHAnsi" w:hAnsi="Consolas" w:cs="Consolas"/>
          <w:sz w:val="19"/>
          <w:szCs w:val="19"/>
          <w:lang w:bidi="ar-SA"/>
        </w:rPr>
        <w:t>pNode</w:t>
      </w:r>
      <w:proofErr w:type="spellEnd"/>
      <w:proofErr w:type="gramEnd"/>
      <w:r w:rsidRPr="008B17A7">
        <w:rPr>
          <w:rFonts w:ascii="Consolas" w:eastAsiaTheme="minorHAnsi" w:hAnsi="Consolas" w:cs="Consolas"/>
          <w:sz w:val="19"/>
          <w:szCs w:val="19"/>
          <w:lang w:bidi="ar-SA"/>
        </w:rPr>
        <w:t>-&gt;</w:t>
      </w:r>
      <w:proofErr w:type="spellStart"/>
      <w:r w:rsidRPr="008B17A7">
        <w:rPr>
          <w:rFonts w:ascii="Consolas" w:eastAsiaTheme="minorHAnsi" w:hAnsi="Consolas" w:cs="Consolas"/>
          <w:sz w:val="19"/>
          <w:szCs w:val="19"/>
          <w:lang w:bidi="ar-SA"/>
        </w:rPr>
        <w:t>m_discharge</w:t>
      </w:r>
      <w:proofErr w:type="spellEnd"/>
      <w:r w:rsidRPr="008B17A7">
        <w:rPr>
          <w:rFonts w:ascii="Consolas" w:eastAsiaTheme="minorHAnsi" w:hAnsi="Consolas" w:cs="Consolas"/>
          <w:sz w:val="19"/>
          <w:szCs w:val="19"/>
          <w:lang w:bidi="ar-SA"/>
        </w:rPr>
        <w:t xml:space="preserve"> = outflow/86400.0f;  </w:t>
      </w:r>
      <w:r w:rsidRPr="008B17A7">
        <w:rPr>
          <w:rFonts w:ascii="Consolas" w:eastAsiaTheme="minorHAnsi" w:hAnsi="Consolas" w:cs="Consolas"/>
          <w:color w:val="008000"/>
          <w:sz w:val="19"/>
          <w:szCs w:val="19"/>
          <w:lang w:bidi="ar-SA"/>
        </w:rPr>
        <w:t>//convert units to m3/s</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lastRenderedPageBreak/>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return</w:t>
      </w:r>
      <w:proofErr w:type="gramEnd"/>
      <w:r w:rsidRPr="008B17A7">
        <w:rPr>
          <w:rFonts w:ascii="Consolas" w:eastAsiaTheme="minorHAnsi" w:hAnsi="Consolas" w:cs="Consolas"/>
          <w:sz w:val="19"/>
          <w:szCs w:val="19"/>
          <w:lang w:bidi="ar-SA"/>
        </w:rPr>
        <w:t xml:space="preserve"> -1.0f;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proofErr w:type="gramStart"/>
      <w:r w:rsidRPr="008B17A7">
        <w:rPr>
          <w:rFonts w:ascii="Consolas" w:eastAsiaTheme="minorHAnsi" w:hAnsi="Consolas" w:cs="Consolas"/>
          <w:color w:val="0000FF"/>
          <w:sz w:val="19"/>
          <w:szCs w:val="19"/>
          <w:lang w:bidi="ar-SA"/>
        </w:rPr>
        <w:t>float</w:t>
      </w:r>
      <w:proofErr w:type="gram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WHydro</w:t>
      </w:r>
      <w:proofErr w:type="spellEnd"/>
      <w:r w:rsidRPr="008B17A7">
        <w:rPr>
          <w:rFonts w:ascii="Consolas" w:eastAsiaTheme="minorHAnsi" w:hAnsi="Consolas" w:cs="Consolas"/>
          <w:sz w:val="19"/>
          <w:szCs w:val="19"/>
          <w:lang w:bidi="ar-SA"/>
        </w:rPr>
        <w:t>::Init(</w:t>
      </w:r>
      <w:proofErr w:type="spellStart"/>
      <w:r w:rsidRPr="008B17A7">
        <w:rPr>
          <w:rFonts w:ascii="Consolas" w:eastAsiaTheme="minorHAnsi" w:hAnsi="Consolas" w:cs="Consolas"/>
          <w:sz w:val="19"/>
          <w:szCs w:val="19"/>
          <w:lang w:bidi="ar-SA"/>
        </w:rPr>
        <w:t>FlowContext</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pFlowContext</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FDataObj</w:t>
      </w:r>
      <w:proofErr w:type="spellEnd"/>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m_pClimateData</w:t>
      </w:r>
      <w:proofErr w:type="spellEnd"/>
      <w:r w:rsidRPr="008B17A7">
        <w:rPr>
          <w:rFonts w:ascii="Consolas" w:eastAsiaTheme="minorHAnsi" w:hAnsi="Consolas" w:cs="Consolas"/>
          <w:sz w:val="19"/>
          <w:szCs w:val="19"/>
          <w:lang w:bidi="ar-SA"/>
        </w:rPr>
        <w:t xml:space="preserve"> = </w:t>
      </w:r>
      <w:r w:rsidRPr="008B17A7">
        <w:rPr>
          <w:rFonts w:ascii="Consolas" w:eastAsiaTheme="minorHAnsi" w:hAnsi="Consolas" w:cs="Consolas"/>
          <w:color w:val="0000FF"/>
          <w:sz w:val="19"/>
          <w:szCs w:val="19"/>
          <w:lang w:bidi="ar-SA"/>
        </w:rPr>
        <w:t>new</w:t>
      </w:r>
      <w:r w:rsidRPr="008B17A7">
        <w:rPr>
          <w:rFonts w:ascii="Consolas" w:eastAsiaTheme="minorHAnsi" w:hAnsi="Consolas" w:cs="Consolas"/>
          <w:sz w:val="19"/>
          <w:szCs w:val="19"/>
          <w:lang w:bidi="ar-SA"/>
        </w:rPr>
        <w:t xml:space="preserve"> </w:t>
      </w:r>
      <w:proofErr w:type="spellStart"/>
      <w:r w:rsidRPr="008B17A7">
        <w:rPr>
          <w:rFonts w:ascii="Consolas" w:eastAsiaTheme="minorHAnsi" w:hAnsi="Consolas" w:cs="Consolas"/>
          <w:sz w:val="19"/>
          <w:szCs w:val="19"/>
          <w:lang w:bidi="ar-SA"/>
        </w:rPr>
        <w:t>FDataObj</w:t>
      </w:r>
      <w:proofErr w:type="spellEnd"/>
      <w:r w:rsidRPr="008B17A7">
        <w:rPr>
          <w:rFonts w:ascii="Consolas" w:eastAsiaTheme="minorHAnsi" w:hAnsi="Consolas" w:cs="Consolas"/>
          <w:sz w:val="19"/>
          <w:szCs w:val="19"/>
          <w:lang w:bidi="ar-SA"/>
        </w:rPr>
        <w:t>;</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m_pClimateData-&gt;</w:t>
      </w:r>
      <w:proofErr w:type="gramStart"/>
      <w:r w:rsidRPr="008B17A7">
        <w:rPr>
          <w:rFonts w:ascii="Consolas" w:eastAsiaTheme="minorHAnsi" w:hAnsi="Consolas" w:cs="Consolas"/>
          <w:sz w:val="19"/>
          <w:szCs w:val="19"/>
          <w:lang w:bidi="ar-SA"/>
        </w:rPr>
        <w:t>ReadAscii(</w:t>
      </w:r>
      <w:proofErr w:type="gramEnd"/>
      <w:r w:rsidRPr="008B17A7">
        <w:rPr>
          <w:rFonts w:ascii="Consolas" w:eastAsiaTheme="minorHAnsi" w:hAnsi="Consolas" w:cs="Consolas"/>
          <w:color w:val="A31515"/>
          <w:sz w:val="19"/>
          <w:szCs w:val="19"/>
          <w:lang w:bidi="ar-SA"/>
        </w:rPr>
        <w:t>"C:\\Envision\\StudyAreas\\WESP\\climateCorvallisDaily.csv"</w:t>
      </w:r>
      <w:r w:rsidRPr="008B17A7">
        <w:rPr>
          <w:rFonts w:ascii="Consolas" w:eastAsiaTheme="minorHAnsi" w:hAnsi="Consolas" w:cs="Consolas"/>
          <w:sz w:val="19"/>
          <w:szCs w:val="19"/>
          <w:lang w:bidi="ar-SA"/>
        </w:rPr>
        <w:t xml:space="preserve"> , </w:t>
      </w:r>
      <w:r w:rsidRPr="008B17A7">
        <w:rPr>
          <w:rFonts w:ascii="Consolas" w:eastAsiaTheme="minorHAnsi" w:hAnsi="Consolas" w:cs="Consolas"/>
          <w:color w:val="A31515"/>
          <w:sz w:val="19"/>
          <w:szCs w:val="19"/>
          <w:lang w:bidi="ar-SA"/>
        </w:rPr>
        <w:t>','</w:t>
      </w:r>
      <w:r w:rsidRPr="008B17A7">
        <w:rPr>
          <w:rFonts w:ascii="Consolas" w:eastAsiaTheme="minorHAnsi" w:hAnsi="Consolas" w:cs="Consolas"/>
          <w:sz w:val="19"/>
          <w:szCs w:val="19"/>
          <w:lang w:bidi="ar-SA"/>
        </w:rPr>
        <w:t>, TRUE );</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roofErr w:type="gramStart"/>
      <w:r w:rsidRPr="008B17A7">
        <w:rPr>
          <w:rFonts w:ascii="Consolas" w:eastAsiaTheme="minorHAnsi" w:hAnsi="Consolas" w:cs="Consolas"/>
          <w:color w:val="0000FF"/>
          <w:sz w:val="19"/>
          <w:szCs w:val="19"/>
          <w:lang w:bidi="ar-SA"/>
        </w:rPr>
        <w:t>return</w:t>
      </w:r>
      <w:proofErr w:type="gramEnd"/>
      <w:r w:rsidRPr="008B17A7">
        <w:rPr>
          <w:rFonts w:ascii="Consolas" w:eastAsiaTheme="minorHAnsi" w:hAnsi="Consolas" w:cs="Consolas"/>
          <w:sz w:val="19"/>
          <w:szCs w:val="19"/>
          <w:lang w:bidi="ar-SA"/>
        </w:rPr>
        <w:t xml:space="preserve"> -1.0f;</w:t>
      </w:r>
    </w:p>
    <w:p w:rsidR="008B17A7" w:rsidRPr="008B17A7" w:rsidRDefault="008B17A7" w:rsidP="008B17A7">
      <w:pPr>
        <w:autoSpaceDE w:val="0"/>
        <w:autoSpaceDN w:val="0"/>
        <w:adjustRightInd w:val="0"/>
        <w:spacing w:after="0" w:line="240" w:lineRule="auto"/>
        <w:rPr>
          <w:rFonts w:ascii="Consolas" w:eastAsiaTheme="minorHAnsi" w:hAnsi="Consolas" w:cs="Consolas"/>
          <w:sz w:val="19"/>
          <w:szCs w:val="19"/>
          <w:lang w:bidi="ar-SA"/>
        </w:rPr>
      </w:pPr>
      <w:r w:rsidRPr="008B17A7">
        <w:rPr>
          <w:rFonts w:ascii="Consolas" w:eastAsiaTheme="minorHAnsi" w:hAnsi="Consolas" w:cs="Consolas"/>
          <w:sz w:val="19"/>
          <w:szCs w:val="19"/>
          <w:lang w:bidi="ar-SA"/>
        </w:rPr>
        <w:t xml:space="preserve">   }</w:t>
      </w:r>
    </w:p>
    <w:p w:rsidR="008B17A7" w:rsidRDefault="008B17A7"/>
    <w:sectPr w:rsidR="008B17A7" w:rsidSect="005F4B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B7FAE"/>
    <w:rsid w:val="000F00CE"/>
    <w:rsid w:val="002B12C7"/>
    <w:rsid w:val="005F4BE8"/>
    <w:rsid w:val="00745162"/>
    <w:rsid w:val="008B17A7"/>
    <w:rsid w:val="009038CE"/>
    <w:rsid w:val="009D643B"/>
    <w:rsid w:val="00CF22D4"/>
    <w:rsid w:val="00DB7FAE"/>
    <w:rsid w:val="00E70D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FAE"/>
    <w:rPr>
      <w:rFonts w:ascii="Calibri" w:eastAsia="Times New Roman" w:hAnsi="Calibri" w:cs="Times New Roman"/>
      <w:lang w:bidi="en-US"/>
    </w:rPr>
  </w:style>
  <w:style w:type="paragraph" w:styleId="Heading2">
    <w:name w:val="heading 2"/>
    <w:basedOn w:val="Normal"/>
    <w:next w:val="Normal"/>
    <w:link w:val="Heading2Char"/>
    <w:uiPriority w:val="9"/>
    <w:unhideWhenUsed/>
    <w:qFormat/>
    <w:rsid w:val="00DB7FAE"/>
    <w:pPr>
      <w:spacing w:before="200" w:after="0"/>
      <w:outlineLvl w:val="1"/>
    </w:pPr>
    <w:rPr>
      <w:rFonts w:ascii="Cambria" w:hAnsi="Cambria"/>
      <w:b/>
      <w:bCs/>
      <w:sz w:val="26"/>
      <w:szCs w:val="26"/>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7FAE"/>
    <w:rPr>
      <w:rFonts w:ascii="Cambria" w:eastAsia="Times New Roman" w:hAnsi="Cambria" w:cs="Times New Roman"/>
      <w:b/>
      <w:bCs/>
      <w:sz w:val="26"/>
      <w:szCs w:val="26"/>
    </w:rPr>
  </w:style>
  <w:style w:type="table" w:styleId="TableClassic1">
    <w:name w:val="Table Classic 1"/>
    <w:basedOn w:val="TableNormal"/>
    <w:rsid w:val="00DB7FAE"/>
    <w:rPr>
      <w:rFonts w:ascii="Calibri" w:eastAsia="Times New Roman" w:hAnsi="Calibri"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DB7F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FAE"/>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oleObject" Target="embeddings/oleObject4.bin"/><Relationship Id="rId18" Type="http://schemas.openxmlformats.org/officeDocument/2006/relationships/image" Target="media/image9.wmf"/><Relationship Id="rId26"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6.w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ettings" Target="setting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oleObject" Target="embeddings/oleObject3.bin"/><Relationship Id="rId24" Type="http://schemas.openxmlformats.org/officeDocument/2006/relationships/image" Target="media/image12.wmf"/><Relationship Id="rId5" Type="http://schemas.openxmlformats.org/officeDocument/2006/relationships/image" Target="media/image2.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5.png"/><Relationship Id="rId10" Type="http://schemas.openxmlformats.org/officeDocument/2006/relationships/image" Target="media/image5.wmf"/><Relationship Id="rId19" Type="http://schemas.openxmlformats.org/officeDocument/2006/relationships/oleObject" Target="embeddings/oleObject7.bin"/><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oleObject" Target="embeddings/oleObject2.bin"/><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1730</TotalTime>
  <Pages>26</Pages>
  <Words>5827</Words>
  <Characters>33219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kellie</dc:creator>
  <cp:lastModifiedBy>vachek</cp:lastModifiedBy>
  <cp:revision>5</cp:revision>
  <dcterms:created xsi:type="dcterms:W3CDTF">2011-10-28T16:07:00Z</dcterms:created>
  <dcterms:modified xsi:type="dcterms:W3CDTF">2011-11-04T21:06:00Z</dcterms:modified>
</cp:coreProperties>
</file>