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BÁO CÁO THỰC HIỆN NHIỆM VỤ</w:t>
      </w:r>
    </w:p>
    <w:p>
      <w:pPr>
        <w:spacing w:after="100"/>
        <w:jc w:val="center"/>
      </w:pPr>
      <w:r>
        <w:rPr>
          <w:rFonts w:ascii="Calibri" w:cs="Calibri" w:eastAsia="Calibri" w:hAnsi="Calibri"/>
          <w:b/>
          <w:bCs/>
          <w:color w:val="2E5395"/>
          <w:sz w:val="28"/>
          <w:szCs w:val="28"/>
        </w:rPr>
        <w:t xml:space="preserve">Thành viên 5 — Thiết kế Giao diện (UI)</w:t>
      </w:r>
    </w:p>
    <w:p>
      <w:pPr>
        <w:spacing w:after="400"/>
        <w:jc w:val="center"/>
      </w:pPr>
      <w:r>
        <w:rPr>
          <w:rFonts w:ascii="Calibri" w:cs="Calibri" w:eastAsia="Calibri" w:hAnsi="Calibri"/>
          <w:i/>
          <w:iCs/>
          <w:sz w:val="22"/>
          <w:szCs w:val="22"/>
        </w:rPr>
        <w:t xml:space="preserve">Dự án: Ứng dụng Quản lý &amp; Phân tích Chi tiêu Sinh viên bằng Python</w:t>
      </w:r>
    </w:p>
    <w:p>
      <w:pPr>
        <w:pStyle w:val="Heading1"/>
        <w:spacing w:after="150" w:before="300"/>
      </w:pPr>
      <w:r>
        <w:t xml:space="preserve">1. Phân tích nhiệm vụ</w:t>
      </w:r>
    </w:p>
    <w:p>
      <w:pPr>
        <w:pStyle w:val="Heading2"/>
        <w:spacing w:after="100" w:before="200"/>
      </w:pPr>
      <w:r>
        <w:t xml:space="preserve">1.1. Vai trò trong dự án</w:t>
      </w:r>
    </w:p>
    <w:p>
      <w:pPr>
        <w:spacing w:after="120"/>
      </w:pPr>
      <w:r>
        <w:rPr>
          <w:rFonts w:ascii="Calibri" w:cs="Calibri" w:eastAsia="Calibri" w:hAnsi="Calibri"/>
          <w:sz w:val="22"/>
          <w:szCs w:val="22"/>
        </w:rPr>
        <w:t xml:space="preserve">Thành viên 5 phụ trách xây dựng giao diện tương tác (UI) của ứng dụng, đóng vai trò là "mặt tiền" kết nối người dùng với toàn bộ hệ thống xử lý dữ liệu do các thành viên khác xây dựng (làm sạch dữ liệu, phân tích, trực quan hóa).</w:t>
      </w:r>
    </w:p>
    <w:p>
      <w:pPr>
        <w:pStyle w:val="Heading2"/>
        <w:spacing w:after="100" w:before="200"/>
      </w:pPr>
      <w:r>
        <w:t xml:space="preserve">1.2. Bài toán cần giải quyết</w:t>
      </w:r>
    </w:p>
    <w:p>
      <w:pPr>
        <w:spacing w:after="120"/>
      </w:pPr>
      <w:r>
        <w:rPr>
          <w:rFonts w:ascii="Calibri" w:cs="Calibri" w:eastAsia="Calibri" w:hAnsi="Calibri"/>
          <w:sz w:val="22"/>
          <w:szCs w:val="22"/>
        </w:rPr>
        <w:t xml:space="preserve">Các module xử lý dữ liệu (Thành viên 2, 3, 4) được viết dưới dạng hàm/lớp Python thuần, chạy trên terminal hoặc notebook, không thân thiện với người dùng không biết lập trình. Nhiệm vụ của UI là xây dựng một giao diện web trực quan, cho phép người dùng tải dữ liệu lên, xem kết quả xử lý và biểu đồ mà không cần chạy code.</w:t>
      </w:r>
    </w:p>
    <w:p>
      <w:pPr>
        <w:pStyle w:val="Heading2"/>
        <w:spacing w:after="100" w:before="200"/>
      </w:pPr>
      <w:r>
        <w:t xml:space="preserve">1.3. Đối tượng sử dụng</w:t>
      </w:r>
    </w:p>
    <w:p>
      <w:pPr>
        <w:pStyle w:val="ListParagraph"/>
        <w:numPr>
          <w:ilvl w:val="0"/>
          <w:numId w:val="1"/>
        </w:numPr>
        <w:spacing w:after="60"/>
      </w:pPr>
      <w:r>
        <w:t xml:space="preserve">Sinh viên muốn theo dõi, thống kê chi tiêu cá nhân.</w:t>
      </w:r>
    </w:p>
    <w:p>
      <w:pPr>
        <w:pStyle w:val="ListParagraph"/>
        <w:numPr>
          <w:ilvl w:val="0"/>
          <w:numId w:val="1"/>
        </w:numPr>
        <w:spacing w:after="60"/>
      </w:pPr>
      <w:r>
        <w:t xml:space="preserve">Giảng viên/nhóm chấm điểm muốn xem nhanh kết quả chạy thử của ứng dụng.</w:t>
      </w:r>
    </w:p>
    <w:p>
      <w:pPr>
        <w:pStyle w:val="Heading2"/>
        <w:spacing w:after="100" w:before="200"/>
      </w:pPr>
      <w:r>
        <w:t xml:space="preserve">1.4. Chức năng chính của giao diện</w:t>
      </w:r>
    </w:p>
    <w:p>
      <w:pPr>
        <w:pStyle w:val="ListParagraph"/>
        <w:numPr>
          <w:ilvl w:val="0"/>
          <w:numId w:val="1"/>
        </w:numPr>
        <w:spacing w:after="60"/>
      </w:pPr>
      <w:r>
        <w:t xml:space="preserve">Tải lên (upload) file CSV dữ liệu chi tiêu sinh viên.</w:t>
      </w:r>
    </w:p>
    <w:p>
      <w:pPr>
        <w:pStyle w:val="ListParagraph"/>
        <w:numPr>
          <w:ilvl w:val="0"/>
          <w:numId w:val="1"/>
        </w:numPr>
        <w:spacing w:after="60"/>
      </w:pPr>
      <w:r>
        <w:t xml:space="preserve">Hiển thị dữ liệu sau khi làm sạch, kèm báo cáo khảo sát dữ liệu.</w:t>
      </w:r>
    </w:p>
    <w:p>
      <w:pPr>
        <w:pStyle w:val="ListParagraph"/>
        <w:numPr>
          <w:ilvl w:val="0"/>
          <w:numId w:val="1"/>
        </w:numPr>
        <w:spacing w:after="60"/>
      </w:pPr>
      <w:r>
        <w:t xml:space="preserve">Lọc dữ liệu theo giới tính, năm học, chuyên ngành.</w:t>
      </w:r>
    </w:p>
    <w:p>
      <w:pPr>
        <w:pStyle w:val="ListParagraph"/>
        <w:numPr>
          <w:ilvl w:val="0"/>
          <w:numId w:val="1"/>
        </w:numPr>
        <w:spacing w:after="60"/>
      </w:pPr>
      <w:r>
        <w:t xml:space="preserve">Hiển thị thống kê tổng hợp (tổng tiền, trung bình chi tiêu, gom nhóm theo danh mục).</w:t>
      </w:r>
    </w:p>
    <w:p>
      <w:pPr>
        <w:pStyle w:val="ListParagraph"/>
        <w:numPr>
          <w:ilvl w:val="0"/>
          <w:numId w:val="1"/>
        </w:numPr>
        <w:spacing w:after="60"/>
      </w:pPr>
      <w:r>
        <w:t xml:space="preserve">Hiển thị biểu đồ trực quan (biểu đồ tròn, biểu đồ cột).</w:t>
      </w:r>
    </w:p>
    <w:p>
      <w:pPr>
        <w:pStyle w:val="ListParagraph"/>
        <w:numPr>
          <w:ilvl w:val="0"/>
          <w:numId w:val="1"/>
        </w:numPr>
        <w:spacing w:after="60"/>
      </w:pPr>
      <w:r>
        <w:t xml:space="preserve">Xuất (tải xuống) dữ liệu đã xử lý dưới dạng CSV.</w:t>
      </w:r>
    </w:p>
    <w:p>
      <w:pPr>
        <w:pStyle w:val="Heading2"/>
        <w:spacing w:after="100" w:before="200"/>
      </w:pPr>
      <w:r>
        <w:t xml:space="preserve">1.5. Dữ liệu đầu vào / đầu ra</w:t>
      </w:r>
    </w:p>
    <w:p>
      <w:pPr>
        <w:spacing w:after="120"/>
      </w:pPr>
      <w:r>
        <w:rPr>
          <w:rFonts w:ascii="Calibri" w:cs="Calibri" w:eastAsia="Calibri" w:hAnsi="Calibri"/>
          <w:sz w:val="22"/>
          <w:szCs w:val="22"/>
        </w:rPr>
        <w:t xml:space="preserve">Đầu vào: file CSV chứa dữ liệu chi tiêu sinh viên (các cột: age, gender, year_in_school, major, monthly_income, financial_aid, tuition, housing, food, transportation, books_supplies, entertainment, personal_care, technology, health_wellness, miscellaneous, preferred_payment_method).</w:t>
      </w:r>
    </w:p>
    <w:p>
      <w:pPr>
        <w:spacing w:after="120"/>
      </w:pPr>
      <w:r>
        <w:rPr>
          <w:rFonts w:ascii="Calibri" w:cs="Calibri" w:eastAsia="Calibri" w:hAnsi="Calibri"/>
          <w:sz w:val="22"/>
          <w:szCs w:val="22"/>
        </w:rPr>
        <w:t xml:space="preserve">Đầu ra: bảng dữ liệu đã làm sạch, các chỉ số thống kê, biểu đồ trực quan, và file CSV đã xử lý có thể tải về.</w:t>
      </w:r>
    </w:p>
    <w:p>
      <w:pPr>
        <w:pStyle w:val="Heading1"/>
        <w:spacing w:after="150" w:before="300"/>
      </w:pPr>
      <w:r>
        <w:t xml:space="preserve">2. Thiết kế chương trình</w:t>
      </w:r>
    </w:p>
    <w:p>
      <w:pPr>
        <w:pStyle w:val="Heading2"/>
        <w:spacing w:after="100" w:before="200"/>
      </w:pPr>
      <w:r>
        <w:t xml:space="preserve">2.1. Luồng xử lý</w:t>
      </w:r>
    </w:p>
    <w:p>
      <w:pPr>
        <w:spacing w:after="120"/>
      </w:pPr>
      <w:r>
        <w:rPr>
          <w:rFonts w:ascii="Calibri" w:cs="Calibri" w:eastAsia="Calibri" w:hAnsi="Calibri"/>
          <w:sz w:val="22"/>
          <w:szCs w:val="22"/>
        </w:rPr>
        <w:t xml:space="preserve">Người dùng upload CSV → Đọc &amp; làm sạch dữ liệu (module Thành viên 2) → Chuyển đổi định dạng dữ liệu wide sang long (do UI thực hiện) → Phân tích &amp; tính toán thống kê (module Thành viên 3) → Vẽ biểu đồ (module Thành viên 4) → Hiển thị toàn bộ kết quả lên giao diện Streamlit theo 4 tab: Tổng quan, Thống kê, Biểu đồ, Xuất dữ liệu.</w:t>
      </w:r>
    </w:p>
    <w:p>
      <w:pPr>
        <w:pStyle w:val="Heading2"/>
        <w:spacing w:after="100" w:before="200"/>
      </w:pPr>
      <w:r>
        <w:t xml:space="preserve">2.2. Cấu trúc thư mục</w:t>
      </w:r>
    </w:p>
    <w:p>
      <w:pPr>
        <w:shd w:fill="F0F0F0" w:val="clear"/>
        <w:spacing w:after="60"/>
      </w:pPr>
      <w:r>
        <w:rPr>
          <w:rFonts w:ascii="Courier New" w:cs="Courier New" w:eastAsia="Courier New" w:hAnsi="Courier New"/>
          <w:sz w:val="20"/>
          <w:szCs w:val="20"/>
        </w:rPr>
        <w:t xml:space="preserve">student_app/</w:t>
      </w:r>
    </w:p>
    <w:p>
      <w:pPr>
        <w:shd w:fill="F0F0F0" w:val="clear"/>
        <w:spacing w:after="60"/>
      </w:pPr>
      <w:r>
        <w:rPr>
          <w:rFonts w:ascii="Courier New" w:cs="Courier New" w:eastAsia="Courier New" w:hAnsi="Courier New"/>
          <w:sz w:val="20"/>
          <w:szCs w:val="20"/>
        </w:rPr>
        <w:t xml:space="preserve">├── app.py                  &lt;- Giao diện (Thành viên 5)</w:t>
      </w:r>
    </w:p>
    <w:p>
      <w:pPr>
        <w:shd w:fill="F0F0F0" w:val="clear"/>
        <w:spacing w:after="60"/>
      </w:pPr>
      <w:r>
        <w:rPr>
          <w:rFonts w:ascii="Courier New" w:cs="Courier New" w:eastAsia="Courier New" w:hAnsi="Courier New"/>
          <w:sz w:val="20"/>
          <w:szCs w:val="20"/>
        </w:rPr>
        <w:t xml:space="preserve">├── data_cleaner.py         &lt;- Làm sạch dữ liệu (Thành viên 2)</w:t>
      </w:r>
    </w:p>
    <w:p>
      <w:pPr>
        <w:shd w:fill="F0F0F0" w:val="clear"/>
        <w:spacing w:after="60"/>
      </w:pPr>
      <w:r>
        <w:rPr>
          <w:rFonts w:ascii="Courier New" w:cs="Courier New" w:eastAsia="Courier New" w:hAnsi="Courier New"/>
          <w:sz w:val="20"/>
          <w:szCs w:val="20"/>
        </w:rPr>
        <w:t xml:space="preserve">├── data_analysis.py        &lt;- Phân tích dữ liệu (Thành viên 3)</w:t>
      </w:r>
    </w:p>
    <w:p>
      <w:pPr>
        <w:shd w:fill="F0F0F0" w:val="clear"/>
        <w:spacing w:after="60"/>
      </w:pPr>
      <w:r>
        <w:rPr>
          <w:rFonts w:ascii="Courier New" w:cs="Courier New" w:eastAsia="Courier New" w:hAnsi="Courier New"/>
          <w:sz w:val="20"/>
          <w:szCs w:val="20"/>
        </w:rPr>
        <w:t xml:space="preserve">├── data_visualization.py   &lt;- Vẽ biểu đồ (Thành viên 4)</w:t>
      </w:r>
    </w:p>
    <w:p>
      <w:pPr>
        <w:shd w:fill="F0F0F0" w:val="clear"/>
        <w:spacing w:after="60"/>
      </w:pPr>
      <w:r>
        <w:rPr>
          <w:rFonts w:ascii="Courier New" w:cs="Courier New" w:eastAsia="Courier New" w:hAnsi="Courier New"/>
          <w:sz w:val="20"/>
          <w:szCs w:val="20"/>
        </w:rPr>
        <w:t xml:space="preserve">└── requirements.txt</w:t>
      </w:r>
    </w:p>
    <w:p>
      <w:pPr>
        <w:pStyle w:val="Heading2"/>
        <w:spacing w:after="100" w:before="200"/>
      </w:pPr>
      <w:r>
        <w:t xml:space="preserve">2.3. Các hàm / thành phần chính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900"/>
      </w:tblGrid>
      <w:tr>
        <w:tc>
          <w:tcPr>
            <w:tcW w:type="dxa" w:w="2600"/>
            <w:shd w:fill="2E5395" w:val="clear"/>
          </w:tcPr>
          <w:p>
            <w:r>
              <w:rPr>
                <w:rFonts w:ascii="Calibri" w:cs="Calibri" w:eastAsia="Calibri" w:hAnsi="Calibri"/>
                <w:b/>
                <w:bCs/>
                <w:color w:val="FFFFFF"/>
                <w:sz w:val="20"/>
                <w:szCs w:val="20"/>
              </w:rPr>
              <w:t xml:space="preserve">Hàm / Thành phần</w:t>
            </w:r>
          </w:p>
        </w:tc>
        <w:tc>
          <w:tcPr>
            <w:tcW w:type="dxa" w:w="3600"/>
            <w:shd w:fill="2E5395" w:val="clear"/>
          </w:tcPr>
          <w:p>
            <w:r>
              <w:rPr>
                <w:rFonts w:ascii="Calibri" w:cs="Calibri" w:eastAsia="Calibri" w:hAnsi="Calibri"/>
                <w:b/>
                <w:bCs/>
                <w:color w:val="FFFFFF"/>
                <w:sz w:val="20"/>
                <w:szCs w:val="20"/>
              </w:rPr>
              <w:t xml:space="preserve">Chức năng</w:t>
            </w:r>
          </w:p>
        </w:tc>
        <w:tc>
          <w:tcPr>
            <w:tcW w:type="dxa" w:w="2900"/>
            <w:shd w:fill="2E5395" w:val="clear"/>
          </w:tcPr>
          <w:p>
            <w:r>
              <w:rPr>
                <w:rFonts w:ascii="Calibri" w:cs="Calibri" w:eastAsia="Calibri" w:hAnsi="Calibri"/>
                <w:b/>
                <w:bCs/>
                <w:color w:val="FFFFFF"/>
                <w:sz w:val="20"/>
                <w:szCs w:val="20"/>
              </w:rPr>
              <w:t xml:space="preserve">Ghi chú</w:t>
            </w:r>
          </w:p>
        </w:tc>
      </w:tr>
      <w:tr>
        <w:tc>
          <w:tcPr>
            <w:tcW w:type="dxa" w:w="2600"/>
          </w:tcPr>
          <w:p>
            <w:r>
              <w:rPr>
                <w:rFonts w:ascii="Calibri" w:cs="Calibri" w:eastAsia="Calibri" w:hAnsi="Calibri"/>
                <w:b w:val="false"/>
                <w:bCs w:val="false"/>
                <w:sz w:val="20"/>
                <w:szCs w:val="20"/>
              </w:rPr>
              <w:t xml:space="preserve">load_data() / DataCleaner</w:t>
            </w:r>
          </w:p>
        </w:tc>
        <w:tc>
          <w:tcPr>
            <w:tcW w:type="dxa" w:w="3600"/>
          </w:tcPr>
          <w:p>
            <w:r>
              <w:rPr>
                <w:rFonts w:ascii="Calibri" w:cs="Calibri" w:eastAsia="Calibri" w:hAnsi="Calibri"/>
                <w:b w:val="false"/>
                <w:bCs w:val="false"/>
                <w:sz w:val="20"/>
                <w:szCs w:val="20"/>
              </w:rPr>
              <w:t xml:space="preserve">Đọc file CSV người dùng upload, kiểm tra hợp lệ</w:t>
            </w:r>
          </w:p>
        </w:tc>
        <w:tc>
          <w:tcPr>
            <w:tcW w:type="dxa" w:w="2900"/>
          </w:tcPr>
          <w:p>
            <w:r>
              <w:rPr>
                <w:rFonts w:ascii="Calibri" w:cs="Calibri" w:eastAsia="Calibri" w:hAnsi="Calibri"/>
                <w:b w:val="false"/>
                <w:bCs w:val="false"/>
                <w:sz w:val="20"/>
                <w:szCs w:val="20"/>
              </w:rPr>
              <w:t xml:space="preserve">Gọi module Thành viên 2</w:t>
            </w:r>
          </w:p>
        </w:tc>
      </w:tr>
      <w:tr>
        <w:tc>
          <w:tcPr>
            <w:tcW w:type="dxa" w:w="2600"/>
          </w:tcPr>
          <w:p>
            <w:r>
              <w:rPr>
                <w:rFonts w:ascii="Calibri" w:cs="Calibri" w:eastAsia="Calibri" w:hAnsi="Calibri"/>
                <w:b w:val="false"/>
                <w:bCs w:val="false"/>
                <w:sz w:val="20"/>
                <w:szCs w:val="20"/>
              </w:rPr>
              <w:t xml:space="preserve">to_long_format()</w:t>
            </w:r>
          </w:p>
        </w:tc>
        <w:tc>
          <w:tcPr>
            <w:tcW w:type="dxa" w:w="3600"/>
          </w:tcPr>
          <w:p>
            <w:r>
              <w:rPr>
                <w:rFonts w:ascii="Calibri" w:cs="Calibri" w:eastAsia="Calibri" w:hAnsi="Calibri"/>
                <w:b w:val="false"/>
                <w:bCs w:val="false"/>
                <w:sz w:val="20"/>
                <w:szCs w:val="20"/>
              </w:rPr>
              <w:t xml:space="preserve">Chuyển dữ liệu wide → long để khớp với module phân tích</w:t>
            </w:r>
          </w:p>
        </w:tc>
        <w:tc>
          <w:tcPr>
            <w:tcW w:type="dxa" w:w="2900"/>
          </w:tcPr>
          <w:p>
            <w:r>
              <w:rPr>
                <w:rFonts w:ascii="Calibri" w:cs="Calibri" w:eastAsia="Calibri" w:hAnsi="Calibri"/>
                <w:b w:val="false"/>
                <w:bCs w:val="false"/>
                <w:sz w:val="20"/>
                <w:szCs w:val="20"/>
              </w:rPr>
              <w:t xml:space="preserve">Do UI (TV5) tự viết</w:t>
            </w:r>
          </w:p>
        </w:tc>
      </w:tr>
      <w:tr>
        <w:tc>
          <w:tcPr>
            <w:tcW w:type="dxa" w:w="2600"/>
          </w:tcPr>
          <w:p>
            <w:r>
              <w:rPr>
                <w:rFonts w:ascii="Calibri" w:cs="Calibri" w:eastAsia="Calibri" w:hAnsi="Calibri"/>
                <w:b w:val="false"/>
                <w:bCs w:val="false"/>
                <w:sz w:val="20"/>
                <w:szCs w:val="20"/>
              </w:rPr>
              <w:t xml:space="preserve">tong_hop_thong_ke()</w:t>
            </w:r>
          </w:p>
        </w:tc>
        <w:tc>
          <w:tcPr>
            <w:tcW w:type="dxa" w:w="3600"/>
          </w:tcPr>
          <w:p>
            <w:r>
              <w:rPr>
                <w:rFonts w:ascii="Calibri" w:cs="Calibri" w:eastAsia="Calibri" w:hAnsi="Calibri"/>
                <w:b w:val="false"/>
                <w:bCs w:val="false"/>
                <w:sz w:val="20"/>
                <w:szCs w:val="20"/>
              </w:rPr>
              <w:t xml:space="preserve">Tính tổng tiền, trung bình, gom nhóm theo danh mục</w:t>
            </w:r>
          </w:p>
        </w:tc>
        <w:tc>
          <w:tcPr>
            <w:tcW w:type="dxa" w:w="2900"/>
          </w:tcPr>
          <w:p>
            <w:r>
              <w:rPr>
                <w:rFonts w:ascii="Calibri" w:cs="Calibri" w:eastAsia="Calibri" w:hAnsi="Calibri"/>
                <w:b w:val="false"/>
                <w:bCs w:val="false"/>
                <w:sz w:val="20"/>
                <w:szCs w:val="20"/>
              </w:rPr>
              <w:t xml:space="preserve">Gọi module Thành viên 3</w:t>
            </w:r>
          </w:p>
        </w:tc>
      </w:tr>
      <w:tr>
        <w:tc>
          <w:tcPr>
            <w:tcW w:type="dxa" w:w="2600"/>
          </w:tcPr>
          <w:p>
            <w:r>
              <w:rPr>
                <w:rFonts w:ascii="Calibri" w:cs="Calibri" w:eastAsia="Calibri" w:hAnsi="Calibri"/>
                <w:b w:val="false"/>
                <w:bCs w:val="false"/>
                <w:sz w:val="20"/>
                <w:szCs w:val="20"/>
              </w:rPr>
              <w:t xml:space="preserve">render_matplotlib_call()</w:t>
            </w:r>
          </w:p>
        </w:tc>
        <w:tc>
          <w:tcPr>
            <w:tcW w:type="dxa" w:w="3600"/>
          </w:tcPr>
          <w:p>
            <w:r>
              <w:rPr>
                <w:rFonts w:ascii="Calibri" w:cs="Calibri" w:eastAsia="Calibri" w:hAnsi="Calibri"/>
                <w:b w:val="false"/>
                <w:bCs w:val="false"/>
                <w:sz w:val="20"/>
                <w:szCs w:val="20"/>
              </w:rPr>
              <w:t xml:space="preserve">Chuyển hình vẽ (plt.show) sang hiển thị trong Streamlit</w:t>
            </w:r>
          </w:p>
        </w:tc>
        <w:tc>
          <w:tcPr>
            <w:tcW w:type="dxa" w:w="2900"/>
          </w:tcPr>
          <w:p>
            <w:r>
              <w:rPr>
                <w:rFonts w:ascii="Calibri" w:cs="Calibri" w:eastAsia="Calibri" w:hAnsi="Calibri"/>
                <w:b w:val="false"/>
                <w:bCs w:val="false"/>
                <w:sz w:val="20"/>
                <w:szCs w:val="20"/>
              </w:rPr>
              <w:t xml:space="preserve">Do UI (TV5) tự viết</w:t>
            </w:r>
          </w:p>
        </w:tc>
      </w:tr>
      <w:tr>
        <w:tc>
          <w:tcPr>
            <w:tcW w:type="dxa" w:w="2600"/>
          </w:tcPr>
          <w:p>
            <w:r>
              <w:rPr>
                <w:rFonts w:ascii="Calibri" w:cs="Calibri" w:eastAsia="Calibri" w:hAnsi="Calibri"/>
                <w:b w:val="false"/>
                <w:bCs w:val="false"/>
                <w:sz w:val="20"/>
                <w:szCs w:val="20"/>
              </w:rPr>
              <w:t xml:space="preserve">ve_bieu_do_tron() / ve_bieu_do_cot()</w:t>
            </w:r>
          </w:p>
        </w:tc>
        <w:tc>
          <w:tcPr>
            <w:tcW w:type="dxa" w:w="3600"/>
          </w:tcPr>
          <w:p>
            <w:r>
              <w:rPr>
                <w:rFonts w:ascii="Calibri" w:cs="Calibri" w:eastAsia="Calibri" w:hAnsi="Calibri"/>
                <w:b w:val="false"/>
                <w:bCs w:val="false"/>
                <w:sz w:val="20"/>
                <w:szCs w:val="20"/>
              </w:rPr>
              <w:t xml:space="preserve">Vẽ biểu đồ tròn / cột theo danh mục chi tiêu</w:t>
            </w:r>
          </w:p>
        </w:tc>
        <w:tc>
          <w:tcPr>
            <w:tcW w:type="dxa" w:w="2900"/>
          </w:tcPr>
          <w:p>
            <w:r>
              <w:rPr>
                <w:rFonts w:ascii="Calibri" w:cs="Calibri" w:eastAsia="Calibri" w:hAnsi="Calibri"/>
                <w:b w:val="false"/>
                <w:bCs w:val="false"/>
                <w:sz w:val="20"/>
                <w:szCs w:val="20"/>
              </w:rPr>
              <w:t xml:space="preserve">Gọi module Thành viên 4</w:t>
            </w:r>
          </w:p>
        </w:tc>
      </w:tr>
      <w:tr>
        <w:tc>
          <w:tcPr>
            <w:tcW w:type="dxa" w:w="2600"/>
          </w:tcPr>
          <w:p>
            <w:r>
              <w:rPr>
                <w:rFonts w:ascii="Calibri" w:cs="Calibri" w:eastAsia="Calibri" w:hAnsi="Calibri"/>
                <w:b w:val="false"/>
                <w:bCs w:val="false"/>
                <w:sz w:val="20"/>
                <w:szCs w:val="20"/>
              </w:rPr>
              <w:t xml:space="preserve">main()</w:t>
            </w:r>
          </w:p>
        </w:tc>
        <w:tc>
          <w:tcPr>
            <w:tcW w:type="dxa" w:w="3600"/>
          </w:tcPr>
          <w:p>
            <w:r>
              <w:rPr>
                <w:rFonts w:ascii="Calibri" w:cs="Calibri" w:eastAsia="Calibri" w:hAnsi="Calibri"/>
                <w:b w:val="false"/>
                <w:bCs w:val="false"/>
                <w:sz w:val="20"/>
                <w:szCs w:val="20"/>
              </w:rPr>
              <w:t xml:space="preserve">Bố cục trang: sidebar upload, bộ lọc, 4 tab kết quả</w:t>
            </w:r>
          </w:p>
        </w:tc>
        <w:tc>
          <w:tcPr>
            <w:tcW w:type="dxa" w:w="2900"/>
          </w:tcPr>
          <w:p>
            <w:r>
              <w:rPr>
                <w:rFonts w:ascii="Calibri" w:cs="Calibri" w:eastAsia="Calibri" w:hAnsi="Calibri"/>
                <w:b w:val="false"/>
                <w:bCs w:val="false"/>
                <w:sz w:val="20"/>
                <w:szCs w:val="20"/>
              </w:rPr>
              <w:t xml:space="preserve">Do UI (TV5) tự viết</w:t>
            </w:r>
          </w:p>
        </w:tc>
      </w:tr>
    </w:tbl>
    <w:p>
      <w:pPr>
        <w:spacing w:after="200"/>
      </w:pPr>
    </w:p>
    <w:p>
      <w:pPr>
        <w:pStyle w:val="Heading2"/>
        <w:spacing w:after="100" w:before="200"/>
      </w:pPr>
      <w:r>
        <w:t xml:space="preserve">2.4. Thư viện sử dụng</w:t>
      </w:r>
    </w:p>
    <w:p>
      <w:pPr>
        <w:pStyle w:val="ListParagraph"/>
        <w:numPr>
          <w:ilvl w:val="0"/>
          <w:numId w:val="1"/>
        </w:numPr>
        <w:spacing w:after="60"/>
      </w:pPr>
      <w:r>
        <w:t xml:space="preserve">streamlit — xây dựng giao diện web tương tác.</w:t>
      </w:r>
    </w:p>
    <w:p>
      <w:pPr>
        <w:pStyle w:val="ListParagraph"/>
        <w:numPr>
          <w:ilvl w:val="0"/>
          <w:numId w:val="1"/>
        </w:numPr>
        <w:spacing w:after="60"/>
      </w:pPr>
      <w:r>
        <w:t xml:space="preserve">pandas — xử lý và biến đổi dữ liệu (đọc CSV, melt wide→long).</w:t>
      </w:r>
    </w:p>
    <w:p>
      <w:pPr>
        <w:pStyle w:val="ListParagraph"/>
        <w:numPr>
          <w:ilvl w:val="0"/>
          <w:numId w:val="1"/>
        </w:numPr>
        <w:spacing w:after="60"/>
      </w:pPr>
      <w:r>
        <w:t xml:space="preserve">matplotlib — hiển thị lại các hình vẽ do module Thành viên 4 tạo ra.</w:t>
      </w:r>
    </w:p>
    <w:p>
      <w:pPr>
        <w:pStyle w:val="Heading1"/>
        <w:spacing w:after="150" w:before="300"/>
      </w:pPr>
      <w:r>
        <w:t xml:space="preserve">3. Cài đặt chương trình</w:t>
      </w:r>
    </w:p>
    <w:p>
      <w:pPr>
        <w:pStyle w:val="ListParagraph"/>
        <w:numPr>
          <w:ilvl w:val="0"/>
          <w:numId w:val="1"/>
        </w:numPr>
        <w:spacing w:after="60"/>
      </w:pPr>
      <w:r>
        <w:t xml:space="preserve">Ngôn ngữ: Python 3.9+, giao diện web bằng Streamlit.</w:t>
      </w:r>
    </w:p>
    <w:p>
      <w:pPr>
        <w:pStyle w:val="ListParagraph"/>
        <w:numPr>
          <w:ilvl w:val="0"/>
          <w:numId w:val="1"/>
        </w:numPr>
        <w:spacing w:after="60"/>
      </w:pPr>
      <w:r>
        <w:t xml:space="preserve">Xử lý dữ liệu đầu vào: kiểm tra file rỗng, thiếu cột bắt buộc, bắt lỗi khi đọc file sai định dạng (try/except).</w:t>
      </w:r>
    </w:p>
    <w:p>
      <w:pPr>
        <w:pStyle w:val="ListParagraph"/>
        <w:numPr>
          <w:ilvl w:val="0"/>
          <w:numId w:val="1"/>
        </w:numPr>
        <w:spacing w:after="60"/>
      </w:pPr>
      <w:r>
        <w:t xml:space="preserve">Kết quả đầu ra rõ ràng: chia thành 4 tab riêng biệt, dễ theo dõi.</w:t>
      </w:r>
    </w:p>
    <w:p>
      <w:pPr>
        <w:pStyle w:val="ListParagraph"/>
        <w:numPr>
          <w:ilvl w:val="0"/>
          <w:numId w:val="1"/>
        </w:numPr>
        <w:spacing w:after="60"/>
      </w:pPr>
      <w:r>
        <w:t xml:space="preserve">Kiểm tra lỗi cơ bản: cảnh báo khi thiếu cột dữ liệu, báo lỗi và dừng chương trình an toàn khi dữ liệu không hợp lệ.</w:t>
      </w:r>
    </w:p>
    <w:p>
      <w:pPr>
        <w:pStyle w:val="ListParagraph"/>
        <w:numPr>
          <w:ilvl w:val="0"/>
          <w:numId w:val="1"/>
        </w:numPr>
        <w:spacing w:after="60"/>
      </w:pPr>
      <w:r>
        <w:t xml:space="preserve">Chú thích mã nguồn: mỗi hàm đều có docstring mô tả chức năng, nguồn gốc (module của thành viên nào).</w:t>
      </w:r>
    </w:p>
    <w:p>
      <w:pPr>
        <w:pStyle w:val="ListParagraph"/>
        <w:numPr>
          <w:ilvl w:val="0"/>
          <w:numId w:val="1"/>
        </w:numPr>
        <w:spacing w:after="60"/>
      </w:pPr>
      <w:r>
        <w:t xml:space="preserve">Hướng dẫn cài đặt và chạy chương trình: có file README.md kèm theo, hướng dẫn cài thư viện (pip install -r requirements.txt) và chạy chương trình (streamlit run app.py).</w:t>
      </w:r>
    </w:p>
    <w:p>
      <w:pPr>
        <w:pStyle w:val="Heading1"/>
        <w:spacing w:after="150" w:before="300"/>
      </w:pPr>
      <w:r>
        <w:t xml:space="preserve">4. Kiểm thử và đánh giá</w:t>
      </w:r>
    </w:p>
    <w:p>
      <w:pPr>
        <w:pStyle w:val="Heading2"/>
        <w:spacing w:after="100" w:before="200"/>
      </w:pPr>
      <w:r>
        <w:t xml:space="preserve">4.1. Kết quả kiểm thử</w:t>
      </w:r>
    </w:p>
    <w:p>
      <w:pPr>
        <w:spacing w:after="120"/>
      </w:pPr>
      <w:r>
        <w:rPr>
          <w:rFonts w:ascii="Calibri" w:cs="Calibri" w:eastAsia="Calibri" w:hAnsi="Calibri"/>
          <w:sz w:val="22"/>
          <w:szCs w:val="22"/>
        </w:rPr>
        <w:t xml:space="preserve">Chương trình đã được chạy thử với dữ liệu mẫu mô phỏng đúng cấu trúc bộ dữ liệu thật (20 dòng, đủ 17 cột) để kiểm tra toàn bộ luồng xử lý trước khi bàn giao.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700"/>
      </w:tblGrid>
      <w:tr>
        <w:tc>
          <w:tcPr>
            <w:tcW w:type="dxa" w:w="3200"/>
            <w:shd w:fill="2E5395" w:val="clear"/>
          </w:tcPr>
          <w:p>
            <w:r>
              <w:rPr>
                <w:rFonts w:ascii="Calibri" w:cs="Calibri" w:eastAsia="Calibri" w:hAnsi="Calibri"/>
                <w:b/>
                <w:bCs/>
                <w:color w:val="FFFFFF"/>
                <w:sz w:val="20"/>
                <w:szCs w:val="20"/>
              </w:rPr>
              <w:t xml:space="preserve">Kịch bản kiểm thử</w:t>
            </w:r>
          </w:p>
        </w:tc>
        <w:tc>
          <w:tcPr>
            <w:tcW w:type="dxa" w:w="3200"/>
            <w:shd w:fill="2E5395" w:val="clear"/>
          </w:tcPr>
          <w:p>
            <w:r>
              <w:rPr>
                <w:rFonts w:ascii="Calibri" w:cs="Calibri" w:eastAsia="Calibri" w:hAnsi="Calibri"/>
                <w:b/>
                <w:bCs/>
                <w:color w:val="FFFFFF"/>
                <w:sz w:val="20"/>
                <w:szCs w:val="20"/>
              </w:rPr>
              <w:t xml:space="preserve">Kết quả mong đợi</w:t>
            </w:r>
          </w:p>
        </w:tc>
        <w:tc>
          <w:tcPr>
            <w:tcW w:type="dxa" w:w="2700"/>
            <w:shd w:fill="2E5395" w:val="clear"/>
          </w:tcPr>
          <w:p>
            <w:r>
              <w:rPr>
                <w:rFonts w:ascii="Calibri" w:cs="Calibri" w:eastAsia="Calibri" w:hAnsi="Calibri"/>
                <w:b/>
                <w:bCs/>
                <w:color w:val="FFFFFF"/>
                <w:sz w:val="20"/>
                <w:szCs w:val="20"/>
              </w:rPr>
              <w:t xml:space="preserve">Kết quả thực tế</w:t>
            </w:r>
          </w:p>
        </w:tc>
      </w:tr>
      <w:tr>
        <w:tc>
          <w:tcPr>
            <w:tcW w:type="dxa" w:w="3200"/>
          </w:tcPr>
          <w:p>
            <w:r>
              <w:rPr>
                <w:rFonts w:ascii="Calibri" w:cs="Calibri" w:eastAsia="Calibri" w:hAnsi="Calibri"/>
                <w:b w:val="false"/>
                <w:bCs w:val="false"/>
                <w:sz w:val="20"/>
                <w:szCs w:val="20"/>
              </w:rPr>
              <w:t xml:space="preserve">Upload file CSV hợp lệ</w:t>
            </w:r>
          </w:p>
        </w:tc>
        <w:tc>
          <w:tcPr>
            <w:tcW w:type="dxa" w:w="3200"/>
          </w:tcPr>
          <w:p>
            <w:r>
              <w:rPr>
                <w:rFonts w:ascii="Calibri" w:cs="Calibri" w:eastAsia="Calibri" w:hAnsi="Calibri"/>
                <w:b w:val="false"/>
                <w:bCs w:val="false"/>
                <w:sz w:val="20"/>
                <w:szCs w:val="20"/>
              </w:rPr>
              <w:t xml:space="preserve">Hiển thị dữ liệu sạch, thống kê, biểu đồ</w:t>
            </w:r>
          </w:p>
        </w:tc>
        <w:tc>
          <w:tcPr>
            <w:tcW w:type="dxa" w:w="2700"/>
          </w:tcPr>
          <w:p>
            <w:r>
              <w:rPr>
                <w:rFonts w:ascii="Calibri" w:cs="Calibri" w:eastAsia="Calibri" w:hAnsi="Calibri"/>
                <w:b w:val="false"/>
                <w:bCs w:val="false"/>
                <w:sz w:val="20"/>
                <w:szCs w:val="20"/>
              </w:rPr>
              <w:t xml:space="preserve">Đạt</w:t>
            </w:r>
          </w:p>
        </w:tc>
      </w:tr>
      <w:tr>
        <w:tc>
          <w:tcPr>
            <w:tcW w:type="dxa" w:w="3200"/>
          </w:tcPr>
          <w:p>
            <w:r>
              <w:rPr>
                <w:rFonts w:ascii="Calibri" w:cs="Calibri" w:eastAsia="Calibri" w:hAnsi="Calibri"/>
                <w:b w:val="false"/>
                <w:bCs w:val="false"/>
                <w:sz w:val="20"/>
                <w:szCs w:val="20"/>
              </w:rPr>
              <w:t xml:space="preserve">Chưa upload file</w:t>
            </w:r>
          </w:p>
        </w:tc>
        <w:tc>
          <w:tcPr>
            <w:tcW w:type="dxa" w:w="3200"/>
          </w:tcPr>
          <w:p>
            <w:r>
              <w:rPr>
                <w:rFonts w:ascii="Calibri" w:cs="Calibri" w:eastAsia="Calibri" w:hAnsi="Calibri"/>
                <w:b w:val="false"/>
                <w:bCs w:val="false"/>
                <w:sz w:val="20"/>
                <w:szCs w:val="20"/>
              </w:rPr>
              <w:t xml:space="preserve">Hiện thông báo hướng dẫn, không lỗi</w:t>
            </w:r>
          </w:p>
        </w:tc>
        <w:tc>
          <w:tcPr>
            <w:tcW w:type="dxa" w:w="2700"/>
          </w:tcPr>
          <w:p>
            <w:r>
              <w:rPr>
                <w:rFonts w:ascii="Calibri" w:cs="Calibri" w:eastAsia="Calibri" w:hAnsi="Calibri"/>
                <w:b w:val="false"/>
                <w:bCs w:val="false"/>
                <w:sz w:val="20"/>
                <w:szCs w:val="20"/>
              </w:rPr>
              <w:t xml:space="preserve">Đạt</w:t>
            </w:r>
          </w:p>
        </w:tc>
      </w:tr>
      <w:tr>
        <w:tc>
          <w:tcPr>
            <w:tcW w:type="dxa" w:w="3200"/>
          </w:tcPr>
          <w:p>
            <w:r>
              <w:rPr>
                <w:rFonts w:ascii="Calibri" w:cs="Calibri" w:eastAsia="Calibri" w:hAnsi="Calibri"/>
                <w:b w:val="false"/>
                <w:bCs w:val="false"/>
                <w:sz w:val="20"/>
                <w:szCs w:val="20"/>
              </w:rPr>
              <w:t xml:space="preserve">File thiếu cột chi tiêu</w:t>
            </w:r>
          </w:p>
        </w:tc>
        <w:tc>
          <w:tcPr>
            <w:tcW w:type="dxa" w:w="3200"/>
          </w:tcPr>
          <w:p>
            <w:r>
              <w:rPr>
                <w:rFonts w:ascii="Calibri" w:cs="Calibri" w:eastAsia="Calibri" w:hAnsi="Calibri"/>
                <w:b w:val="false"/>
                <w:bCs w:val="false"/>
                <w:sz w:val="20"/>
                <w:szCs w:val="20"/>
              </w:rPr>
              <w:t xml:space="preserve">Cảnh báo cột thiếu, không crash app</w:t>
            </w:r>
          </w:p>
        </w:tc>
        <w:tc>
          <w:tcPr>
            <w:tcW w:type="dxa" w:w="2700"/>
          </w:tcPr>
          <w:p>
            <w:r>
              <w:rPr>
                <w:rFonts w:ascii="Calibri" w:cs="Calibri" w:eastAsia="Calibri" w:hAnsi="Calibri"/>
                <w:b w:val="false"/>
                <w:bCs w:val="false"/>
                <w:sz w:val="20"/>
                <w:szCs w:val="20"/>
              </w:rPr>
              <w:t xml:space="preserve">Đạt</w:t>
            </w:r>
          </w:p>
        </w:tc>
      </w:tr>
      <w:tr>
        <w:tc>
          <w:tcPr>
            <w:tcW w:type="dxa" w:w="3200"/>
          </w:tcPr>
          <w:p>
            <w:r>
              <w:rPr>
                <w:rFonts w:ascii="Calibri" w:cs="Calibri" w:eastAsia="Calibri" w:hAnsi="Calibri"/>
                <w:b w:val="false"/>
                <w:bCs w:val="false"/>
                <w:sz w:val="20"/>
                <w:szCs w:val="20"/>
              </w:rPr>
              <w:t xml:space="preserve">File rỗng / sai định dạng</w:t>
            </w:r>
          </w:p>
        </w:tc>
        <w:tc>
          <w:tcPr>
            <w:tcW w:type="dxa" w:w="3200"/>
          </w:tcPr>
          <w:p>
            <w:r>
              <w:rPr>
                <w:rFonts w:ascii="Calibri" w:cs="Calibri" w:eastAsia="Calibri" w:hAnsi="Calibri"/>
                <w:b w:val="false"/>
                <w:bCs w:val="false"/>
                <w:sz w:val="20"/>
                <w:szCs w:val="20"/>
              </w:rPr>
              <w:t xml:space="preserve">Báo lỗi rõ ràng, dừng chương trình an toàn</w:t>
            </w:r>
          </w:p>
        </w:tc>
        <w:tc>
          <w:tcPr>
            <w:tcW w:type="dxa" w:w="2700"/>
          </w:tcPr>
          <w:p>
            <w:r>
              <w:rPr>
                <w:rFonts w:ascii="Calibri" w:cs="Calibri" w:eastAsia="Calibri" w:hAnsi="Calibri"/>
                <w:b w:val="false"/>
                <w:bCs w:val="false"/>
                <w:sz w:val="20"/>
                <w:szCs w:val="20"/>
              </w:rPr>
              <w:t xml:space="preserve">Đạt</w:t>
            </w:r>
          </w:p>
        </w:tc>
      </w:tr>
      <w:tr>
        <w:tc>
          <w:tcPr>
            <w:tcW w:type="dxa" w:w="3200"/>
          </w:tcPr>
          <w:p>
            <w:r>
              <w:rPr>
                <w:rFonts w:ascii="Calibri" w:cs="Calibri" w:eastAsia="Calibri" w:hAnsi="Calibri"/>
                <w:b w:val="false"/>
                <w:bCs w:val="false"/>
                <w:sz w:val="20"/>
                <w:szCs w:val="20"/>
              </w:rPr>
              <w:t xml:space="preserve">Lọc theo giới tính / năm học / ngành</w:t>
            </w:r>
          </w:p>
        </w:tc>
        <w:tc>
          <w:tcPr>
            <w:tcW w:type="dxa" w:w="3200"/>
          </w:tcPr>
          <w:p>
            <w:r>
              <w:rPr>
                <w:rFonts w:ascii="Calibri" w:cs="Calibri" w:eastAsia="Calibri" w:hAnsi="Calibri"/>
                <w:b w:val="false"/>
                <w:bCs w:val="false"/>
                <w:sz w:val="20"/>
                <w:szCs w:val="20"/>
              </w:rPr>
              <w:t xml:space="preserve">Bảng và biểu đồ cập nhật đúng theo bộ lọc</w:t>
            </w:r>
          </w:p>
        </w:tc>
        <w:tc>
          <w:tcPr>
            <w:tcW w:type="dxa" w:w="2700"/>
          </w:tcPr>
          <w:p>
            <w:r>
              <w:rPr>
                <w:rFonts w:ascii="Calibri" w:cs="Calibri" w:eastAsia="Calibri" w:hAnsi="Calibri"/>
                <w:b w:val="false"/>
                <w:bCs w:val="false"/>
                <w:sz w:val="20"/>
                <w:szCs w:val="20"/>
              </w:rPr>
              <w:t xml:space="preserve">Đạt</w:t>
            </w:r>
          </w:p>
        </w:tc>
      </w:tr>
      <w:tr>
        <w:tc>
          <w:tcPr>
            <w:tcW w:type="dxa" w:w="3200"/>
          </w:tcPr>
          <w:p>
            <w:r>
              <w:rPr>
                <w:rFonts w:ascii="Calibri" w:cs="Calibri" w:eastAsia="Calibri" w:hAnsi="Calibri"/>
                <w:b w:val="false"/>
                <w:bCs w:val="false"/>
                <w:sz w:val="20"/>
                <w:szCs w:val="20"/>
              </w:rPr>
              <w:t xml:space="preserve">Tải file CSV đã làm sạch</w:t>
            </w:r>
          </w:p>
        </w:tc>
        <w:tc>
          <w:tcPr>
            <w:tcW w:type="dxa" w:w="3200"/>
          </w:tcPr>
          <w:p>
            <w:r>
              <w:rPr>
                <w:rFonts w:ascii="Calibri" w:cs="Calibri" w:eastAsia="Calibri" w:hAnsi="Calibri"/>
                <w:b w:val="false"/>
                <w:bCs w:val="false"/>
                <w:sz w:val="20"/>
                <w:szCs w:val="20"/>
              </w:rPr>
              <w:t xml:space="preserve">Tải đúng dữ liệu đã lọc/làm sạch</w:t>
            </w:r>
          </w:p>
        </w:tc>
        <w:tc>
          <w:tcPr>
            <w:tcW w:type="dxa" w:w="2700"/>
          </w:tcPr>
          <w:p>
            <w:r>
              <w:rPr>
                <w:rFonts w:ascii="Calibri" w:cs="Calibri" w:eastAsia="Calibri" w:hAnsi="Calibri"/>
                <w:b w:val="false"/>
                <w:bCs w:val="false"/>
                <w:sz w:val="20"/>
                <w:szCs w:val="20"/>
              </w:rPr>
              <w:t xml:space="preserve">Đạt</w:t>
            </w:r>
          </w:p>
        </w:tc>
      </w:tr>
    </w:tbl>
    <w:p>
      <w:pPr>
        <w:spacing w:after="200"/>
      </w:pPr>
    </w:p>
    <w:p>
      <w:pPr>
        <w:pStyle w:val="Heading2"/>
        <w:spacing w:after="100" w:before="200"/>
      </w:pPr>
      <w:r>
        <w:t xml:space="preserve">4.2. Ưu điểm</w:t>
      </w:r>
    </w:p>
    <w:p>
      <w:pPr>
        <w:pStyle w:val="ListParagraph"/>
        <w:numPr>
          <w:ilvl w:val="0"/>
          <w:numId w:val="1"/>
        </w:numPr>
        <w:spacing w:after="60"/>
      </w:pPr>
      <w:r>
        <w:t xml:space="preserve">Giao diện trực quan, dễ thao tác, không cần biết lập trình vẫn dùng được.</w:t>
      </w:r>
    </w:p>
    <w:p>
      <w:pPr>
        <w:pStyle w:val="ListParagraph"/>
        <w:numPr>
          <w:ilvl w:val="0"/>
          <w:numId w:val="1"/>
        </w:numPr>
        <w:spacing w:after="60"/>
      </w:pPr>
      <w:r>
        <w:t xml:space="preserve">Tách biệt rõ ràng giữa giao diện và logic xử lý — module của từng thành viên có thể cập nhật độc lập mà không ảnh hưởng đến phần UI.</w:t>
      </w:r>
    </w:p>
    <w:p>
      <w:pPr>
        <w:pStyle w:val="ListParagraph"/>
        <w:numPr>
          <w:ilvl w:val="0"/>
          <w:numId w:val="1"/>
        </w:numPr>
        <w:spacing w:after="60"/>
      </w:pPr>
      <w:r>
        <w:t xml:space="preserve">Có xử lý lỗi cơ bản, không bị crash khi người dùng thao tác sai (chưa upload file, file sai định dạng, thiếu cột).</w:t>
      </w:r>
    </w:p>
    <w:p>
      <w:pPr>
        <w:pStyle w:val="Heading2"/>
        <w:spacing w:after="100" w:before="200"/>
      </w:pPr>
      <w:r>
        <w:t xml:space="preserve">4.3. Hạn chế</w:t>
      </w:r>
    </w:p>
    <w:p>
      <w:pPr>
        <w:pStyle w:val="ListParagraph"/>
        <w:numPr>
          <w:ilvl w:val="0"/>
          <w:numId w:val="1"/>
        </w:numPr>
        <w:spacing w:after="60"/>
      </w:pPr>
      <w:r>
        <w:t xml:space="preserve">Yêu cầu tên cột dữ liệu đầu vào phải khớp chính xác với các cột đã định nghĩa sẵn (age, gender, housing, food...).</w:t>
      </w:r>
    </w:p>
    <w:p>
      <w:pPr>
        <w:pStyle w:val="ListParagraph"/>
        <w:numPr>
          <w:ilvl w:val="0"/>
          <w:numId w:val="1"/>
        </w:numPr>
        <w:spacing w:after="60"/>
      </w:pPr>
      <w:r>
        <w:t xml:space="preserve">Các file .py của thành viên phải đặt chung thư mục với app.py mới import được.</w:t>
      </w:r>
    </w:p>
    <w:p>
      <w:pPr>
        <w:pStyle w:val="ListParagraph"/>
        <w:numPr>
          <w:ilvl w:val="0"/>
          <w:numId w:val="1"/>
        </w:numPr>
        <w:spacing w:after="60"/>
      </w:pPr>
      <w:r>
        <w:t xml:space="preserve">Giao diện hiện chưa có chức năng đăng nhập / phân quyền người dùng.</w:t>
      </w:r>
    </w:p>
    <w:p>
      <w:pPr>
        <w:pStyle w:val="Heading2"/>
        <w:spacing w:after="100" w:before="200"/>
      </w:pPr>
      <w:r>
        <w:t xml:space="preserve">4.4. Hướng phát triển tiếp theo</w:t>
      </w:r>
    </w:p>
    <w:p>
      <w:pPr>
        <w:pStyle w:val="ListParagraph"/>
        <w:numPr>
          <w:ilvl w:val="0"/>
          <w:numId w:val="1"/>
        </w:numPr>
        <w:spacing w:after="60"/>
      </w:pPr>
      <w:r>
        <w:t xml:space="preserve">Bổ sung xác thực người dùng (đăng nhập) để lưu lịch sử phân tích riêng cho từng sinh viên.</w:t>
      </w:r>
    </w:p>
    <w:p>
      <w:pPr>
        <w:pStyle w:val="ListParagraph"/>
        <w:numPr>
          <w:ilvl w:val="0"/>
          <w:numId w:val="1"/>
        </w:numPr>
        <w:spacing w:after="60"/>
      </w:pPr>
      <w:r>
        <w:t xml:space="preserve">Cho phép nhập dữ liệu thủ công (form) thay vì chỉ upload file CSV.</w:t>
      </w:r>
    </w:p>
    <w:p>
      <w:pPr>
        <w:pStyle w:val="ListParagraph"/>
        <w:numPr>
          <w:ilvl w:val="0"/>
          <w:numId w:val="1"/>
        </w:numPr>
        <w:spacing w:after="60"/>
      </w:pPr>
      <w:r>
        <w:t xml:space="preserve">Lưu dữ liệu vào cơ sở dữ liệu (SQLite) để dùng lại giữa các lần chạy, thay vì phải upload lại mỗi lần.</w:t>
      </w:r>
    </w:p>
    <w:p>
      <w:pPr>
        <w:pStyle w:val="ListParagraph"/>
        <w:numPr>
          <w:ilvl w:val="0"/>
          <w:numId w:val="1"/>
        </w:numPr>
        <w:spacing w:after="60"/>
      </w:pPr>
      <w:r>
        <w:t xml:space="preserve">Triển khai (deploy) ứng dụng lên Streamlit Cloud để truy cập online, không cần cài đặt máy cá nhân.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2026-09-13T22:47:37.438Z</dcterms:created>
  <dcterms:modified xsi:type="dcterms:W3CDTF">2026-09-13T22:47:37.438Z</dcterms:modified>
</cp:coreProperties>
</file>

<file path=docProps/custom.xml><?xml version="1.0" encoding="utf-8"?>
<Properties xmlns="http://schemas.openxmlformats.org/officeDocument/2006/custom-properties" xmlns:vt="http://schemas.openxmlformats.org/officeDocument/2006/docPropsVTypes"/>
</file>