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053FD" w14:textId="63C79C5E" w:rsidR="00196A07" w:rsidRPr="00065D77" w:rsidRDefault="00FB05F0" w:rsidP="00601082">
      <w:pPr>
        <w:spacing w:line="360" w:lineRule="auto"/>
        <w:jc w:val="both"/>
        <w:rPr>
          <w:rFonts w:ascii="Times New Roman" w:hAnsi="Times New Roman" w:cs="Times New Roman"/>
          <w:b/>
          <w:sz w:val="24"/>
          <w:szCs w:val="24"/>
          <w:lang w:val="en-US"/>
        </w:rPr>
      </w:pPr>
      <w:r w:rsidRPr="00065D77">
        <w:rPr>
          <w:rFonts w:ascii="Times New Roman" w:hAnsi="Times New Roman" w:cs="Times New Roman"/>
          <w:b/>
          <w:sz w:val="24"/>
          <w:szCs w:val="24"/>
          <w:lang w:val="en-US"/>
        </w:rPr>
        <w:t>ALCOHOL INTAKE AND SLEEP DURATION AMONGST US ARMED FORCES VETERANS IN 2016: FINDINGS FROM THE BEHAVIORAL RISK FACTOR SURVEILLANCE SYSTEM (BRFSS)</w:t>
      </w:r>
    </w:p>
    <w:p w14:paraId="62700262" w14:textId="77777777" w:rsidR="00306502" w:rsidRDefault="00306502" w:rsidP="00601082">
      <w:pPr>
        <w:spacing w:line="360" w:lineRule="auto"/>
        <w:jc w:val="both"/>
        <w:rPr>
          <w:rFonts w:ascii="Times New Roman" w:hAnsi="Times New Roman" w:cs="Times New Roman"/>
          <w:b/>
          <w:sz w:val="24"/>
          <w:szCs w:val="24"/>
          <w:lang w:val="en-US"/>
        </w:rPr>
      </w:pPr>
    </w:p>
    <w:p w14:paraId="17955675" w14:textId="654D52D8" w:rsidR="00917596" w:rsidRPr="00065D77" w:rsidRDefault="00351CC2" w:rsidP="0060108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7F165989" w14:textId="4EA009F9" w:rsidR="00975F9E" w:rsidRPr="00306502" w:rsidRDefault="00917596" w:rsidP="00601082">
      <w:pPr>
        <w:spacing w:line="360" w:lineRule="auto"/>
        <w:rPr>
          <w:rFonts w:ascii="Times New Roman" w:hAnsi="Times New Roman" w:cs="Times New Roman"/>
          <w:b/>
          <w:sz w:val="24"/>
          <w:szCs w:val="24"/>
          <w:lang w:val="en-US"/>
        </w:rPr>
      </w:pPr>
      <w:r w:rsidRPr="00065D77">
        <w:rPr>
          <w:rFonts w:ascii="Times New Roman" w:hAnsi="Times New Roman" w:cs="Times New Roman"/>
          <w:b/>
          <w:sz w:val="24"/>
          <w:szCs w:val="24"/>
          <w:lang w:val="en-US"/>
        </w:rPr>
        <w:t>Objective</w:t>
      </w:r>
      <w:r w:rsidR="00306502">
        <w:rPr>
          <w:rFonts w:ascii="Times New Roman" w:hAnsi="Times New Roman" w:cs="Times New Roman"/>
          <w:b/>
          <w:sz w:val="24"/>
          <w:szCs w:val="24"/>
          <w:lang w:val="en-US"/>
        </w:rPr>
        <w:t xml:space="preserve">: </w:t>
      </w:r>
      <w:r w:rsidR="00092F71" w:rsidRPr="00065D77">
        <w:rPr>
          <w:rFonts w:ascii="Times New Roman" w:hAnsi="Times New Roman" w:cs="Times New Roman"/>
          <w:sz w:val="24"/>
          <w:szCs w:val="24"/>
          <w:lang w:val="en-US"/>
        </w:rPr>
        <w:t xml:space="preserve">This study </w:t>
      </w:r>
      <w:r w:rsidR="002B2DA1">
        <w:rPr>
          <w:rFonts w:ascii="Times New Roman" w:hAnsi="Times New Roman" w:cs="Times New Roman"/>
          <w:sz w:val="24"/>
          <w:szCs w:val="24"/>
          <w:lang w:val="en-US"/>
        </w:rPr>
        <w:t>sought</w:t>
      </w:r>
      <w:r w:rsidR="00306502">
        <w:rPr>
          <w:rFonts w:ascii="Times New Roman" w:hAnsi="Times New Roman" w:cs="Times New Roman"/>
          <w:sz w:val="24"/>
          <w:szCs w:val="24"/>
          <w:lang w:val="en-US"/>
        </w:rPr>
        <w:t xml:space="preserve"> </w:t>
      </w:r>
      <w:r w:rsidRPr="00065D77">
        <w:rPr>
          <w:rFonts w:ascii="Times New Roman" w:hAnsi="Times New Roman" w:cs="Times New Roman"/>
          <w:sz w:val="24"/>
          <w:szCs w:val="24"/>
          <w:lang w:val="en-US"/>
        </w:rPr>
        <w:t xml:space="preserve">to identify if there </w:t>
      </w:r>
      <w:r w:rsidR="002B2DA1">
        <w:rPr>
          <w:rFonts w:ascii="Times New Roman" w:hAnsi="Times New Roman" w:cs="Times New Roman"/>
          <w:sz w:val="24"/>
          <w:szCs w:val="24"/>
          <w:lang w:val="en-US"/>
        </w:rPr>
        <w:t>wa</w:t>
      </w:r>
      <w:r w:rsidRPr="00065D77">
        <w:rPr>
          <w:rFonts w:ascii="Times New Roman" w:hAnsi="Times New Roman" w:cs="Times New Roman"/>
          <w:sz w:val="24"/>
          <w:szCs w:val="24"/>
          <w:lang w:val="en-US"/>
        </w:rPr>
        <w:t>s</w:t>
      </w:r>
      <w:r w:rsidR="00092F71" w:rsidRPr="00065D77">
        <w:rPr>
          <w:rFonts w:ascii="Times New Roman" w:hAnsi="Times New Roman" w:cs="Times New Roman"/>
          <w:sz w:val="24"/>
          <w:szCs w:val="24"/>
          <w:lang w:val="en-US"/>
        </w:rPr>
        <w:t xml:space="preserve"> </w:t>
      </w:r>
      <w:r w:rsidR="00E11FB9">
        <w:rPr>
          <w:rFonts w:ascii="Times New Roman" w:hAnsi="Times New Roman" w:cs="Times New Roman"/>
          <w:sz w:val="24"/>
          <w:szCs w:val="24"/>
          <w:lang w:val="en-US"/>
        </w:rPr>
        <w:t xml:space="preserve">an </w:t>
      </w:r>
      <w:r w:rsidR="003260B6" w:rsidRPr="00065D77">
        <w:rPr>
          <w:rFonts w:ascii="Times New Roman" w:hAnsi="Times New Roman" w:cs="Times New Roman"/>
          <w:sz w:val="24"/>
          <w:szCs w:val="24"/>
          <w:lang w:val="en-US"/>
        </w:rPr>
        <w:t xml:space="preserve">association </w:t>
      </w:r>
      <w:r w:rsidR="00092F71" w:rsidRPr="00065D77">
        <w:rPr>
          <w:rFonts w:ascii="Times New Roman" w:hAnsi="Times New Roman" w:cs="Times New Roman"/>
          <w:sz w:val="24"/>
          <w:szCs w:val="24"/>
          <w:lang w:val="en-US"/>
        </w:rPr>
        <w:t>between alcoho</w:t>
      </w:r>
      <w:r w:rsidR="00E11FB9">
        <w:rPr>
          <w:rFonts w:ascii="Times New Roman" w:hAnsi="Times New Roman" w:cs="Times New Roman"/>
          <w:sz w:val="24"/>
          <w:szCs w:val="24"/>
          <w:lang w:val="en-US"/>
        </w:rPr>
        <w:t>l intake</w:t>
      </w:r>
      <w:r w:rsidR="00092F71" w:rsidRPr="00065D77">
        <w:rPr>
          <w:rFonts w:ascii="Times New Roman" w:hAnsi="Times New Roman" w:cs="Times New Roman"/>
          <w:sz w:val="24"/>
          <w:szCs w:val="24"/>
          <w:lang w:val="en-US"/>
        </w:rPr>
        <w:t xml:space="preserve"> and sleep </w:t>
      </w:r>
      <w:r w:rsidR="00306502">
        <w:rPr>
          <w:rFonts w:ascii="Times New Roman" w:hAnsi="Times New Roman" w:cs="Times New Roman"/>
          <w:sz w:val="24"/>
          <w:szCs w:val="24"/>
          <w:lang w:val="en-US"/>
        </w:rPr>
        <w:t>duration</w:t>
      </w:r>
      <w:r w:rsidR="00092F71" w:rsidRPr="00065D77">
        <w:rPr>
          <w:rFonts w:ascii="Times New Roman" w:hAnsi="Times New Roman" w:cs="Times New Roman"/>
          <w:sz w:val="24"/>
          <w:szCs w:val="24"/>
          <w:lang w:val="en-US"/>
        </w:rPr>
        <w:t xml:space="preserve"> in </w:t>
      </w:r>
      <w:r w:rsidR="00E13730" w:rsidRPr="00065D77">
        <w:rPr>
          <w:rFonts w:ascii="Times New Roman" w:hAnsi="Times New Roman" w:cs="Times New Roman"/>
          <w:sz w:val="24"/>
          <w:szCs w:val="24"/>
          <w:lang w:val="en-US"/>
        </w:rPr>
        <w:t xml:space="preserve">the United States Armed Forces </w:t>
      </w:r>
      <w:r w:rsidR="00092F71" w:rsidRPr="00065D77">
        <w:rPr>
          <w:rFonts w:ascii="Times New Roman" w:hAnsi="Times New Roman" w:cs="Times New Roman"/>
          <w:sz w:val="24"/>
          <w:szCs w:val="24"/>
          <w:lang w:val="en-US"/>
        </w:rPr>
        <w:t>veteran</w:t>
      </w:r>
      <w:r w:rsidR="00E11FB9">
        <w:rPr>
          <w:rFonts w:ascii="Times New Roman" w:hAnsi="Times New Roman" w:cs="Times New Roman"/>
          <w:sz w:val="24"/>
          <w:szCs w:val="24"/>
          <w:lang w:val="en-US"/>
        </w:rPr>
        <w:t>s</w:t>
      </w:r>
      <w:r w:rsidR="00092F71" w:rsidRPr="00065D77">
        <w:rPr>
          <w:rFonts w:ascii="Times New Roman" w:hAnsi="Times New Roman" w:cs="Times New Roman"/>
          <w:sz w:val="24"/>
          <w:szCs w:val="24"/>
          <w:lang w:val="en-US"/>
        </w:rPr>
        <w:t xml:space="preserve"> using the data obtained from the BRFSS 2016 database.</w:t>
      </w:r>
      <w:r w:rsidR="00601082">
        <w:rPr>
          <w:rFonts w:ascii="Times New Roman" w:hAnsi="Times New Roman" w:cs="Times New Roman"/>
          <w:sz w:val="24"/>
          <w:szCs w:val="24"/>
          <w:lang w:val="en-US"/>
        </w:rPr>
        <w:t xml:space="preserve"> </w:t>
      </w:r>
      <w:r w:rsidR="00306502">
        <w:rPr>
          <w:rFonts w:ascii="Times New Roman" w:hAnsi="Times New Roman" w:cs="Times New Roman"/>
          <w:sz w:val="24"/>
          <w:szCs w:val="24"/>
          <w:lang w:val="en-US"/>
        </w:rPr>
        <w:br/>
      </w:r>
      <w:r w:rsidRPr="00065D77">
        <w:rPr>
          <w:rFonts w:ascii="Times New Roman" w:hAnsi="Times New Roman" w:cs="Times New Roman"/>
          <w:b/>
          <w:sz w:val="24"/>
          <w:szCs w:val="24"/>
          <w:lang w:val="en-US"/>
        </w:rPr>
        <w:t>Method</w:t>
      </w:r>
      <w:r w:rsidR="00306502">
        <w:rPr>
          <w:rFonts w:ascii="Times New Roman" w:hAnsi="Times New Roman" w:cs="Times New Roman"/>
          <w:b/>
          <w:sz w:val="24"/>
          <w:szCs w:val="24"/>
          <w:lang w:val="en-US"/>
        </w:rPr>
        <w:t xml:space="preserve">: </w:t>
      </w:r>
      <w:r w:rsidR="00E11FB9">
        <w:rPr>
          <w:rFonts w:ascii="Times New Roman" w:hAnsi="Times New Roman" w:cs="Times New Roman"/>
          <w:sz w:val="24"/>
          <w:szCs w:val="24"/>
          <w:lang w:val="en-US"/>
        </w:rPr>
        <w:t xml:space="preserve">This is a </w:t>
      </w:r>
      <w:r w:rsidR="00E11FB9" w:rsidRPr="00401057">
        <w:rPr>
          <w:rFonts w:ascii="Times New Roman" w:hAnsi="Times New Roman" w:cs="Times New Roman"/>
          <w:noProof/>
          <w:sz w:val="24"/>
          <w:szCs w:val="24"/>
          <w:lang w:val="en-US"/>
        </w:rPr>
        <w:t>c</w:t>
      </w:r>
      <w:r w:rsidRPr="00401057">
        <w:rPr>
          <w:rFonts w:ascii="Times New Roman" w:hAnsi="Times New Roman" w:cs="Times New Roman"/>
          <w:noProof/>
          <w:sz w:val="24"/>
          <w:szCs w:val="24"/>
          <w:lang w:val="en-US"/>
        </w:rPr>
        <w:t>ross</w:t>
      </w:r>
      <w:r w:rsidR="00401057">
        <w:rPr>
          <w:rFonts w:ascii="Times New Roman" w:hAnsi="Times New Roman" w:cs="Times New Roman"/>
          <w:noProof/>
          <w:sz w:val="24"/>
          <w:szCs w:val="24"/>
          <w:lang w:val="en-US"/>
        </w:rPr>
        <w:t>-</w:t>
      </w:r>
      <w:r w:rsidRPr="00401057">
        <w:rPr>
          <w:rFonts w:ascii="Times New Roman" w:hAnsi="Times New Roman" w:cs="Times New Roman"/>
          <w:noProof/>
          <w:sz w:val="24"/>
          <w:szCs w:val="24"/>
          <w:lang w:val="en-US"/>
        </w:rPr>
        <w:t>sectional</w:t>
      </w:r>
      <w:r w:rsidRPr="00065D77">
        <w:rPr>
          <w:rFonts w:ascii="Times New Roman" w:hAnsi="Times New Roman" w:cs="Times New Roman"/>
          <w:sz w:val="24"/>
          <w:szCs w:val="24"/>
          <w:lang w:val="en-US"/>
        </w:rPr>
        <w:t xml:space="preserve"> study based on the data obtained from the behavioral risk factor surveillance system (BRFSS, 2016). </w:t>
      </w:r>
      <w:r w:rsidR="002B2DA1">
        <w:rPr>
          <w:rFonts w:ascii="Times New Roman" w:hAnsi="Times New Roman" w:cs="Times New Roman"/>
          <w:sz w:val="24"/>
          <w:szCs w:val="24"/>
          <w:lang w:val="en-US"/>
        </w:rPr>
        <w:t>V</w:t>
      </w:r>
      <w:r w:rsidRPr="00065D77">
        <w:rPr>
          <w:rFonts w:ascii="Times New Roman" w:hAnsi="Times New Roman" w:cs="Times New Roman"/>
          <w:sz w:val="24"/>
          <w:szCs w:val="24"/>
          <w:lang w:val="en-US"/>
        </w:rPr>
        <w:t xml:space="preserve">eterans and the various categories </w:t>
      </w:r>
      <w:r w:rsidR="002B2DA1">
        <w:rPr>
          <w:rFonts w:ascii="Times New Roman" w:hAnsi="Times New Roman" w:cs="Times New Roman"/>
          <w:sz w:val="24"/>
          <w:szCs w:val="24"/>
          <w:lang w:val="en-US"/>
        </w:rPr>
        <w:t xml:space="preserve">were identified </w:t>
      </w:r>
      <w:r w:rsidRPr="00065D77">
        <w:rPr>
          <w:rFonts w:ascii="Times New Roman" w:hAnsi="Times New Roman" w:cs="Times New Roman"/>
          <w:sz w:val="24"/>
          <w:szCs w:val="24"/>
          <w:lang w:val="en-US"/>
        </w:rPr>
        <w:t>based on specific question</w:t>
      </w:r>
      <w:r w:rsidR="00E11FB9">
        <w:rPr>
          <w:rFonts w:ascii="Times New Roman" w:hAnsi="Times New Roman" w:cs="Times New Roman"/>
          <w:sz w:val="24"/>
          <w:szCs w:val="24"/>
          <w:lang w:val="en-US"/>
        </w:rPr>
        <w:t>s</w:t>
      </w:r>
      <w:r w:rsidRPr="00065D77">
        <w:rPr>
          <w:rFonts w:ascii="Times New Roman" w:hAnsi="Times New Roman" w:cs="Times New Roman"/>
          <w:sz w:val="24"/>
          <w:szCs w:val="24"/>
          <w:lang w:val="en-US"/>
        </w:rPr>
        <w:t xml:space="preserve"> asked in the survey. Data extraction, sub</w:t>
      </w:r>
      <w:r w:rsidR="00C63781" w:rsidRPr="00065D77">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setting, analysis </w:t>
      </w:r>
      <w:r w:rsidR="00C63781" w:rsidRPr="00065D77">
        <w:rPr>
          <w:rFonts w:ascii="Times New Roman" w:hAnsi="Times New Roman" w:cs="Times New Roman"/>
          <w:sz w:val="24"/>
          <w:szCs w:val="24"/>
          <w:lang w:val="en-US"/>
        </w:rPr>
        <w:t xml:space="preserve"> and develop</w:t>
      </w:r>
      <w:r w:rsidR="00E11FB9">
        <w:rPr>
          <w:rFonts w:ascii="Times New Roman" w:hAnsi="Times New Roman" w:cs="Times New Roman"/>
          <w:sz w:val="24"/>
          <w:szCs w:val="24"/>
          <w:lang w:val="en-US"/>
        </w:rPr>
        <w:t>ment</w:t>
      </w:r>
      <w:r w:rsidR="00C63781" w:rsidRPr="00065D77">
        <w:rPr>
          <w:rFonts w:ascii="Times New Roman" w:hAnsi="Times New Roman" w:cs="Times New Roman"/>
          <w:sz w:val="24"/>
          <w:szCs w:val="24"/>
          <w:lang w:val="en-US"/>
        </w:rPr>
        <w:t xml:space="preserve"> of </w:t>
      </w:r>
      <w:r w:rsidR="00C63781" w:rsidRPr="00401057">
        <w:rPr>
          <w:rFonts w:ascii="Times New Roman" w:hAnsi="Times New Roman" w:cs="Times New Roman"/>
          <w:noProof/>
          <w:sz w:val="24"/>
          <w:szCs w:val="24"/>
          <w:lang w:val="en-US"/>
        </w:rPr>
        <w:t>linea</w:t>
      </w:r>
      <w:r w:rsidR="00401057">
        <w:rPr>
          <w:rFonts w:ascii="Times New Roman" w:hAnsi="Times New Roman" w:cs="Times New Roman"/>
          <w:noProof/>
          <w:sz w:val="24"/>
          <w:szCs w:val="24"/>
          <w:lang w:val="en-US"/>
        </w:rPr>
        <w:t>r</w:t>
      </w:r>
      <w:r w:rsidR="00C63781" w:rsidRPr="00065D77">
        <w:rPr>
          <w:rFonts w:ascii="Times New Roman" w:hAnsi="Times New Roman" w:cs="Times New Roman"/>
          <w:sz w:val="24"/>
          <w:szCs w:val="24"/>
          <w:lang w:val="en-US"/>
        </w:rPr>
        <w:t xml:space="preserve"> regression models was </w:t>
      </w:r>
      <w:r w:rsidR="00E11FB9">
        <w:rPr>
          <w:rFonts w:ascii="Times New Roman" w:hAnsi="Times New Roman" w:cs="Times New Roman"/>
          <w:sz w:val="24"/>
          <w:szCs w:val="24"/>
          <w:lang w:val="en-US"/>
        </w:rPr>
        <w:t>accomplished</w:t>
      </w:r>
      <w:r w:rsidR="00C63781" w:rsidRPr="00065D77">
        <w:rPr>
          <w:rFonts w:ascii="Times New Roman" w:hAnsi="Times New Roman" w:cs="Times New Roman"/>
          <w:sz w:val="24"/>
          <w:szCs w:val="24"/>
          <w:lang w:val="en-US"/>
        </w:rPr>
        <w:t xml:space="preserve"> using various R packages in the R</w:t>
      </w:r>
      <w:r w:rsidR="00306502">
        <w:rPr>
          <w:rFonts w:ascii="Times New Roman" w:hAnsi="Times New Roman" w:cs="Times New Roman"/>
          <w:sz w:val="24"/>
          <w:szCs w:val="24"/>
          <w:lang w:val="en-US"/>
        </w:rPr>
        <w:t xml:space="preserve"> studio</w:t>
      </w:r>
      <w:r w:rsidR="00306502">
        <w:rPr>
          <w:rFonts w:ascii="Times New Roman" w:hAnsi="Times New Roman" w:cs="Times New Roman"/>
          <w:b/>
          <w:sz w:val="24"/>
          <w:szCs w:val="24"/>
          <w:lang w:val="en-US"/>
        </w:rPr>
        <w:br/>
      </w:r>
      <w:r w:rsidR="00C63781" w:rsidRPr="00065D77">
        <w:rPr>
          <w:rFonts w:ascii="Times New Roman" w:hAnsi="Times New Roman" w:cs="Times New Roman"/>
          <w:b/>
          <w:sz w:val="24"/>
          <w:szCs w:val="24"/>
          <w:lang w:val="en-US"/>
        </w:rPr>
        <w:t>Results</w:t>
      </w:r>
      <w:r w:rsidR="00306502">
        <w:rPr>
          <w:rFonts w:ascii="Times New Roman" w:hAnsi="Times New Roman" w:cs="Times New Roman"/>
          <w:b/>
          <w:sz w:val="24"/>
          <w:szCs w:val="24"/>
          <w:lang w:val="en-US"/>
        </w:rPr>
        <w:t>:</w:t>
      </w:r>
      <w:r w:rsidR="00C63781" w:rsidRPr="00065D77">
        <w:rPr>
          <w:rFonts w:ascii="Times New Roman" w:hAnsi="Times New Roman" w:cs="Times New Roman"/>
          <w:b/>
          <w:sz w:val="24"/>
          <w:szCs w:val="24"/>
          <w:lang w:val="en-US"/>
        </w:rPr>
        <w:t xml:space="preserve"> </w:t>
      </w:r>
      <w:r w:rsidR="00C63781" w:rsidRPr="00065D77">
        <w:rPr>
          <w:rFonts w:ascii="Times New Roman" w:hAnsi="Times New Roman" w:cs="Times New Roman"/>
          <w:sz w:val="24"/>
          <w:szCs w:val="24"/>
          <w:lang w:val="en-US"/>
        </w:rPr>
        <w:t xml:space="preserve">Out of </w:t>
      </w:r>
      <w:r w:rsidR="000B2E8E" w:rsidRPr="00065D77">
        <w:rPr>
          <w:rFonts w:ascii="Times New Roman" w:hAnsi="Times New Roman" w:cs="Times New Roman"/>
          <w:sz w:val="24"/>
          <w:szCs w:val="24"/>
          <w:lang w:val="en-US"/>
        </w:rPr>
        <w:t>486303</w:t>
      </w:r>
      <w:r w:rsidR="00C63781" w:rsidRPr="00065D77">
        <w:rPr>
          <w:rFonts w:ascii="Times New Roman" w:hAnsi="Times New Roman" w:cs="Times New Roman"/>
          <w:sz w:val="24"/>
          <w:szCs w:val="24"/>
          <w:lang w:val="en-US"/>
        </w:rPr>
        <w:t xml:space="preserve"> individuals who were involved in the BRFSS data collection in 2016, </w:t>
      </w:r>
      <w:r w:rsidR="00242843">
        <w:rPr>
          <w:rFonts w:ascii="Times New Roman" w:hAnsi="Times New Roman" w:cs="Times New Roman"/>
          <w:sz w:val="24"/>
          <w:szCs w:val="24"/>
          <w:lang w:val="en-US"/>
        </w:rPr>
        <w:t xml:space="preserve">the </w:t>
      </w:r>
      <w:r w:rsidR="00C63781" w:rsidRPr="00065D77">
        <w:rPr>
          <w:rFonts w:ascii="Times New Roman" w:hAnsi="Times New Roman" w:cs="Times New Roman"/>
          <w:sz w:val="24"/>
          <w:szCs w:val="24"/>
          <w:lang w:val="en-US"/>
        </w:rPr>
        <w:t>veteran subpopulation</w:t>
      </w:r>
      <w:r w:rsidR="008B0C9A">
        <w:rPr>
          <w:rFonts w:ascii="Times New Roman" w:hAnsi="Times New Roman" w:cs="Times New Roman"/>
          <w:sz w:val="24"/>
          <w:szCs w:val="24"/>
          <w:lang w:val="en-US"/>
        </w:rPr>
        <w:t xml:space="preserve"> who had a valid response for sleep duration and alcohol intake</w:t>
      </w:r>
      <w:r w:rsidR="00C63781" w:rsidRPr="00065D77">
        <w:rPr>
          <w:rFonts w:ascii="Times New Roman" w:hAnsi="Times New Roman" w:cs="Times New Roman"/>
          <w:sz w:val="24"/>
          <w:szCs w:val="24"/>
          <w:lang w:val="en-US"/>
        </w:rPr>
        <w:t xml:space="preserve"> was identified to contain </w:t>
      </w:r>
      <w:r w:rsidR="004111B9" w:rsidRPr="00065D77">
        <w:rPr>
          <w:rFonts w:ascii="Times New Roman" w:hAnsi="Times New Roman" w:cs="Times New Roman"/>
          <w:sz w:val="24"/>
          <w:szCs w:val="24"/>
          <w:lang w:val="en-US"/>
        </w:rPr>
        <w:t>60109</w:t>
      </w:r>
      <w:r w:rsidR="00C63781" w:rsidRPr="00065D77">
        <w:rPr>
          <w:rFonts w:ascii="Times New Roman" w:hAnsi="Times New Roman" w:cs="Times New Roman"/>
          <w:sz w:val="24"/>
          <w:szCs w:val="24"/>
          <w:lang w:val="en-US"/>
        </w:rPr>
        <w:t xml:space="preserve"> (12.</w:t>
      </w:r>
      <w:r w:rsidR="004111B9" w:rsidRPr="00065D77">
        <w:rPr>
          <w:rFonts w:ascii="Times New Roman" w:hAnsi="Times New Roman" w:cs="Times New Roman"/>
          <w:sz w:val="24"/>
          <w:szCs w:val="24"/>
          <w:lang w:val="en-US"/>
        </w:rPr>
        <w:t>3</w:t>
      </w:r>
      <w:r w:rsidR="00C63781" w:rsidRPr="00065D77">
        <w:rPr>
          <w:rFonts w:ascii="Times New Roman" w:hAnsi="Times New Roman" w:cs="Times New Roman"/>
          <w:sz w:val="24"/>
          <w:szCs w:val="24"/>
          <w:lang w:val="en-US"/>
        </w:rPr>
        <w:t xml:space="preserve">%) individuals </w:t>
      </w:r>
      <w:r w:rsidR="00242843">
        <w:rPr>
          <w:rFonts w:ascii="Times New Roman" w:hAnsi="Times New Roman" w:cs="Times New Roman"/>
          <w:sz w:val="24"/>
          <w:szCs w:val="24"/>
          <w:lang w:val="en-US"/>
        </w:rPr>
        <w:t>who</w:t>
      </w:r>
      <w:r w:rsidR="00C63781" w:rsidRPr="00065D77">
        <w:rPr>
          <w:rFonts w:ascii="Times New Roman" w:hAnsi="Times New Roman" w:cs="Times New Roman"/>
          <w:sz w:val="24"/>
          <w:szCs w:val="24"/>
          <w:lang w:val="en-US"/>
        </w:rPr>
        <w:t xml:space="preserve"> were further classified into monthly, weekly and non-drinkers. Descriptive analysis and </w:t>
      </w:r>
      <w:r w:rsidR="00C63781" w:rsidRPr="00401057">
        <w:rPr>
          <w:rFonts w:ascii="Times New Roman" w:hAnsi="Times New Roman" w:cs="Times New Roman"/>
          <w:noProof/>
          <w:sz w:val="24"/>
          <w:szCs w:val="24"/>
          <w:lang w:val="en-US"/>
        </w:rPr>
        <w:t>linea</w:t>
      </w:r>
      <w:r w:rsidR="00401057">
        <w:rPr>
          <w:rFonts w:ascii="Times New Roman" w:hAnsi="Times New Roman" w:cs="Times New Roman"/>
          <w:noProof/>
          <w:sz w:val="24"/>
          <w:szCs w:val="24"/>
          <w:lang w:val="en-US"/>
        </w:rPr>
        <w:t>r</w:t>
      </w:r>
      <w:r w:rsidR="00C63781" w:rsidRPr="00065D77">
        <w:rPr>
          <w:rFonts w:ascii="Times New Roman" w:hAnsi="Times New Roman" w:cs="Times New Roman"/>
          <w:sz w:val="24"/>
          <w:szCs w:val="24"/>
          <w:lang w:val="en-US"/>
        </w:rPr>
        <w:t xml:space="preserve"> regression model</w:t>
      </w:r>
      <w:r w:rsidR="00242843">
        <w:rPr>
          <w:rFonts w:ascii="Times New Roman" w:hAnsi="Times New Roman" w:cs="Times New Roman"/>
          <w:sz w:val="24"/>
          <w:szCs w:val="24"/>
          <w:lang w:val="en-US"/>
        </w:rPr>
        <w:t>s</w:t>
      </w:r>
      <w:r w:rsidR="00C63781" w:rsidRPr="00065D77">
        <w:rPr>
          <w:rFonts w:ascii="Times New Roman" w:hAnsi="Times New Roman" w:cs="Times New Roman"/>
          <w:sz w:val="24"/>
          <w:szCs w:val="24"/>
          <w:lang w:val="en-US"/>
        </w:rPr>
        <w:t xml:space="preserve"> w</w:t>
      </w:r>
      <w:r w:rsidR="00975F9E" w:rsidRPr="00065D77">
        <w:rPr>
          <w:rFonts w:ascii="Times New Roman" w:hAnsi="Times New Roman" w:cs="Times New Roman"/>
          <w:sz w:val="24"/>
          <w:szCs w:val="24"/>
          <w:lang w:val="en-US"/>
        </w:rPr>
        <w:t>ere</w:t>
      </w:r>
      <w:r w:rsidR="00C63781" w:rsidRPr="00065D77">
        <w:rPr>
          <w:rFonts w:ascii="Times New Roman" w:hAnsi="Times New Roman" w:cs="Times New Roman"/>
          <w:sz w:val="24"/>
          <w:szCs w:val="24"/>
          <w:lang w:val="en-US"/>
        </w:rPr>
        <w:t xml:space="preserve"> developed to check for </w:t>
      </w:r>
      <w:r w:rsidR="00401057">
        <w:rPr>
          <w:rFonts w:ascii="Times New Roman" w:hAnsi="Times New Roman" w:cs="Times New Roman"/>
          <w:sz w:val="24"/>
          <w:szCs w:val="24"/>
          <w:lang w:val="en-US"/>
        </w:rPr>
        <w:t xml:space="preserve">an </w:t>
      </w:r>
      <w:r w:rsidR="00C63781" w:rsidRPr="00401057">
        <w:rPr>
          <w:rFonts w:ascii="Times New Roman" w:hAnsi="Times New Roman" w:cs="Times New Roman"/>
          <w:noProof/>
          <w:sz w:val="24"/>
          <w:szCs w:val="24"/>
          <w:lang w:val="en-US"/>
        </w:rPr>
        <w:t>association</w:t>
      </w:r>
      <w:r w:rsidR="00975F9E" w:rsidRPr="00065D77">
        <w:rPr>
          <w:rFonts w:ascii="Times New Roman" w:hAnsi="Times New Roman" w:cs="Times New Roman"/>
          <w:sz w:val="24"/>
          <w:szCs w:val="24"/>
          <w:lang w:val="en-US"/>
        </w:rPr>
        <w:t xml:space="preserve"> between th</w:t>
      </w:r>
      <w:r w:rsidR="00242843">
        <w:rPr>
          <w:rFonts w:ascii="Times New Roman" w:hAnsi="Times New Roman" w:cs="Times New Roman"/>
          <w:sz w:val="24"/>
          <w:szCs w:val="24"/>
          <w:lang w:val="en-US"/>
        </w:rPr>
        <w:t>ese</w:t>
      </w:r>
      <w:r w:rsidR="00975F9E" w:rsidRPr="00065D77">
        <w:rPr>
          <w:rFonts w:ascii="Times New Roman" w:hAnsi="Times New Roman" w:cs="Times New Roman"/>
          <w:sz w:val="24"/>
          <w:szCs w:val="24"/>
          <w:lang w:val="en-US"/>
        </w:rPr>
        <w:t xml:space="preserve"> variables and other confounders associated with sleep duration in humans</w:t>
      </w:r>
      <w:r w:rsidR="00C63781" w:rsidRPr="00065D77">
        <w:rPr>
          <w:rFonts w:ascii="Times New Roman" w:hAnsi="Times New Roman" w:cs="Times New Roman"/>
          <w:sz w:val="24"/>
          <w:szCs w:val="24"/>
          <w:lang w:val="en-US"/>
        </w:rPr>
        <w:t>. The observations and findings w</w:t>
      </w:r>
      <w:r w:rsidR="00975F9E" w:rsidRPr="00065D77">
        <w:rPr>
          <w:rFonts w:ascii="Times New Roman" w:hAnsi="Times New Roman" w:cs="Times New Roman"/>
          <w:sz w:val="24"/>
          <w:szCs w:val="24"/>
          <w:lang w:val="en-US"/>
        </w:rPr>
        <w:t>ere</w:t>
      </w:r>
      <w:r w:rsidR="00C63781" w:rsidRPr="00065D77">
        <w:rPr>
          <w:rFonts w:ascii="Times New Roman" w:hAnsi="Times New Roman" w:cs="Times New Roman"/>
          <w:sz w:val="24"/>
          <w:szCs w:val="24"/>
          <w:lang w:val="en-US"/>
        </w:rPr>
        <w:t xml:space="preserve"> presented using tables and plots. </w:t>
      </w:r>
      <w:r w:rsidR="002B2DA1">
        <w:rPr>
          <w:rFonts w:ascii="Times New Roman" w:hAnsi="Times New Roman" w:cs="Times New Roman"/>
          <w:sz w:val="24"/>
          <w:szCs w:val="24"/>
          <w:lang w:val="en-US"/>
        </w:rPr>
        <w:br/>
      </w:r>
      <w:r w:rsidR="00975F9E" w:rsidRPr="00065D77">
        <w:rPr>
          <w:rFonts w:ascii="Times New Roman" w:hAnsi="Times New Roman" w:cs="Times New Roman"/>
          <w:b/>
          <w:sz w:val="24"/>
          <w:szCs w:val="24"/>
          <w:lang w:val="en-US"/>
        </w:rPr>
        <w:t>Conclusion</w:t>
      </w:r>
      <w:r w:rsidR="00306502">
        <w:rPr>
          <w:rFonts w:ascii="Times New Roman" w:hAnsi="Times New Roman" w:cs="Times New Roman"/>
          <w:b/>
          <w:sz w:val="24"/>
          <w:szCs w:val="24"/>
          <w:lang w:val="en-US"/>
        </w:rPr>
        <w:t xml:space="preserve">: </w:t>
      </w:r>
      <w:r w:rsidR="00306502">
        <w:rPr>
          <w:rFonts w:ascii="Times New Roman" w:hAnsi="Times New Roman" w:cs="Times New Roman"/>
          <w:sz w:val="24"/>
          <w:szCs w:val="24"/>
          <w:lang w:val="en-US"/>
        </w:rPr>
        <w:t>From the data analysis, t</w:t>
      </w:r>
      <w:r w:rsidR="00975F9E" w:rsidRPr="00065D77">
        <w:rPr>
          <w:rFonts w:ascii="Times New Roman" w:hAnsi="Times New Roman" w:cs="Times New Roman"/>
          <w:sz w:val="24"/>
          <w:szCs w:val="24"/>
          <w:lang w:val="en-US"/>
        </w:rPr>
        <w:t>here was no strong association shown between alcohol drinking</w:t>
      </w:r>
      <w:r w:rsidR="00866AF9">
        <w:rPr>
          <w:rFonts w:ascii="Times New Roman" w:hAnsi="Times New Roman" w:cs="Times New Roman"/>
          <w:sz w:val="24"/>
          <w:szCs w:val="24"/>
          <w:lang w:val="en-US"/>
        </w:rPr>
        <w:t xml:space="preserve"> (monthly and weekly)</w:t>
      </w:r>
      <w:r w:rsidR="00975F9E" w:rsidRPr="00065D77">
        <w:rPr>
          <w:rFonts w:ascii="Times New Roman" w:hAnsi="Times New Roman" w:cs="Times New Roman"/>
          <w:sz w:val="24"/>
          <w:szCs w:val="24"/>
          <w:lang w:val="en-US"/>
        </w:rPr>
        <w:t xml:space="preserve"> a</w:t>
      </w:r>
      <w:r w:rsidR="00866AF9">
        <w:rPr>
          <w:rFonts w:ascii="Times New Roman" w:hAnsi="Times New Roman" w:cs="Times New Roman"/>
          <w:sz w:val="24"/>
          <w:szCs w:val="24"/>
          <w:lang w:val="en-US"/>
        </w:rPr>
        <w:t>n</w:t>
      </w:r>
      <w:r w:rsidR="00975F9E" w:rsidRPr="00065D77">
        <w:rPr>
          <w:rFonts w:ascii="Times New Roman" w:hAnsi="Times New Roman" w:cs="Times New Roman"/>
          <w:sz w:val="24"/>
          <w:szCs w:val="24"/>
          <w:lang w:val="en-US"/>
        </w:rPr>
        <w:t>d sleep duration based on</w:t>
      </w:r>
      <w:r w:rsidR="002B2DA1">
        <w:rPr>
          <w:rFonts w:ascii="Times New Roman" w:hAnsi="Times New Roman" w:cs="Times New Roman"/>
          <w:sz w:val="24"/>
          <w:szCs w:val="24"/>
          <w:lang w:val="en-US"/>
        </w:rPr>
        <w:t xml:space="preserve"> the</w:t>
      </w:r>
      <w:r w:rsidR="00975F9E" w:rsidRPr="00065D77">
        <w:rPr>
          <w:rFonts w:ascii="Times New Roman" w:hAnsi="Times New Roman" w:cs="Times New Roman"/>
          <w:sz w:val="24"/>
          <w:szCs w:val="24"/>
          <w:lang w:val="en-US"/>
        </w:rPr>
        <w:t xml:space="preserve"> </w:t>
      </w:r>
      <w:r w:rsidR="00866AF9">
        <w:rPr>
          <w:rFonts w:ascii="Times New Roman" w:hAnsi="Times New Roman" w:cs="Times New Roman"/>
          <w:sz w:val="24"/>
          <w:szCs w:val="24"/>
          <w:lang w:val="en-US"/>
        </w:rPr>
        <w:t xml:space="preserve">final multiple regression model </w:t>
      </w:r>
      <w:r w:rsidR="00975F9E" w:rsidRPr="00065D77">
        <w:rPr>
          <w:rFonts w:ascii="Times New Roman" w:hAnsi="Times New Roman" w:cs="Times New Roman"/>
          <w:sz w:val="24"/>
          <w:szCs w:val="24"/>
          <w:lang w:val="en-US"/>
        </w:rPr>
        <w:t>of the BRFSS data</w:t>
      </w:r>
      <w:r w:rsidR="00242843">
        <w:rPr>
          <w:rFonts w:ascii="Times New Roman" w:hAnsi="Times New Roman" w:cs="Times New Roman"/>
          <w:sz w:val="24"/>
          <w:szCs w:val="24"/>
          <w:lang w:val="en-US"/>
        </w:rPr>
        <w:t>. O</w:t>
      </w:r>
      <w:r w:rsidR="00975F9E" w:rsidRPr="00065D77">
        <w:rPr>
          <w:rFonts w:ascii="Times New Roman" w:hAnsi="Times New Roman" w:cs="Times New Roman"/>
          <w:sz w:val="24"/>
          <w:szCs w:val="24"/>
          <w:lang w:val="en-US"/>
        </w:rPr>
        <w:t>ther confound</w:t>
      </w:r>
      <w:r w:rsidR="00234851">
        <w:rPr>
          <w:rFonts w:ascii="Times New Roman" w:hAnsi="Times New Roman" w:cs="Times New Roman"/>
          <w:sz w:val="24"/>
          <w:szCs w:val="24"/>
          <w:lang w:val="en-US"/>
        </w:rPr>
        <w:t>ing variables</w:t>
      </w:r>
      <w:r w:rsidR="00975F9E" w:rsidRPr="00065D77">
        <w:rPr>
          <w:rFonts w:ascii="Times New Roman" w:hAnsi="Times New Roman" w:cs="Times New Roman"/>
          <w:sz w:val="24"/>
          <w:szCs w:val="24"/>
          <w:lang w:val="en-US"/>
        </w:rPr>
        <w:t xml:space="preserve"> such as</w:t>
      </w:r>
      <w:r w:rsidR="008B0C9A">
        <w:rPr>
          <w:rFonts w:ascii="Times New Roman" w:hAnsi="Times New Roman" w:cs="Times New Roman"/>
          <w:sz w:val="24"/>
          <w:szCs w:val="24"/>
          <w:lang w:val="en-US"/>
        </w:rPr>
        <w:t xml:space="preserve"> age, binge drinking,</w:t>
      </w:r>
      <w:r w:rsidR="00975F9E" w:rsidRPr="00065D77">
        <w:rPr>
          <w:rFonts w:ascii="Times New Roman" w:hAnsi="Times New Roman" w:cs="Times New Roman"/>
          <w:sz w:val="24"/>
          <w:szCs w:val="24"/>
          <w:lang w:val="en-US"/>
        </w:rPr>
        <w:t xml:space="preserve"> exercise</w:t>
      </w:r>
      <w:r w:rsidR="008B0C9A">
        <w:rPr>
          <w:rFonts w:ascii="Times New Roman" w:hAnsi="Times New Roman" w:cs="Times New Roman"/>
          <w:sz w:val="24"/>
          <w:szCs w:val="24"/>
          <w:lang w:val="en-US"/>
        </w:rPr>
        <w:t xml:space="preserve"> status</w:t>
      </w:r>
      <w:r w:rsidR="00401057">
        <w:rPr>
          <w:rFonts w:ascii="Times New Roman" w:hAnsi="Times New Roman" w:cs="Times New Roman"/>
          <w:sz w:val="24"/>
          <w:szCs w:val="24"/>
          <w:lang w:val="en-US"/>
        </w:rPr>
        <w:t>,</w:t>
      </w:r>
      <w:r w:rsidR="00242843">
        <w:rPr>
          <w:rFonts w:ascii="Times New Roman" w:hAnsi="Times New Roman" w:cs="Times New Roman"/>
          <w:sz w:val="24"/>
          <w:szCs w:val="24"/>
          <w:lang w:val="en-US"/>
        </w:rPr>
        <w:t xml:space="preserve"> </w:t>
      </w:r>
      <w:r w:rsidR="00242843" w:rsidRPr="00401057">
        <w:rPr>
          <w:rFonts w:ascii="Times New Roman" w:hAnsi="Times New Roman" w:cs="Times New Roman"/>
          <w:noProof/>
          <w:sz w:val="24"/>
          <w:szCs w:val="24"/>
          <w:lang w:val="en-US"/>
        </w:rPr>
        <w:t>and</w:t>
      </w:r>
      <w:r w:rsidR="00975F9E" w:rsidRPr="00065D77">
        <w:rPr>
          <w:rFonts w:ascii="Times New Roman" w:hAnsi="Times New Roman" w:cs="Times New Roman"/>
          <w:sz w:val="24"/>
          <w:szCs w:val="24"/>
          <w:lang w:val="en-US"/>
        </w:rPr>
        <w:t xml:space="preserve"> poor health showed</w:t>
      </w:r>
      <w:r w:rsidR="00234851">
        <w:rPr>
          <w:rFonts w:ascii="Times New Roman" w:hAnsi="Times New Roman" w:cs="Times New Roman"/>
          <w:sz w:val="24"/>
          <w:szCs w:val="24"/>
          <w:lang w:val="en-US"/>
        </w:rPr>
        <w:t xml:space="preserve"> </w:t>
      </w:r>
      <w:r w:rsidR="00401057">
        <w:rPr>
          <w:rFonts w:ascii="Times New Roman" w:hAnsi="Times New Roman" w:cs="Times New Roman"/>
          <w:sz w:val="24"/>
          <w:szCs w:val="24"/>
          <w:lang w:val="en-US"/>
        </w:rPr>
        <w:t xml:space="preserve">a </w:t>
      </w:r>
      <w:r w:rsidR="00234851" w:rsidRPr="00401057">
        <w:rPr>
          <w:rFonts w:ascii="Times New Roman" w:hAnsi="Times New Roman" w:cs="Times New Roman"/>
          <w:noProof/>
          <w:sz w:val="24"/>
          <w:szCs w:val="24"/>
          <w:lang w:val="en-US"/>
        </w:rPr>
        <w:t>s</w:t>
      </w:r>
      <w:r w:rsidR="00601082" w:rsidRPr="00401057">
        <w:rPr>
          <w:rFonts w:ascii="Times New Roman" w:hAnsi="Times New Roman" w:cs="Times New Roman"/>
          <w:noProof/>
          <w:sz w:val="24"/>
          <w:szCs w:val="24"/>
          <w:lang w:val="en-US"/>
        </w:rPr>
        <w:t>ignificant</w:t>
      </w:r>
      <w:r w:rsidR="00601082">
        <w:rPr>
          <w:rFonts w:ascii="Times New Roman" w:hAnsi="Times New Roman" w:cs="Times New Roman"/>
          <w:sz w:val="24"/>
          <w:szCs w:val="24"/>
          <w:lang w:val="en-US"/>
        </w:rPr>
        <w:t xml:space="preserve"> </w:t>
      </w:r>
      <w:r w:rsidR="00234851">
        <w:rPr>
          <w:rFonts w:ascii="Times New Roman" w:hAnsi="Times New Roman" w:cs="Times New Roman"/>
          <w:sz w:val="24"/>
          <w:szCs w:val="24"/>
          <w:lang w:val="en-US"/>
        </w:rPr>
        <w:t>relationship with sleep duration</w:t>
      </w:r>
      <w:r w:rsidR="00975F9E" w:rsidRPr="00065D77">
        <w:rPr>
          <w:rFonts w:ascii="Times New Roman" w:hAnsi="Times New Roman" w:cs="Times New Roman"/>
          <w:sz w:val="24"/>
          <w:szCs w:val="24"/>
          <w:lang w:val="en-US"/>
        </w:rPr>
        <w:t xml:space="preserve">. </w:t>
      </w:r>
    </w:p>
    <w:p w14:paraId="6F041298" w14:textId="2564600D" w:rsidR="00975F9E" w:rsidRPr="00065D77" w:rsidRDefault="00975F9E" w:rsidP="00601082">
      <w:p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 xml:space="preserve">Keywords: </w:t>
      </w:r>
      <w:r w:rsidR="00234851">
        <w:rPr>
          <w:rFonts w:ascii="Times New Roman" w:hAnsi="Times New Roman" w:cs="Times New Roman"/>
          <w:sz w:val="24"/>
          <w:szCs w:val="24"/>
          <w:lang w:val="en-US"/>
        </w:rPr>
        <w:t>Sleep duration</w:t>
      </w:r>
      <w:r w:rsidRPr="00065D77">
        <w:rPr>
          <w:rFonts w:ascii="Times New Roman" w:hAnsi="Times New Roman" w:cs="Times New Roman"/>
          <w:sz w:val="24"/>
          <w:szCs w:val="24"/>
          <w:lang w:val="en-US"/>
        </w:rPr>
        <w:t>, Alcohol Intake, Linear regression model</w:t>
      </w:r>
      <w:r w:rsidR="00242843">
        <w:rPr>
          <w:rFonts w:ascii="Times New Roman" w:hAnsi="Times New Roman" w:cs="Times New Roman"/>
          <w:sz w:val="24"/>
          <w:szCs w:val="24"/>
          <w:lang w:val="en-US"/>
        </w:rPr>
        <w:t>s</w:t>
      </w:r>
      <w:r w:rsidRPr="00065D77">
        <w:rPr>
          <w:rFonts w:ascii="Times New Roman" w:hAnsi="Times New Roman" w:cs="Times New Roman"/>
          <w:sz w:val="24"/>
          <w:szCs w:val="24"/>
          <w:lang w:val="en-US"/>
        </w:rPr>
        <w:t>.</w:t>
      </w:r>
    </w:p>
    <w:p w14:paraId="766FB0F3" w14:textId="77777777" w:rsidR="00BF7AE8" w:rsidRDefault="00BF7AE8" w:rsidP="00601082">
      <w:pPr>
        <w:spacing w:line="360" w:lineRule="auto"/>
        <w:jc w:val="both"/>
        <w:rPr>
          <w:rFonts w:ascii="Times New Roman" w:hAnsi="Times New Roman" w:cs="Times New Roman"/>
          <w:b/>
          <w:sz w:val="24"/>
          <w:szCs w:val="24"/>
          <w:lang w:val="en-US"/>
        </w:rPr>
      </w:pPr>
    </w:p>
    <w:p w14:paraId="3705FAF5" w14:textId="3AFF7D1E" w:rsidR="00975F9E" w:rsidRDefault="00234851" w:rsidP="0060108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14:paraId="04233D87" w14:textId="7A65B177" w:rsidR="009C2FD1" w:rsidRDefault="00234851" w:rsidP="00601082">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There has been </w:t>
      </w:r>
      <w:r w:rsidR="00401057">
        <w:rPr>
          <w:rFonts w:ascii="Times New Roman" w:hAnsi="Times New Roman" w:cs="Times New Roman"/>
          <w:sz w:val="24"/>
          <w:szCs w:val="24"/>
          <w:lang w:val="en-US"/>
        </w:rPr>
        <w:t xml:space="preserve">an </w:t>
      </w:r>
      <w:r w:rsidRPr="00401057">
        <w:rPr>
          <w:rFonts w:ascii="Times New Roman" w:hAnsi="Times New Roman" w:cs="Times New Roman"/>
          <w:noProof/>
          <w:sz w:val="24"/>
          <w:szCs w:val="24"/>
          <w:lang w:val="en-US"/>
        </w:rPr>
        <w:t>increase</w:t>
      </w:r>
      <w:r>
        <w:rPr>
          <w:rFonts w:ascii="Times New Roman" w:hAnsi="Times New Roman" w:cs="Times New Roman"/>
          <w:sz w:val="24"/>
          <w:szCs w:val="24"/>
          <w:lang w:val="en-US"/>
        </w:rPr>
        <w:t xml:space="preserve"> in </w:t>
      </w:r>
      <w:r w:rsidR="00401057">
        <w:rPr>
          <w:rFonts w:ascii="Times New Roman" w:hAnsi="Times New Roman" w:cs="Times New Roman"/>
          <w:sz w:val="24"/>
          <w:szCs w:val="24"/>
          <w:lang w:val="en-US"/>
        </w:rPr>
        <w:t xml:space="preserve">the </w:t>
      </w:r>
      <w:r w:rsidRPr="00401057">
        <w:rPr>
          <w:rFonts w:ascii="Times New Roman" w:hAnsi="Times New Roman" w:cs="Times New Roman"/>
          <w:noProof/>
          <w:sz w:val="24"/>
          <w:szCs w:val="24"/>
          <w:lang w:val="en-US"/>
        </w:rPr>
        <w:t>published</w:t>
      </w:r>
      <w:r>
        <w:rPr>
          <w:rFonts w:ascii="Times New Roman" w:hAnsi="Times New Roman" w:cs="Times New Roman"/>
          <w:sz w:val="24"/>
          <w:szCs w:val="24"/>
          <w:lang w:val="en-US"/>
        </w:rPr>
        <w:t xml:space="preserve"> </w:t>
      </w:r>
      <w:r w:rsidRPr="00401057">
        <w:rPr>
          <w:rFonts w:ascii="Times New Roman" w:hAnsi="Times New Roman" w:cs="Times New Roman"/>
          <w:noProof/>
          <w:sz w:val="24"/>
          <w:szCs w:val="24"/>
          <w:lang w:val="en-US"/>
        </w:rPr>
        <w:t>literature</w:t>
      </w:r>
      <w:r>
        <w:rPr>
          <w:rFonts w:ascii="Times New Roman" w:hAnsi="Times New Roman" w:cs="Times New Roman"/>
          <w:sz w:val="24"/>
          <w:szCs w:val="24"/>
          <w:lang w:val="en-US"/>
        </w:rPr>
        <w:t xml:space="preserve"> on alcoholism in veterans, this is in part due to </w:t>
      </w:r>
      <w:r w:rsidR="00401057">
        <w:rPr>
          <w:rFonts w:ascii="Times New Roman" w:hAnsi="Times New Roman" w:cs="Times New Roman"/>
          <w:sz w:val="24"/>
          <w:szCs w:val="24"/>
          <w:lang w:val="en-US"/>
        </w:rPr>
        <w:t xml:space="preserve">the </w:t>
      </w:r>
      <w:r w:rsidRPr="00401057">
        <w:rPr>
          <w:rFonts w:ascii="Times New Roman" w:hAnsi="Times New Roman" w:cs="Times New Roman"/>
          <w:noProof/>
          <w:sz w:val="24"/>
          <w:szCs w:val="24"/>
          <w:lang w:val="en-US"/>
        </w:rPr>
        <w:t>realization</w:t>
      </w:r>
      <w:r>
        <w:rPr>
          <w:rFonts w:ascii="Times New Roman" w:hAnsi="Times New Roman" w:cs="Times New Roman"/>
          <w:sz w:val="24"/>
          <w:szCs w:val="24"/>
          <w:lang w:val="en-US"/>
        </w:rPr>
        <w:t xml:space="preserve"> that the rate of alcoholism among adults </w:t>
      </w:r>
      <w:r w:rsidRPr="00401057">
        <w:rPr>
          <w:rFonts w:ascii="Times New Roman" w:hAnsi="Times New Roman" w:cs="Times New Roman"/>
          <w:noProof/>
          <w:sz w:val="24"/>
          <w:szCs w:val="24"/>
          <w:lang w:val="en-US"/>
        </w:rPr>
        <w:t>in the</w:t>
      </w:r>
      <w:r>
        <w:rPr>
          <w:rFonts w:ascii="Times New Roman" w:hAnsi="Times New Roman" w:cs="Times New Roman"/>
          <w:sz w:val="24"/>
          <w:szCs w:val="24"/>
          <w:lang w:val="en-US"/>
        </w:rPr>
        <w:t xml:space="preserve"> U</w:t>
      </w:r>
      <w:r w:rsidR="004505D6">
        <w:rPr>
          <w:rFonts w:ascii="Times New Roman" w:hAnsi="Times New Roman" w:cs="Times New Roman"/>
          <w:sz w:val="24"/>
          <w:szCs w:val="24"/>
          <w:lang w:val="en-US"/>
        </w:rPr>
        <w:t>nited States</w:t>
      </w:r>
      <w:r>
        <w:rPr>
          <w:rFonts w:ascii="Times New Roman" w:hAnsi="Times New Roman" w:cs="Times New Roman"/>
          <w:sz w:val="24"/>
          <w:szCs w:val="24"/>
          <w:lang w:val="en-US"/>
        </w:rPr>
        <w:t xml:space="preserve"> is higher in the veterans than in non-veterans(</w:t>
      </w:r>
      <w:r w:rsidR="00B45C93">
        <w:rPr>
          <w:rFonts w:ascii="Times New Roman" w:hAnsi="Times New Roman" w:cs="Times New Roman"/>
          <w:sz w:val="24"/>
          <w:szCs w:val="24"/>
          <w:lang w:val="en-US"/>
        </w:rPr>
        <w:t>Bohnert et al, 2012</w:t>
      </w:r>
      <w:r>
        <w:rPr>
          <w:rFonts w:ascii="Times New Roman" w:hAnsi="Times New Roman" w:cs="Times New Roman"/>
          <w:sz w:val="24"/>
          <w:szCs w:val="24"/>
          <w:lang w:val="en-US"/>
        </w:rPr>
        <w:t xml:space="preserve">). </w:t>
      </w:r>
      <w:r w:rsidR="00B45C93">
        <w:rPr>
          <w:rFonts w:ascii="Times New Roman" w:hAnsi="Times New Roman" w:cs="Times New Roman"/>
          <w:sz w:val="24"/>
          <w:szCs w:val="24"/>
          <w:lang w:val="en-US"/>
        </w:rPr>
        <w:t>Binge drinking</w:t>
      </w:r>
      <w:r w:rsidR="004505D6">
        <w:rPr>
          <w:rFonts w:ascii="Times New Roman" w:hAnsi="Times New Roman" w:cs="Times New Roman"/>
          <w:sz w:val="24"/>
          <w:szCs w:val="24"/>
          <w:lang w:val="en-US"/>
        </w:rPr>
        <w:t>,</w:t>
      </w:r>
      <w:r w:rsidR="00B45C93">
        <w:rPr>
          <w:rFonts w:ascii="Times New Roman" w:hAnsi="Times New Roman" w:cs="Times New Roman"/>
          <w:sz w:val="24"/>
          <w:szCs w:val="24"/>
          <w:lang w:val="en-US"/>
        </w:rPr>
        <w:t xml:space="preserve"> which is </w:t>
      </w:r>
      <w:r w:rsidR="00B45C93">
        <w:rPr>
          <w:rFonts w:ascii="Times New Roman" w:hAnsi="Times New Roman" w:cs="Times New Roman"/>
          <w:sz w:val="24"/>
          <w:szCs w:val="24"/>
          <w:lang w:val="en-US"/>
        </w:rPr>
        <w:lastRenderedPageBreak/>
        <w:t>defined a having more than 5 alcoholic drink on one occasion</w:t>
      </w:r>
      <w:r w:rsidR="00401057">
        <w:rPr>
          <w:rFonts w:ascii="Times New Roman" w:hAnsi="Times New Roman" w:cs="Times New Roman"/>
          <w:sz w:val="24"/>
          <w:szCs w:val="24"/>
          <w:lang w:val="en-US"/>
        </w:rPr>
        <w:t>,</w:t>
      </w:r>
      <w:r w:rsidR="00B45C93">
        <w:rPr>
          <w:rFonts w:ascii="Times New Roman" w:hAnsi="Times New Roman" w:cs="Times New Roman"/>
          <w:sz w:val="24"/>
          <w:szCs w:val="24"/>
          <w:lang w:val="en-US"/>
        </w:rPr>
        <w:t xml:space="preserve"> has been suggested to have an elevated prevalence in veterans</w:t>
      </w:r>
      <w:r w:rsidR="00B45C93" w:rsidRPr="00401057">
        <w:rPr>
          <w:rFonts w:ascii="Times New Roman" w:hAnsi="Times New Roman" w:cs="Times New Roman"/>
          <w:noProof/>
          <w:sz w:val="24"/>
          <w:szCs w:val="24"/>
          <w:lang w:val="en-US"/>
        </w:rPr>
        <w:t>(</w:t>
      </w:r>
      <w:r w:rsidR="00B45C93">
        <w:rPr>
          <w:rFonts w:ascii="Times New Roman" w:hAnsi="Times New Roman" w:cs="Times New Roman"/>
          <w:sz w:val="24"/>
          <w:szCs w:val="24"/>
          <w:lang w:val="en-US"/>
        </w:rPr>
        <w:t>Bohnert et al, 2012)</w:t>
      </w:r>
      <w:r w:rsidR="00401057">
        <w:rPr>
          <w:rFonts w:ascii="Times New Roman" w:hAnsi="Times New Roman" w:cs="Times New Roman"/>
          <w:sz w:val="24"/>
          <w:szCs w:val="24"/>
          <w:lang w:val="en-US"/>
        </w:rPr>
        <w:t>.</w:t>
      </w:r>
      <w:r w:rsidR="00B45C93">
        <w:rPr>
          <w:rFonts w:ascii="Times New Roman" w:hAnsi="Times New Roman" w:cs="Times New Roman"/>
          <w:sz w:val="24"/>
          <w:szCs w:val="24"/>
          <w:lang w:val="en-US"/>
        </w:rPr>
        <w:t xml:space="preserve"> Bohnert et al suggested that military culture, combat experiences</w:t>
      </w:r>
      <w:r w:rsidR="00401057">
        <w:rPr>
          <w:rFonts w:ascii="Times New Roman" w:hAnsi="Times New Roman" w:cs="Times New Roman"/>
          <w:sz w:val="24"/>
          <w:szCs w:val="24"/>
          <w:lang w:val="en-US"/>
        </w:rPr>
        <w:t>,</w:t>
      </w:r>
      <w:r w:rsidR="00B45C93">
        <w:rPr>
          <w:rFonts w:ascii="Times New Roman" w:hAnsi="Times New Roman" w:cs="Times New Roman"/>
          <w:sz w:val="24"/>
          <w:szCs w:val="24"/>
          <w:lang w:val="en-US"/>
        </w:rPr>
        <w:t xml:space="preserve"> </w:t>
      </w:r>
      <w:r w:rsidR="00B45C93" w:rsidRPr="00401057">
        <w:rPr>
          <w:rFonts w:ascii="Times New Roman" w:hAnsi="Times New Roman" w:cs="Times New Roman"/>
          <w:noProof/>
          <w:sz w:val="24"/>
          <w:szCs w:val="24"/>
          <w:lang w:val="en-US"/>
        </w:rPr>
        <w:t>and</w:t>
      </w:r>
      <w:r w:rsidR="00B45C93">
        <w:rPr>
          <w:rFonts w:ascii="Times New Roman" w:hAnsi="Times New Roman" w:cs="Times New Roman"/>
          <w:sz w:val="24"/>
          <w:szCs w:val="24"/>
          <w:lang w:val="en-US"/>
        </w:rPr>
        <w:t xml:space="preserve"> deployment could be a contributing factor to this increased alcohol intake in veterans. </w:t>
      </w:r>
      <w:r w:rsidR="009C2FD1">
        <w:rPr>
          <w:rFonts w:ascii="Times New Roman" w:hAnsi="Times New Roman" w:cs="Times New Roman"/>
          <w:sz w:val="24"/>
          <w:szCs w:val="24"/>
          <w:lang w:val="en-US"/>
        </w:rPr>
        <w:t xml:space="preserve">According to a published article by the </w:t>
      </w:r>
      <w:r w:rsidR="009C2FD1" w:rsidRPr="009C2FD1">
        <w:rPr>
          <w:rFonts w:ascii="Times New Roman" w:hAnsi="Times New Roman" w:cs="Times New Roman"/>
          <w:sz w:val="24"/>
          <w:szCs w:val="24"/>
        </w:rPr>
        <w:t xml:space="preserve">United States Department of Veterans Affairs (VA) in 2016, which </w:t>
      </w:r>
      <w:r w:rsidR="009C2FD1" w:rsidRPr="00401057">
        <w:rPr>
          <w:rFonts w:ascii="Times New Roman" w:hAnsi="Times New Roman" w:cs="Times New Roman"/>
          <w:noProof/>
          <w:sz w:val="24"/>
          <w:szCs w:val="24"/>
        </w:rPr>
        <w:t>analy</w:t>
      </w:r>
      <w:r w:rsidR="00401057">
        <w:rPr>
          <w:rFonts w:ascii="Times New Roman" w:hAnsi="Times New Roman" w:cs="Times New Roman"/>
          <w:noProof/>
          <w:sz w:val="24"/>
          <w:szCs w:val="24"/>
        </w:rPr>
        <w:t>z</w:t>
      </w:r>
      <w:r w:rsidR="009C2FD1" w:rsidRPr="00401057">
        <w:rPr>
          <w:rFonts w:ascii="Times New Roman" w:hAnsi="Times New Roman" w:cs="Times New Roman"/>
          <w:noProof/>
          <w:sz w:val="24"/>
          <w:szCs w:val="24"/>
        </w:rPr>
        <w:t>ed</w:t>
      </w:r>
      <w:r w:rsidR="009C2FD1" w:rsidRPr="009C2FD1">
        <w:rPr>
          <w:rFonts w:ascii="Times New Roman" w:hAnsi="Times New Roman" w:cs="Times New Roman"/>
          <w:sz w:val="24"/>
          <w:szCs w:val="24"/>
        </w:rPr>
        <w:t xml:space="preserve"> 55 million veterans' records from 1979 to 2014, indicates that an average of 20 veterans a day die from suicide</w:t>
      </w:r>
      <w:r w:rsidR="002E09E7">
        <w:rPr>
          <w:rFonts w:ascii="Times New Roman" w:hAnsi="Times New Roman" w:cs="Times New Roman"/>
          <w:sz w:val="24"/>
          <w:szCs w:val="24"/>
        </w:rPr>
        <w:t xml:space="preserve"> in 2014 from 22 in 2010</w:t>
      </w:r>
      <w:r w:rsidR="0064712A">
        <w:rPr>
          <w:rFonts w:ascii="Times New Roman" w:hAnsi="Times New Roman" w:cs="Times New Roman"/>
          <w:sz w:val="24"/>
          <w:szCs w:val="24"/>
        </w:rPr>
        <w:t>.</w:t>
      </w:r>
      <w:r w:rsidR="009C2FD1" w:rsidRPr="009C2FD1">
        <w:rPr>
          <w:rFonts w:ascii="Times New Roman" w:hAnsi="Times New Roman" w:cs="Times New Roman"/>
          <w:sz w:val="24"/>
          <w:szCs w:val="24"/>
        </w:rPr>
        <w:t xml:space="preserve"> This is usually related to mental health conditions that arise during and after service, including depression, anxiety</w:t>
      </w:r>
      <w:r w:rsidR="00DE3728">
        <w:rPr>
          <w:rFonts w:ascii="Times New Roman" w:hAnsi="Times New Roman" w:cs="Times New Roman"/>
          <w:sz w:val="24"/>
          <w:szCs w:val="24"/>
        </w:rPr>
        <w:t>,</w:t>
      </w:r>
      <w:r w:rsidR="009C2FD1" w:rsidRPr="009C2FD1">
        <w:rPr>
          <w:rFonts w:ascii="Times New Roman" w:hAnsi="Times New Roman" w:cs="Times New Roman"/>
          <w:sz w:val="24"/>
          <w:szCs w:val="24"/>
        </w:rPr>
        <w:t xml:space="preserve"> </w:t>
      </w:r>
      <w:r w:rsidR="009C2FD1" w:rsidRPr="00DE3728">
        <w:rPr>
          <w:rFonts w:ascii="Times New Roman" w:hAnsi="Times New Roman" w:cs="Times New Roman"/>
          <w:noProof/>
          <w:sz w:val="24"/>
          <w:szCs w:val="24"/>
        </w:rPr>
        <w:t>and</w:t>
      </w:r>
      <w:r w:rsidR="009C2FD1" w:rsidRPr="009C2FD1">
        <w:rPr>
          <w:rFonts w:ascii="Times New Roman" w:hAnsi="Times New Roman" w:cs="Times New Roman"/>
          <w:sz w:val="24"/>
          <w:szCs w:val="24"/>
        </w:rPr>
        <w:t xml:space="preserve"> PTSD</w:t>
      </w:r>
      <w:r w:rsidR="00DE3728">
        <w:rPr>
          <w:rFonts w:ascii="Times New Roman" w:hAnsi="Times New Roman" w:cs="Times New Roman"/>
          <w:sz w:val="24"/>
          <w:szCs w:val="24"/>
        </w:rPr>
        <w:t>(</w:t>
      </w:r>
      <w:r w:rsidR="0064712A" w:rsidRPr="0064712A">
        <w:rPr>
          <w:rFonts w:ascii="Times New Roman" w:hAnsi="Times New Roman" w:cs="Times New Roman"/>
          <w:sz w:val="24"/>
          <w:szCs w:val="24"/>
        </w:rPr>
        <w:t>Galbicsek, C. 2018)</w:t>
      </w:r>
      <w:r w:rsidR="00DE3728">
        <w:rPr>
          <w:rFonts w:ascii="Times New Roman" w:hAnsi="Times New Roman" w:cs="Times New Roman"/>
          <w:sz w:val="24"/>
          <w:szCs w:val="24"/>
        </w:rPr>
        <w:t>.</w:t>
      </w:r>
      <w:r w:rsidR="009C2FD1" w:rsidRPr="009C2FD1">
        <w:rPr>
          <w:rFonts w:ascii="Times New Roman" w:hAnsi="Times New Roman" w:cs="Times New Roman"/>
          <w:sz w:val="24"/>
          <w:szCs w:val="24"/>
        </w:rPr>
        <w:t xml:space="preserve"> Rather than seek help and professional advice, reports show that only about 50 percent of those seek </w:t>
      </w:r>
      <w:r w:rsidR="004505D6" w:rsidRPr="009C2FD1">
        <w:rPr>
          <w:rFonts w:ascii="Times New Roman" w:hAnsi="Times New Roman" w:cs="Times New Roman"/>
          <w:sz w:val="24"/>
          <w:szCs w:val="24"/>
        </w:rPr>
        <w:t>treatment.</w:t>
      </w:r>
      <w:r w:rsidR="004505D6">
        <w:rPr>
          <w:rFonts w:ascii="Times New Roman" w:hAnsi="Times New Roman" w:cs="Times New Roman"/>
          <w:sz w:val="24"/>
          <w:szCs w:val="24"/>
        </w:rPr>
        <w:t xml:space="preserve"> </w:t>
      </w:r>
      <w:r w:rsidR="004505D6" w:rsidRPr="009C2FD1">
        <w:rPr>
          <w:rFonts w:ascii="Times New Roman" w:hAnsi="Times New Roman" w:cs="Times New Roman"/>
          <w:sz w:val="24"/>
          <w:szCs w:val="24"/>
        </w:rPr>
        <w:t>Many</w:t>
      </w:r>
      <w:r w:rsidR="009C2FD1" w:rsidRPr="009C2FD1">
        <w:rPr>
          <w:rFonts w:ascii="Times New Roman" w:hAnsi="Times New Roman" w:cs="Times New Roman"/>
          <w:sz w:val="24"/>
          <w:szCs w:val="24"/>
        </w:rPr>
        <w:t xml:space="preserve"> of th</w:t>
      </w:r>
      <w:r w:rsidR="004505D6">
        <w:rPr>
          <w:rFonts w:ascii="Times New Roman" w:hAnsi="Times New Roman" w:cs="Times New Roman"/>
          <w:sz w:val="24"/>
          <w:szCs w:val="24"/>
        </w:rPr>
        <w:t>ose who refuse this available help</w:t>
      </w:r>
      <w:r w:rsidR="009C2FD1" w:rsidRPr="009C2FD1">
        <w:rPr>
          <w:rFonts w:ascii="Times New Roman" w:hAnsi="Times New Roman" w:cs="Times New Roman"/>
          <w:sz w:val="24"/>
          <w:szCs w:val="24"/>
        </w:rPr>
        <w:t xml:space="preserve"> try to mask their challenges </w:t>
      </w:r>
      <w:r w:rsidR="004505D6">
        <w:rPr>
          <w:rFonts w:ascii="Times New Roman" w:hAnsi="Times New Roman" w:cs="Times New Roman"/>
          <w:sz w:val="24"/>
          <w:szCs w:val="24"/>
        </w:rPr>
        <w:t>with</w:t>
      </w:r>
      <w:r w:rsidR="009C2FD1" w:rsidRPr="009C2FD1">
        <w:rPr>
          <w:rFonts w:ascii="Times New Roman" w:hAnsi="Times New Roman" w:cs="Times New Roman"/>
          <w:sz w:val="24"/>
          <w:szCs w:val="24"/>
        </w:rPr>
        <w:t xml:space="preserve"> alcohol</w:t>
      </w:r>
      <w:r w:rsidR="00DE3728">
        <w:rPr>
          <w:rFonts w:ascii="Times New Roman" w:hAnsi="Times New Roman" w:cs="Times New Roman"/>
          <w:sz w:val="24"/>
          <w:szCs w:val="24"/>
        </w:rPr>
        <w:t xml:space="preserve"> (</w:t>
      </w:r>
      <w:r w:rsidR="0064712A" w:rsidRPr="0064712A">
        <w:rPr>
          <w:rFonts w:ascii="Times New Roman" w:hAnsi="Times New Roman" w:cs="Times New Roman"/>
          <w:sz w:val="24"/>
          <w:szCs w:val="24"/>
        </w:rPr>
        <w:t>Galbicsek, C. 2018)</w:t>
      </w:r>
      <w:r w:rsidR="00DE3728">
        <w:rPr>
          <w:rFonts w:ascii="Times New Roman" w:hAnsi="Times New Roman" w:cs="Times New Roman"/>
          <w:sz w:val="24"/>
          <w:szCs w:val="24"/>
        </w:rPr>
        <w:t>.</w:t>
      </w:r>
      <w:r w:rsidR="0064712A" w:rsidRPr="009C2FD1">
        <w:rPr>
          <w:rFonts w:ascii="Times New Roman" w:hAnsi="Times New Roman" w:cs="Times New Roman"/>
          <w:sz w:val="24"/>
          <w:szCs w:val="24"/>
        </w:rPr>
        <w:t xml:space="preserve"> </w:t>
      </w:r>
      <w:r w:rsidR="00B45C93" w:rsidRPr="00DE3728">
        <w:rPr>
          <w:rFonts w:ascii="Times New Roman" w:hAnsi="Times New Roman" w:cs="Times New Roman"/>
          <w:noProof/>
          <w:sz w:val="24"/>
          <w:szCs w:val="24"/>
          <w:lang w:val="en-US"/>
        </w:rPr>
        <w:t>Excess</w:t>
      </w:r>
      <w:r w:rsidR="00B45C93">
        <w:rPr>
          <w:rFonts w:ascii="Times New Roman" w:hAnsi="Times New Roman" w:cs="Times New Roman"/>
          <w:sz w:val="24"/>
          <w:szCs w:val="24"/>
          <w:lang w:val="en-US"/>
        </w:rPr>
        <w:t xml:space="preserve"> </w:t>
      </w:r>
      <w:r w:rsidR="00B45C93" w:rsidRPr="00DE3728">
        <w:rPr>
          <w:rFonts w:ascii="Times New Roman" w:hAnsi="Times New Roman" w:cs="Times New Roman"/>
          <w:noProof/>
          <w:sz w:val="24"/>
          <w:szCs w:val="24"/>
          <w:lang w:val="en-US"/>
        </w:rPr>
        <w:t>and</w:t>
      </w:r>
      <w:r w:rsidR="00B45C93">
        <w:rPr>
          <w:rFonts w:ascii="Times New Roman" w:hAnsi="Times New Roman" w:cs="Times New Roman"/>
          <w:sz w:val="24"/>
          <w:szCs w:val="24"/>
          <w:lang w:val="en-US"/>
        </w:rPr>
        <w:t xml:space="preserve"> irresponsible alcohol intake </w:t>
      </w:r>
      <w:r w:rsidR="00B45C93" w:rsidRPr="00DE3728">
        <w:rPr>
          <w:rFonts w:ascii="Times New Roman" w:hAnsi="Times New Roman" w:cs="Times New Roman"/>
          <w:noProof/>
          <w:sz w:val="24"/>
          <w:szCs w:val="24"/>
          <w:lang w:val="en-US"/>
        </w:rPr>
        <w:t>ha</w:t>
      </w:r>
      <w:r w:rsidR="00DE3728">
        <w:rPr>
          <w:rFonts w:ascii="Times New Roman" w:hAnsi="Times New Roman" w:cs="Times New Roman"/>
          <w:noProof/>
          <w:sz w:val="24"/>
          <w:szCs w:val="24"/>
          <w:lang w:val="en-US"/>
        </w:rPr>
        <w:t>ve</w:t>
      </w:r>
      <w:r w:rsidR="00B45C93">
        <w:rPr>
          <w:rFonts w:ascii="Times New Roman" w:hAnsi="Times New Roman" w:cs="Times New Roman"/>
          <w:sz w:val="24"/>
          <w:szCs w:val="24"/>
          <w:lang w:val="en-US"/>
        </w:rPr>
        <w:t xml:space="preserve"> been associated with various physiological, social and psychological troubles such as sleep</w:t>
      </w:r>
      <w:r w:rsidR="009C2FD1">
        <w:rPr>
          <w:rFonts w:ascii="Times New Roman" w:hAnsi="Times New Roman" w:cs="Times New Roman"/>
          <w:sz w:val="24"/>
          <w:szCs w:val="24"/>
          <w:lang w:val="en-US"/>
        </w:rPr>
        <w:t xml:space="preserve">. </w:t>
      </w:r>
      <w:r w:rsidR="0064712A">
        <w:rPr>
          <w:rFonts w:ascii="Times New Roman" w:hAnsi="Times New Roman" w:cs="Times New Roman"/>
          <w:sz w:val="24"/>
          <w:szCs w:val="24"/>
        </w:rPr>
        <w:t>A study by Liu et al</w:t>
      </w:r>
      <w:r w:rsidR="003218CE">
        <w:rPr>
          <w:rFonts w:ascii="Times New Roman" w:hAnsi="Times New Roman" w:cs="Times New Roman"/>
          <w:sz w:val="24"/>
          <w:szCs w:val="24"/>
        </w:rPr>
        <w:t xml:space="preserve"> in 2013</w:t>
      </w:r>
      <w:r w:rsidR="0064712A">
        <w:rPr>
          <w:rFonts w:ascii="Times New Roman" w:hAnsi="Times New Roman" w:cs="Times New Roman"/>
          <w:sz w:val="24"/>
          <w:szCs w:val="24"/>
        </w:rPr>
        <w:t xml:space="preserve"> using the 2010 BRFSS </w:t>
      </w:r>
      <w:r w:rsidR="003218CE">
        <w:rPr>
          <w:rFonts w:ascii="Times New Roman" w:hAnsi="Times New Roman" w:cs="Times New Roman"/>
          <w:sz w:val="24"/>
          <w:szCs w:val="24"/>
        </w:rPr>
        <w:t>data showed some relationship between sleep and some chronic disease</w:t>
      </w:r>
      <w:r w:rsidR="007E6A7D">
        <w:rPr>
          <w:rFonts w:ascii="Times New Roman" w:hAnsi="Times New Roman" w:cs="Times New Roman"/>
          <w:sz w:val="24"/>
          <w:szCs w:val="24"/>
        </w:rPr>
        <w:t>s</w:t>
      </w:r>
      <w:r w:rsidR="003218CE">
        <w:rPr>
          <w:rFonts w:ascii="Times New Roman" w:hAnsi="Times New Roman" w:cs="Times New Roman"/>
          <w:sz w:val="24"/>
          <w:szCs w:val="24"/>
        </w:rPr>
        <w:t>.</w:t>
      </w:r>
    </w:p>
    <w:p w14:paraId="2CAC5259" w14:textId="78FC3B69" w:rsidR="00BF7AE8" w:rsidRDefault="00BF7AE8" w:rsidP="00601082">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present study examines alcohol intake and sleep duration in veterans using the 2016 Behavioural Risk Factor Surveillance System (BRFSS). </w:t>
      </w:r>
      <w:r w:rsidR="002B2DA1">
        <w:rPr>
          <w:rFonts w:ascii="Times New Roman" w:hAnsi="Times New Roman" w:cs="Times New Roman"/>
          <w:sz w:val="24"/>
          <w:szCs w:val="24"/>
        </w:rPr>
        <w:t>Further examination was done to identify any</w:t>
      </w:r>
      <w:r w:rsidR="00721A4C">
        <w:rPr>
          <w:rFonts w:ascii="Times New Roman" w:hAnsi="Times New Roman" w:cs="Times New Roman"/>
          <w:sz w:val="24"/>
          <w:szCs w:val="24"/>
        </w:rPr>
        <w:t xml:space="preserve"> </w:t>
      </w:r>
      <w:r>
        <w:rPr>
          <w:rFonts w:ascii="Times New Roman" w:hAnsi="Times New Roman" w:cs="Times New Roman"/>
          <w:sz w:val="24"/>
          <w:szCs w:val="24"/>
        </w:rPr>
        <w:t>relationship between sleep duration in veterans and some confounding variables like age, race, smoking etc.</w:t>
      </w:r>
    </w:p>
    <w:p w14:paraId="46660A84" w14:textId="214A2489" w:rsidR="00234851" w:rsidRPr="00234851" w:rsidRDefault="00234851" w:rsidP="00601082">
      <w:pPr>
        <w:spacing w:line="360" w:lineRule="auto"/>
        <w:rPr>
          <w:rFonts w:ascii="Times New Roman" w:hAnsi="Times New Roman" w:cs="Times New Roman"/>
          <w:sz w:val="24"/>
          <w:szCs w:val="24"/>
          <w:lang w:val="en-US"/>
        </w:rPr>
      </w:pPr>
    </w:p>
    <w:p w14:paraId="0CCB50FA" w14:textId="3C0B10E2" w:rsidR="00975F9E" w:rsidRPr="00065D77" w:rsidRDefault="001D52B1" w:rsidP="00601082">
      <w:pPr>
        <w:spacing w:line="360" w:lineRule="auto"/>
        <w:jc w:val="both"/>
        <w:rPr>
          <w:rFonts w:ascii="Times New Roman" w:hAnsi="Times New Roman" w:cs="Times New Roman"/>
          <w:b/>
          <w:sz w:val="24"/>
          <w:szCs w:val="24"/>
          <w:lang w:val="en-US"/>
        </w:rPr>
      </w:pPr>
      <w:r w:rsidRPr="00065D77">
        <w:rPr>
          <w:rFonts w:ascii="Times New Roman" w:hAnsi="Times New Roman" w:cs="Times New Roman"/>
          <w:b/>
          <w:sz w:val="24"/>
          <w:szCs w:val="24"/>
          <w:lang w:val="en-US"/>
        </w:rPr>
        <w:t>DATA SOURCE</w:t>
      </w:r>
    </w:p>
    <w:p w14:paraId="23414374" w14:textId="3B4A167D" w:rsidR="004B089F" w:rsidRPr="00065D77" w:rsidRDefault="00CE20FD" w:rsidP="00601082">
      <w:p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The Behavioral Risk Factor Surveillance System (BRFSS) is the United States’ first telephone survey system used to collect data about health</w:t>
      </w:r>
      <w:r w:rsidR="004200EB" w:rsidRPr="00065D77">
        <w:rPr>
          <w:rFonts w:ascii="Times New Roman" w:hAnsi="Times New Roman" w:cs="Times New Roman"/>
          <w:sz w:val="24"/>
          <w:szCs w:val="24"/>
          <w:lang w:val="en-US"/>
        </w:rPr>
        <w:t>-</w:t>
      </w:r>
      <w:r w:rsidRPr="00065D77">
        <w:rPr>
          <w:rFonts w:ascii="Times New Roman" w:hAnsi="Times New Roman" w:cs="Times New Roman"/>
          <w:sz w:val="24"/>
          <w:szCs w:val="24"/>
          <w:lang w:val="en-US"/>
        </w:rPr>
        <w:t>related behaviors, chronic disease conditions and use of preventive services among its residents yearly</w:t>
      </w:r>
      <w:r w:rsidR="00242843">
        <w:rPr>
          <w:rFonts w:ascii="Times New Roman" w:hAnsi="Times New Roman" w:cs="Times New Roman"/>
          <w:sz w:val="24"/>
          <w:szCs w:val="24"/>
          <w:lang w:val="en-US"/>
        </w:rPr>
        <w:t xml:space="preserve"> </w:t>
      </w:r>
      <w:r w:rsidR="00D473F4">
        <w:rPr>
          <w:rFonts w:ascii="Times New Roman" w:hAnsi="Times New Roman" w:cs="Times New Roman"/>
          <w:sz w:val="24"/>
          <w:szCs w:val="24"/>
          <w:lang w:val="en-US"/>
        </w:rPr>
        <w:t>(CDC</w:t>
      </w:r>
      <w:r w:rsidRPr="00065D77">
        <w:rPr>
          <w:rFonts w:ascii="Times New Roman" w:hAnsi="Times New Roman" w:cs="Times New Roman"/>
          <w:sz w:val="24"/>
          <w:szCs w:val="24"/>
          <w:lang w:val="en-US"/>
        </w:rPr>
        <w:t xml:space="preserve">, </w:t>
      </w:r>
      <w:r w:rsidR="005D1891">
        <w:rPr>
          <w:rFonts w:ascii="Times New Roman" w:hAnsi="Times New Roman" w:cs="Times New Roman"/>
          <w:sz w:val="24"/>
          <w:szCs w:val="24"/>
          <w:lang w:val="en-US"/>
        </w:rPr>
        <w:t>2014</w:t>
      </w:r>
      <w:r w:rsidRPr="00065D77">
        <w:rPr>
          <w:rFonts w:ascii="Times New Roman" w:hAnsi="Times New Roman" w:cs="Times New Roman"/>
          <w:sz w:val="24"/>
          <w:szCs w:val="24"/>
          <w:lang w:val="en-US"/>
        </w:rPr>
        <w:t>). This system was established in 1984</w:t>
      </w:r>
      <w:r w:rsidR="00242843">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 and in recent years the system has conducted more than 400,000 adult interviews yearly, making it the largest continuous</w:t>
      </w:r>
      <w:r w:rsidR="00242843">
        <w:rPr>
          <w:rFonts w:ascii="Times New Roman" w:hAnsi="Times New Roman" w:cs="Times New Roman"/>
          <w:sz w:val="24"/>
          <w:szCs w:val="24"/>
          <w:lang w:val="en-US"/>
        </w:rPr>
        <w:t>ly</w:t>
      </w:r>
      <w:r w:rsidRPr="00065D77">
        <w:rPr>
          <w:rFonts w:ascii="Times New Roman" w:hAnsi="Times New Roman" w:cs="Times New Roman"/>
          <w:sz w:val="24"/>
          <w:szCs w:val="24"/>
          <w:lang w:val="en-US"/>
        </w:rPr>
        <w:t xml:space="preserve"> conducted </w:t>
      </w:r>
      <w:r w:rsidRPr="007E6A7D">
        <w:rPr>
          <w:rFonts w:ascii="Times New Roman" w:hAnsi="Times New Roman" w:cs="Times New Roman"/>
          <w:noProof/>
          <w:sz w:val="24"/>
          <w:szCs w:val="24"/>
          <w:lang w:val="en-US"/>
        </w:rPr>
        <w:t>health</w:t>
      </w:r>
      <w:r w:rsidRPr="00065D77">
        <w:rPr>
          <w:rFonts w:ascii="Times New Roman" w:hAnsi="Times New Roman" w:cs="Times New Roman"/>
          <w:sz w:val="24"/>
          <w:szCs w:val="24"/>
          <w:lang w:val="en-US"/>
        </w:rPr>
        <w:t xml:space="preserve"> survey in the world (</w:t>
      </w:r>
      <w:r w:rsidR="00D473F4">
        <w:rPr>
          <w:rFonts w:ascii="Times New Roman" w:hAnsi="Times New Roman" w:cs="Times New Roman"/>
          <w:sz w:val="24"/>
          <w:szCs w:val="24"/>
          <w:lang w:val="en-US"/>
        </w:rPr>
        <w:t>CDC</w:t>
      </w:r>
      <w:r w:rsidR="00B23C99">
        <w:rPr>
          <w:rFonts w:ascii="Times New Roman" w:hAnsi="Times New Roman" w:cs="Times New Roman"/>
          <w:sz w:val="24"/>
          <w:szCs w:val="24"/>
          <w:lang w:val="en-US"/>
        </w:rPr>
        <w:t>,</w:t>
      </w:r>
      <w:r w:rsidR="00D473F4">
        <w:rPr>
          <w:rFonts w:ascii="Times New Roman" w:hAnsi="Times New Roman" w:cs="Times New Roman"/>
          <w:sz w:val="24"/>
          <w:szCs w:val="24"/>
          <w:lang w:val="en-US"/>
        </w:rPr>
        <w:t xml:space="preserve"> </w:t>
      </w:r>
      <w:r w:rsidR="00B23C99">
        <w:rPr>
          <w:rFonts w:ascii="Times New Roman" w:hAnsi="Times New Roman" w:cs="Times New Roman"/>
          <w:sz w:val="24"/>
          <w:szCs w:val="24"/>
          <w:lang w:val="en-US"/>
        </w:rPr>
        <w:t>2014</w:t>
      </w:r>
      <w:r w:rsidRPr="00065D77">
        <w:rPr>
          <w:rFonts w:ascii="Times New Roman" w:hAnsi="Times New Roman" w:cs="Times New Roman"/>
          <w:sz w:val="24"/>
          <w:szCs w:val="24"/>
          <w:lang w:val="en-US"/>
        </w:rPr>
        <w:t>). The data is collected from non-institutionalized adults aged 18 years or older</w:t>
      </w:r>
      <w:r w:rsidR="004200EB" w:rsidRPr="00065D77">
        <w:rPr>
          <w:rFonts w:ascii="Times New Roman" w:hAnsi="Times New Roman" w:cs="Times New Roman"/>
          <w:sz w:val="24"/>
          <w:szCs w:val="24"/>
          <w:lang w:val="en-US"/>
        </w:rPr>
        <w:t xml:space="preserve"> who are US residents</w:t>
      </w:r>
      <w:r w:rsidR="00F8365F" w:rsidRPr="00065D77">
        <w:rPr>
          <w:rFonts w:ascii="Times New Roman" w:hAnsi="Times New Roman" w:cs="Times New Roman"/>
          <w:sz w:val="24"/>
          <w:szCs w:val="24"/>
          <w:lang w:val="en-US"/>
        </w:rPr>
        <w:t xml:space="preserve"> by landline and </w:t>
      </w:r>
      <w:r w:rsidR="00F8365F" w:rsidRPr="007E6A7D">
        <w:rPr>
          <w:rFonts w:ascii="Times New Roman" w:hAnsi="Times New Roman" w:cs="Times New Roman"/>
          <w:noProof/>
          <w:sz w:val="24"/>
          <w:szCs w:val="24"/>
          <w:lang w:val="en-US"/>
        </w:rPr>
        <w:t>cell</w:t>
      </w:r>
      <w:r w:rsidR="007E6A7D">
        <w:rPr>
          <w:rFonts w:ascii="Times New Roman" w:hAnsi="Times New Roman" w:cs="Times New Roman"/>
          <w:noProof/>
          <w:sz w:val="24"/>
          <w:szCs w:val="24"/>
          <w:lang w:val="en-US"/>
        </w:rPr>
        <w:t xml:space="preserve"> </w:t>
      </w:r>
      <w:r w:rsidR="00F8365F" w:rsidRPr="007E6A7D">
        <w:rPr>
          <w:rFonts w:ascii="Times New Roman" w:hAnsi="Times New Roman" w:cs="Times New Roman"/>
          <w:noProof/>
          <w:sz w:val="24"/>
          <w:szCs w:val="24"/>
          <w:lang w:val="en-US"/>
        </w:rPr>
        <w:t>phone</w:t>
      </w:r>
      <w:r w:rsidR="00F8365F" w:rsidRPr="00065D77">
        <w:rPr>
          <w:rFonts w:ascii="Times New Roman" w:hAnsi="Times New Roman" w:cs="Times New Roman"/>
          <w:sz w:val="24"/>
          <w:szCs w:val="24"/>
          <w:lang w:val="en-US"/>
        </w:rPr>
        <w:t xml:space="preserve"> on weekdays, weeknight</w:t>
      </w:r>
      <w:r w:rsidR="005C633D">
        <w:rPr>
          <w:rFonts w:ascii="Times New Roman" w:hAnsi="Times New Roman" w:cs="Times New Roman"/>
          <w:sz w:val="24"/>
          <w:szCs w:val="24"/>
          <w:lang w:val="en-US"/>
        </w:rPr>
        <w:t>s</w:t>
      </w:r>
      <w:r w:rsidR="00F8365F" w:rsidRPr="00065D77">
        <w:rPr>
          <w:rFonts w:ascii="Times New Roman" w:hAnsi="Times New Roman" w:cs="Times New Roman"/>
          <w:sz w:val="24"/>
          <w:szCs w:val="24"/>
          <w:lang w:val="en-US"/>
        </w:rPr>
        <w:t xml:space="preserve"> and weekends all year long. </w:t>
      </w:r>
      <w:r w:rsidR="00535CAE" w:rsidRPr="00065D77">
        <w:rPr>
          <w:rFonts w:ascii="Times New Roman" w:hAnsi="Times New Roman" w:cs="Times New Roman"/>
          <w:sz w:val="24"/>
          <w:szCs w:val="24"/>
          <w:lang w:val="en-US"/>
        </w:rPr>
        <w:t>(</w:t>
      </w:r>
      <w:r w:rsidR="00535CAE">
        <w:rPr>
          <w:rFonts w:ascii="Times New Roman" w:hAnsi="Times New Roman" w:cs="Times New Roman"/>
          <w:sz w:val="24"/>
          <w:szCs w:val="24"/>
          <w:lang w:val="en-US"/>
        </w:rPr>
        <w:t>CDC, 2014</w:t>
      </w:r>
      <w:r w:rsidR="00535CAE" w:rsidRPr="00065D77">
        <w:rPr>
          <w:rFonts w:ascii="Times New Roman" w:hAnsi="Times New Roman" w:cs="Times New Roman"/>
          <w:sz w:val="24"/>
          <w:szCs w:val="24"/>
          <w:lang w:val="en-US"/>
        </w:rPr>
        <w:t xml:space="preserve">). </w:t>
      </w:r>
      <w:r w:rsidR="00F8365F" w:rsidRPr="00065D77">
        <w:rPr>
          <w:rFonts w:ascii="Times New Roman" w:hAnsi="Times New Roman" w:cs="Times New Roman"/>
          <w:sz w:val="24"/>
          <w:szCs w:val="24"/>
          <w:lang w:val="en-US"/>
        </w:rPr>
        <w:t xml:space="preserve">The </w:t>
      </w:r>
      <w:r w:rsidR="00F8365F" w:rsidRPr="007E6A7D">
        <w:rPr>
          <w:rFonts w:ascii="Times New Roman" w:hAnsi="Times New Roman" w:cs="Times New Roman"/>
          <w:noProof/>
          <w:sz w:val="24"/>
          <w:szCs w:val="24"/>
          <w:lang w:val="en-US"/>
        </w:rPr>
        <w:t>interview process</w:t>
      </w:r>
      <w:r w:rsidR="00F8365F" w:rsidRPr="00065D77">
        <w:rPr>
          <w:rFonts w:ascii="Times New Roman" w:hAnsi="Times New Roman" w:cs="Times New Roman"/>
          <w:sz w:val="24"/>
          <w:szCs w:val="24"/>
          <w:lang w:val="en-US"/>
        </w:rPr>
        <w:t xml:space="preserve"> is conducted at state levels in the United States and it can be generalized to the United States population. There is an opportunity for bias in the interviewing process. For example, the </w:t>
      </w:r>
      <w:r w:rsidR="004B089F" w:rsidRPr="00065D77">
        <w:rPr>
          <w:rFonts w:ascii="Times New Roman" w:hAnsi="Times New Roman" w:cs="Times New Roman"/>
          <w:sz w:val="24"/>
          <w:szCs w:val="24"/>
          <w:lang w:val="en-US"/>
        </w:rPr>
        <w:t>cell phone</w:t>
      </w:r>
      <w:r w:rsidR="00F8365F" w:rsidRPr="00065D77">
        <w:rPr>
          <w:rFonts w:ascii="Times New Roman" w:hAnsi="Times New Roman" w:cs="Times New Roman"/>
          <w:sz w:val="24"/>
          <w:szCs w:val="24"/>
          <w:lang w:val="en-US"/>
        </w:rPr>
        <w:t xml:space="preserve"> data and the landline data might possess certain discrepanc</w:t>
      </w:r>
      <w:r w:rsidR="005C633D">
        <w:rPr>
          <w:rFonts w:ascii="Times New Roman" w:hAnsi="Times New Roman" w:cs="Times New Roman"/>
          <w:sz w:val="24"/>
          <w:szCs w:val="24"/>
          <w:lang w:val="en-US"/>
        </w:rPr>
        <w:t>ies</w:t>
      </w:r>
      <w:r w:rsidR="00F8365F" w:rsidRPr="00065D77">
        <w:rPr>
          <w:rFonts w:ascii="Times New Roman" w:hAnsi="Times New Roman" w:cs="Times New Roman"/>
          <w:sz w:val="24"/>
          <w:szCs w:val="24"/>
          <w:lang w:val="en-US"/>
        </w:rPr>
        <w:t xml:space="preserve"> when compared</w:t>
      </w:r>
      <w:r w:rsidR="004B089F" w:rsidRPr="00065D77">
        <w:rPr>
          <w:rFonts w:ascii="Times New Roman" w:hAnsi="Times New Roman" w:cs="Times New Roman"/>
          <w:sz w:val="24"/>
          <w:szCs w:val="24"/>
          <w:lang w:val="en-US"/>
        </w:rPr>
        <w:t>. The time of interview can also lead to people giv</w:t>
      </w:r>
      <w:r w:rsidR="005C633D">
        <w:rPr>
          <w:rFonts w:ascii="Times New Roman" w:hAnsi="Times New Roman" w:cs="Times New Roman"/>
          <w:sz w:val="24"/>
          <w:szCs w:val="24"/>
          <w:lang w:val="en-US"/>
        </w:rPr>
        <w:t>ing</w:t>
      </w:r>
      <w:r w:rsidR="004B089F" w:rsidRPr="00065D77">
        <w:rPr>
          <w:rFonts w:ascii="Times New Roman" w:hAnsi="Times New Roman" w:cs="Times New Roman"/>
          <w:sz w:val="24"/>
          <w:szCs w:val="24"/>
          <w:lang w:val="en-US"/>
        </w:rPr>
        <w:t xml:space="preserve"> false information due to </w:t>
      </w:r>
      <w:r w:rsidR="004B089F" w:rsidRPr="00065D77">
        <w:rPr>
          <w:rFonts w:ascii="Times New Roman" w:hAnsi="Times New Roman" w:cs="Times New Roman"/>
          <w:sz w:val="24"/>
          <w:szCs w:val="24"/>
          <w:lang w:val="en-US"/>
        </w:rPr>
        <w:lastRenderedPageBreak/>
        <w:t xml:space="preserve">inconveniences </w:t>
      </w:r>
      <w:r w:rsidR="004B089F" w:rsidRPr="007E6A7D">
        <w:rPr>
          <w:rFonts w:ascii="Times New Roman" w:hAnsi="Times New Roman" w:cs="Times New Roman"/>
          <w:noProof/>
          <w:sz w:val="24"/>
          <w:szCs w:val="24"/>
          <w:lang w:val="en-US"/>
        </w:rPr>
        <w:t>associated with</w:t>
      </w:r>
      <w:r w:rsidR="004B089F" w:rsidRPr="00065D77">
        <w:rPr>
          <w:rFonts w:ascii="Times New Roman" w:hAnsi="Times New Roman" w:cs="Times New Roman"/>
          <w:sz w:val="24"/>
          <w:szCs w:val="24"/>
          <w:lang w:val="en-US"/>
        </w:rPr>
        <w:t xml:space="preserve"> the long interview process. The data used for this study was collected in 2016</w:t>
      </w:r>
      <w:r w:rsidR="005C633D">
        <w:rPr>
          <w:rFonts w:ascii="Times New Roman" w:hAnsi="Times New Roman" w:cs="Times New Roman"/>
          <w:sz w:val="24"/>
          <w:szCs w:val="24"/>
          <w:lang w:val="en-US"/>
        </w:rPr>
        <w:t xml:space="preserve"> and</w:t>
      </w:r>
      <w:r w:rsidR="004B089F" w:rsidRPr="00065D77">
        <w:rPr>
          <w:rFonts w:ascii="Times New Roman" w:hAnsi="Times New Roman" w:cs="Times New Roman"/>
          <w:sz w:val="24"/>
          <w:szCs w:val="24"/>
          <w:lang w:val="en-US"/>
        </w:rPr>
        <w:t xml:space="preserve"> it contains 486303 observations for a total of 275 variables.  An important point to note about the BRFSS data is that the data obtained cannot be used to establish causation since it</w:t>
      </w:r>
      <w:r w:rsidR="005C633D">
        <w:rPr>
          <w:rFonts w:ascii="Times New Roman" w:hAnsi="Times New Roman" w:cs="Times New Roman"/>
          <w:sz w:val="24"/>
          <w:szCs w:val="24"/>
          <w:lang w:val="en-US"/>
        </w:rPr>
        <w:t xml:space="preserve"> is</w:t>
      </w:r>
      <w:r w:rsidR="004B089F" w:rsidRPr="00065D77">
        <w:rPr>
          <w:rFonts w:ascii="Times New Roman" w:hAnsi="Times New Roman" w:cs="Times New Roman"/>
          <w:sz w:val="24"/>
          <w:szCs w:val="24"/>
          <w:lang w:val="en-US"/>
        </w:rPr>
        <w:t xml:space="preserve"> a cross-sectional observation</w:t>
      </w:r>
      <w:r w:rsidR="005C633D">
        <w:rPr>
          <w:rFonts w:ascii="Times New Roman" w:hAnsi="Times New Roman" w:cs="Times New Roman"/>
          <w:sz w:val="24"/>
          <w:szCs w:val="24"/>
          <w:lang w:val="en-US"/>
        </w:rPr>
        <w:t xml:space="preserve">, </w:t>
      </w:r>
      <w:r w:rsidR="004B089F" w:rsidRPr="007E6A7D">
        <w:rPr>
          <w:rFonts w:ascii="Times New Roman" w:hAnsi="Times New Roman" w:cs="Times New Roman"/>
          <w:noProof/>
          <w:sz w:val="24"/>
          <w:szCs w:val="24"/>
          <w:lang w:val="en-US"/>
        </w:rPr>
        <w:t>only</w:t>
      </w:r>
      <w:r w:rsidR="004B089F" w:rsidRPr="00065D77">
        <w:rPr>
          <w:rFonts w:ascii="Times New Roman" w:hAnsi="Times New Roman" w:cs="Times New Roman"/>
          <w:sz w:val="24"/>
          <w:szCs w:val="24"/>
          <w:lang w:val="en-US"/>
        </w:rPr>
        <w:t xml:space="preserve"> association can be established with its analysis.</w:t>
      </w:r>
    </w:p>
    <w:p w14:paraId="192A2E9F" w14:textId="024B470F" w:rsidR="004B089F" w:rsidRPr="00065D77" w:rsidRDefault="004B089F" w:rsidP="00601082">
      <w:pPr>
        <w:spacing w:line="360" w:lineRule="auto"/>
        <w:jc w:val="both"/>
        <w:rPr>
          <w:rFonts w:ascii="Times New Roman" w:hAnsi="Times New Roman" w:cs="Times New Roman"/>
          <w:sz w:val="24"/>
          <w:szCs w:val="24"/>
          <w:lang w:val="en-US"/>
        </w:rPr>
      </w:pPr>
    </w:p>
    <w:p w14:paraId="1CF1ADE5" w14:textId="10879542" w:rsidR="004B089F" w:rsidRPr="00065D77" w:rsidRDefault="004B089F" w:rsidP="00601082">
      <w:pPr>
        <w:spacing w:line="360" w:lineRule="auto"/>
        <w:jc w:val="both"/>
        <w:rPr>
          <w:rFonts w:ascii="Times New Roman" w:hAnsi="Times New Roman" w:cs="Times New Roman"/>
          <w:b/>
          <w:sz w:val="24"/>
          <w:szCs w:val="24"/>
          <w:lang w:val="en-US"/>
        </w:rPr>
      </w:pPr>
      <w:r w:rsidRPr="00065D77">
        <w:rPr>
          <w:rFonts w:ascii="Times New Roman" w:hAnsi="Times New Roman" w:cs="Times New Roman"/>
          <w:b/>
          <w:sz w:val="24"/>
          <w:szCs w:val="24"/>
          <w:lang w:val="en-US"/>
        </w:rPr>
        <w:t>METHOD</w:t>
      </w:r>
    </w:p>
    <w:p w14:paraId="3C75CB56" w14:textId="31F082BE" w:rsidR="00146B63" w:rsidRPr="00065D77" w:rsidRDefault="00146B63" w:rsidP="00601082">
      <w:p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This study is a cross</w:t>
      </w:r>
      <w:r w:rsidR="005C633D">
        <w:rPr>
          <w:rFonts w:ascii="Times New Roman" w:hAnsi="Times New Roman" w:cs="Times New Roman"/>
          <w:sz w:val="24"/>
          <w:szCs w:val="24"/>
          <w:lang w:val="en-US"/>
        </w:rPr>
        <w:t>-</w:t>
      </w:r>
      <w:r w:rsidRPr="00065D77">
        <w:rPr>
          <w:rFonts w:ascii="Times New Roman" w:hAnsi="Times New Roman" w:cs="Times New Roman"/>
          <w:sz w:val="24"/>
          <w:szCs w:val="24"/>
          <w:lang w:val="en-US"/>
        </w:rPr>
        <w:t>sectional study based on data collected from the Behavioral Risk Factor Surveillance Survey (BRFSS)</w:t>
      </w:r>
      <w:r w:rsidR="00535CAE">
        <w:rPr>
          <w:rFonts w:ascii="Times New Roman" w:hAnsi="Times New Roman" w:cs="Times New Roman"/>
          <w:sz w:val="24"/>
          <w:szCs w:val="24"/>
          <w:lang w:val="en-US"/>
        </w:rPr>
        <w:t xml:space="preserve"> in 2016</w:t>
      </w:r>
      <w:r w:rsidRPr="00065D77">
        <w:rPr>
          <w:rFonts w:ascii="Times New Roman" w:hAnsi="Times New Roman" w:cs="Times New Roman"/>
          <w:sz w:val="24"/>
          <w:szCs w:val="24"/>
          <w:lang w:val="en-US"/>
        </w:rPr>
        <w:t>.</w:t>
      </w:r>
      <w:r w:rsidR="00F14B35" w:rsidRPr="00065D77">
        <w:rPr>
          <w:rFonts w:ascii="Times New Roman" w:hAnsi="Times New Roman" w:cs="Times New Roman"/>
          <w:sz w:val="24"/>
          <w:szCs w:val="24"/>
          <w:lang w:val="en-US"/>
        </w:rPr>
        <w:t xml:space="preserve"> The BRFSS data is publicly available and de-identified</w:t>
      </w:r>
      <w:r w:rsidR="005C633D">
        <w:rPr>
          <w:rFonts w:ascii="Times New Roman" w:hAnsi="Times New Roman" w:cs="Times New Roman"/>
          <w:sz w:val="24"/>
          <w:szCs w:val="24"/>
          <w:lang w:val="en-US"/>
        </w:rPr>
        <w:t>;</w:t>
      </w:r>
      <w:r w:rsidR="00F14B35" w:rsidRPr="00065D77">
        <w:rPr>
          <w:rFonts w:ascii="Times New Roman" w:hAnsi="Times New Roman" w:cs="Times New Roman"/>
          <w:sz w:val="24"/>
          <w:szCs w:val="24"/>
          <w:lang w:val="en-US"/>
        </w:rPr>
        <w:t xml:space="preserve"> hence</w:t>
      </w:r>
      <w:r w:rsidR="005C633D">
        <w:rPr>
          <w:rFonts w:ascii="Times New Roman" w:hAnsi="Times New Roman" w:cs="Times New Roman"/>
          <w:sz w:val="24"/>
          <w:szCs w:val="24"/>
          <w:lang w:val="en-US"/>
        </w:rPr>
        <w:t>,</w:t>
      </w:r>
      <w:r w:rsidR="00F14B35" w:rsidRPr="00065D77">
        <w:rPr>
          <w:rFonts w:ascii="Times New Roman" w:hAnsi="Times New Roman" w:cs="Times New Roman"/>
          <w:sz w:val="24"/>
          <w:szCs w:val="24"/>
          <w:lang w:val="en-US"/>
        </w:rPr>
        <w:t xml:space="preserve"> it</w:t>
      </w:r>
      <w:r w:rsidR="005C633D">
        <w:rPr>
          <w:rFonts w:ascii="Times New Roman" w:hAnsi="Times New Roman" w:cs="Times New Roman"/>
          <w:sz w:val="24"/>
          <w:szCs w:val="24"/>
          <w:lang w:val="en-US"/>
        </w:rPr>
        <w:t>s</w:t>
      </w:r>
      <w:r w:rsidR="00F14B35" w:rsidRPr="00065D77">
        <w:rPr>
          <w:rFonts w:ascii="Times New Roman" w:hAnsi="Times New Roman" w:cs="Times New Roman"/>
          <w:sz w:val="24"/>
          <w:szCs w:val="24"/>
          <w:lang w:val="en-US"/>
        </w:rPr>
        <w:t xml:space="preserve"> approval for usage was not required.</w:t>
      </w:r>
      <w:r w:rsidRPr="00065D77">
        <w:rPr>
          <w:rFonts w:ascii="Times New Roman" w:hAnsi="Times New Roman" w:cs="Times New Roman"/>
          <w:sz w:val="24"/>
          <w:szCs w:val="24"/>
          <w:lang w:val="en-US"/>
        </w:rPr>
        <w:t xml:space="preserve"> The BRFSS data is obtained in all the 50 states and collected through randomized phone interviews with </w:t>
      </w:r>
      <w:r w:rsidRPr="007E6A7D">
        <w:rPr>
          <w:rFonts w:ascii="Times New Roman" w:hAnsi="Times New Roman" w:cs="Times New Roman"/>
          <w:noProof/>
          <w:sz w:val="24"/>
          <w:szCs w:val="24"/>
          <w:lang w:val="en-US"/>
        </w:rPr>
        <w:t>non-institutionalized adults</w:t>
      </w:r>
      <w:r w:rsidRPr="00065D77">
        <w:rPr>
          <w:rFonts w:ascii="Times New Roman" w:hAnsi="Times New Roman" w:cs="Times New Roman"/>
          <w:sz w:val="24"/>
          <w:szCs w:val="24"/>
          <w:lang w:val="en-US"/>
        </w:rPr>
        <w:t xml:space="preserve"> aged 18 years or older.</w:t>
      </w:r>
      <w:r w:rsidR="000967C3" w:rsidRPr="00065D77">
        <w:rPr>
          <w:rFonts w:ascii="Times New Roman" w:hAnsi="Times New Roman" w:cs="Times New Roman"/>
          <w:sz w:val="24"/>
          <w:szCs w:val="24"/>
          <w:lang w:val="en-US"/>
        </w:rPr>
        <w:t xml:space="preserve"> </w:t>
      </w:r>
      <w:r w:rsidR="002B2DA1">
        <w:rPr>
          <w:rFonts w:ascii="Times New Roman" w:hAnsi="Times New Roman" w:cs="Times New Roman"/>
          <w:sz w:val="24"/>
          <w:szCs w:val="24"/>
          <w:lang w:val="en-US"/>
        </w:rPr>
        <w:t xml:space="preserve">Veterans </w:t>
      </w:r>
      <w:r w:rsidR="000967C3" w:rsidRPr="00065D77">
        <w:rPr>
          <w:rFonts w:ascii="Times New Roman" w:hAnsi="Times New Roman" w:cs="Times New Roman"/>
          <w:sz w:val="24"/>
          <w:szCs w:val="24"/>
          <w:lang w:val="en-US"/>
        </w:rPr>
        <w:t>(VETERAN3)</w:t>
      </w:r>
      <w:r w:rsidR="002B2DA1">
        <w:rPr>
          <w:rFonts w:ascii="Times New Roman" w:hAnsi="Times New Roman" w:cs="Times New Roman"/>
          <w:sz w:val="24"/>
          <w:szCs w:val="24"/>
          <w:lang w:val="en-US"/>
        </w:rPr>
        <w:t xml:space="preserve"> were identified</w:t>
      </w:r>
      <w:r w:rsidR="000967C3" w:rsidRPr="00065D77">
        <w:rPr>
          <w:rFonts w:ascii="Times New Roman" w:hAnsi="Times New Roman" w:cs="Times New Roman"/>
          <w:sz w:val="24"/>
          <w:szCs w:val="24"/>
          <w:lang w:val="en-US"/>
        </w:rPr>
        <w:t xml:space="preserve"> by who answered “yes” to the question “Have you ever served on active duty in the United States Armed Forces, either in the regular military or in a National Guard or military reserve unit? (Active duty does not include training for the Reserves or National Guard, but DOES include activation, for example, for the Persian Gulf War)”. Among the veterans identified, alcohol groups</w:t>
      </w:r>
      <w:r w:rsidR="005C633D">
        <w:rPr>
          <w:rFonts w:ascii="Times New Roman" w:hAnsi="Times New Roman" w:cs="Times New Roman"/>
          <w:sz w:val="24"/>
          <w:szCs w:val="24"/>
          <w:lang w:val="en-US"/>
        </w:rPr>
        <w:t xml:space="preserve"> </w:t>
      </w:r>
      <w:r w:rsidR="005C633D" w:rsidRPr="00065D77">
        <w:rPr>
          <w:rFonts w:ascii="Times New Roman" w:hAnsi="Times New Roman" w:cs="Times New Roman"/>
          <w:sz w:val="24"/>
          <w:szCs w:val="24"/>
          <w:lang w:val="en-US"/>
        </w:rPr>
        <w:t xml:space="preserve">(ALCDAY5) </w:t>
      </w:r>
      <w:r w:rsidR="000967C3" w:rsidRPr="00065D77">
        <w:rPr>
          <w:rFonts w:ascii="Times New Roman" w:hAnsi="Times New Roman" w:cs="Times New Roman"/>
          <w:sz w:val="24"/>
          <w:szCs w:val="24"/>
          <w:lang w:val="en-US"/>
        </w:rPr>
        <w:t>were created based on the answer to the question</w:t>
      </w:r>
      <w:r w:rsidR="005C633D">
        <w:rPr>
          <w:rFonts w:ascii="Times New Roman" w:hAnsi="Times New Roman" w:cs="Times New Roman"/>
          <w:sz w:val="24"/>
          <w:szCs w:val="24"/>
          <w:lang w:val="en-US"/>
        </w:rPr>
        <w:t xml:space="preserve">: </w:t>
      </w:r>
      <w:r w:rsidR="000967C3" w:rsidRPr="00065D77">
        <w:rPr>
          <w:rFonts w:ascii="Times New Roman" w:hAnsi="Times New Roman" w:cs="Times New Roman"/>
          <w:sz w:val="24"/>
          <w:szCs w:val="24"/>
          <w:lang w:val="en-US"/>
        </w:rPr>
        <w:t>“During the past 30 days, how many days per week or per month did you have at least one drink of any alcoholic beverage such as beer, wine, a malt beverage or liquor?”</w:t>
      </w:r>
      <w:r w:rsidR="005C633D">
        <w:rPr>
          <w:rFonts w:ascii="Times New Roman" w:hAnsi="Times New Roman" w:cs="Times New Roman"/>
          <w:sz w:val="24"/>
          <w:szCs w:val="24"/>
          <w:lang w:val="en-US"/>
        </w:rPr>
        <w:t xml:space="preserve">. </w:t>
      </w:r>
      <w:r w:rsidR="005D1891">
        <w:rPr>
          <w:rFonts w:ascii="Times New Roman" w:hAnsi="Times New Roman" w:cs="Times New Roman"/>
          <w:sz w:val="24"/>
          <w:szCs w:val="24"/>
          <w:lang w:val="en-US"/>
        </w:rPr>
        <w:t xml:space="preserve">Based on their answer to this question, monthly, weekly and non-drinkers were categorized using R scripts. </w:t>
      </w:r>
      <w:r w:rsidR="005C633D">
        <w:rPr>
          <w:rFonts w:ascii="Times New Roman" w:hAnsi="Times New Roman" w:cs="Times New Roman"/>
          <w:sz w:val="24"/>
          <w:szCs w:val="24"/>
          <w:lang w:val="en-US"/>
        </w:rPr>
        <w:t>T</w:t>
      </w:r>
      <w:r w:rsidR="000967C3" w:rsidRPr="00065D77">
        <w:rPr>
          <w:rFonts w:ascii="Times New Roman" w:hAnsi="Times New Roman" w:cs="Times New Roman"/>
          <w:sz w:val="24"/>
          <w:szCs w:val="24"/>
          <w:lang w:val="en-US"/>
        </w:rPr>
        <w:t>he number of sleep hours (SLEPTIM1) was identified based on the answers to the question “On average, how many hours of sleep do you get in a 24-hour period?”</w:t>
      </w:r>
      <w:r w:rsidR="005C633D">
        <w:rPr>
          <w:rFonts w:ascii="Times New Roman" w:hAnsi="Times New Roman" w:cs="Times New Roman"/>
          <w:sz w:val="24"/>
          <w:szCs w:val="24"/>
          <w:lang w:val="en-US"/>
        </w:rPr>
        <w:t xml:space="preserve"> </w:t>
      </w:r>
      <w:r w:rsidR="000967C3" w:rsidRPr="00065D77">
        <w:rPr>
          <w:rFonts w:ascii="Times New Roman" w:hAnsi="Times New Roman" w:cs="Times New Roman"/>
          <w:sz w:val="24"/>
          <w:szCs w:val="24"/>
          <w:lang w:val="en-US"/>
        </w:rPr>
        <w:t xml:space="preserve">Answers to similar questions were used to identify </w:t>
      </w:r>
      <w:r w:rsidR="00EC1E53" w:rsidRPr="00065D77">
        <w:rPr>
          <w:rFonts w:ascii="Times New Roman" w:hAnsi="Times New Roman" w:cs="Times New Roman"/>
          <w:sz w:val="24"/>
          <w:szCs w:val="24"/>
          <w:lang w:val="en-US"/>
        </w:rPr>
        <w:t>the various confounders. The following are analyzed as independent variables</w:t>
      </w:r>
      <w:r w:rsidR="00BF1CD8">
        <w:rPr>
          <w:rFonts w:ascii="Times New Roman" w:hAnsi="Times New Roman" w:cs="Times New Roman"/>
          <w:sz w:val="24"/>
          <w:szCs w:val="24"/>
          <w:lang w:val="en-US"/>
        </w:rPr>
        <w:t>(</w:t>
      </w:r>
      <w:r w:rsidR="00BF1CD8" w:rsidRPr="00065D77">
        <w:rPr>
          <w:rFonts w:ascii="Times New Roman" w:hAnsi="Times New Roman" w:cs="Times New Roman"/>
          <w:sz w:val="24"/>
          <w:szCs w:val="24"/>
          <w:lang w:val="en-US"/>
        </w:rPr>
        <w:t>confounders</w:t>
      </w:r>
      <w:r w:rsidR="00BF1CD8">
        <w:rPr>
          <w:rFonts w:ascii="Times New Roman" w:hAnsi="Times New Roman" w:cs="Times New Roman"/>
          <w:sz w:val="24"/>
          <w:szCs w:val="24"/>
          <w:lang w:val="en-US"/>
        </w:rPr>
        <w:t>)</w:t>
      </w:r>
      <w:r w:rsidR="005C633D">
        <w:rPr>
          <w:rFonts w:ascii="Times New Roman" w:hAnsi="Times New Roman" w:cs="Times New Roman"/>
          <w:sz w:val="24"/>
          <w:szCs w:val="24"/>
          <w:lang w:val="en-US"/>
        </w:rPr>
        <w:t>:</w:t>
      </w:r>
    </w:p>
    <w:p w14:paraId="00E39B65" w14:textId="78745D36" w:rsidR="00EC1E53" w:rsidRPr="00065D77" w:rsidRDefault="00EC1E53" w:rsidP="00601082">
      <w:pPr>
        <w:pStyle w:val="ListParagraph"/>
        <w:numPr>
          <w:ilvl w:val="0"/>
          <w:numId w:val="1"/>
        </w:num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Socio-demographic characteristics such as race, age, sex etc.</w:t>
      </w:r>
    </w:p>
    <w:p w14:paraId="6C17604E" w14:textId="11521113" w:rsidR="00EC1E53" w:rsidRPr="00065D77" w:rsidRDefault="00EC1E53" w:rsidP="00601082">
      <w:pPr>
        <w:pStyle w:val="ListParagraph"/>
        <w:numPr>
          <w:ilvl w:val="0"/>
          <w:numId w:val="1"/>
        </w:numPr>
        <w:spacing w:line="360" w:lineRule="auto"/>
        <w:jc w:val="both"/>
        <w:rPr>
          <w:rFonts w:ascii="Times New Roman" w:hAnsi="Times New Roman" w:cs="Times New Roman"/>
          <w:sz w:val="24"/>
          <w:szCs w:val="24"/>
          <w:lang w:val="en-US"/>
        </w:rPr>
      </w:pPr>
      <w:r w:rsidRPr="007E6A7D">
        <w:rPr>
          <w:rFonts w:ascii="Times New Roman" w:hAnsi="Times New Roman" w:cs="Times New Roman"/>
          <w:noProof/>
          <w:sz w:val="24"/>
          <w:szCs w:val="24"/>
          <w:lang w:val="en-US"/>
        </w:rPr>
        <w:t>Health</w:t>
      </w:r>
      <w:r w:rsidR="007E6A7D">
        <w:rPr>
          <w:rFonts w:ascii="Times New Roman" w:hAnsi="Times New Roman" w:cs="Times New Roman"/>
          <w:noProof/>
          <w:sz w:val="24"/>
          <w:szCs w:val="24"/>
          <w:lang w:val="en-US"/>
        </w:rPr>
        <w:t>-</w:t>
      </w:r>
      <w:r w:rsidRPr="007E6A7D">
        <w:rPr>
          <w:rFonts w:ascii="Times New Roman" w:hAnsi="Times New Roman" w:cs="Times New Roman"/>
          <w:noProof/>
          <w:sz w:val="24"/>
          <w:szCs w:val="24"/>
          <w:lang w:val="en-US"/>
        </w:rPr>
        <w:t>related</w:t>
      </w:r>
      <w:r w:rsidRPr="00065D77">
        <w:rPr>
          <w:rFonts w:ascii="Times New Roman" w:hAnsi="Times New Roman" w:cs="Times New Roman"/>
          <w:sz w:val="24"/>
          <w:szCs w:val="24"/>
          <w:lang w:val="en-US"/>
        </w:rPr>
        <w:t xml:space="preserve"> variables such as smoking status, exercise, asthma status</w:t>
      </w:r>
      <w:r w:rsidR="005C633D">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 body mass index</w:t>
      </w:r>
      <w:r w:rsidR="005C633D">
        <w:rPr>
          <w:rFonts w:ascii="Times New Roman" w:hAnsi="Times New Roman" w:cs="Times New Roman"/>
          <w:sz w:val="24"/>
          <w:szCs w:val="24"/>
          <w:lang w:val="en-US"/>
        </w:rPr>
        <w:t xml:space="preserve"> (BMI)</w:t>
      </w:r>
      <w:r w:rsidRPr="00065D77">
        <w:rPr>
          <w:rFonts w:ascii="Times New Roman" w:hAnsi="Times New Roman" w:cs="Times New Roman"/>
          <w:sz w:val="24"/>
          <w:szCs w:val="24"/>
          <w:lang w:val="en-US"/>
        </w:rPr>
        <w:t xml:space="preserve"> etc.</w:t>
      </w:r>
    </w:p>
    <w:p w14:paraId="69242023" w14:textId="44CBFF06" w:rsidR="00A6429D" w:rsidRPr="002E09E7" w:rsidRDefault="00EC1E53" w:rsidP="00601082">
      <w:p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Within the health</w:t>
      </w:r>
      <w:r w:rsidR="00A6429D">
        <w:rPr>
          <w:rFonts w:ascii="Times New Roman" w:hAnsi="Times New Roman" w:cs="Times New Roman"/>
          <w:sz w:val="24"/>
          <w:szCs w:val="24"/>
          <w:lang w:val="en-US"/>
        </w:rPr>
        <w:t>-related variables</w:t>
      </w:r>
      <w:r w:rsidRPr="00065D77">
        <w:rPr>
          <w:rFonts w:ascii="Times New Roman" w:hAnsi="Times New Roman" w:cs="Times New Roman"/>
          <w:sz w:val="24"/>
          <w:szCs w:val="24"/>
          <w:lang w:val="en-US"/>
        </w:rPr>
        <w:t xml:space="preserve">, I distinguished BMI into underweight, normal, overweight and </w:t>
      </w:r>
      <w:r w:rsidR="00FB05F0" w:rsidRPr="00065D77">
        <w:rPr>
          <w:rFonts w:ascii="Times New Roman" w:hAnsi="Times New Roman" w:cs="Times New Roman"/>
          <w:sz w:val="24"/>
          <w:szCs w:val="24"/>
          <w:lang w:val="en-US"/>
        </w:rPr>
        <w:t>obese</w:t>
      </w:r>
      <w:r w:rsidR="00A6429D">
        <w:rPr>
          <w:rFonts w:ascii="Times New Roman" w:hAnsi="Times New Roman" w:cs="Times New Roman"/>
          <w:sz w:val="24"/>
          <w:szCs w:val="24"/>
          <w:lang w:val="en-US"/>
        </w:rPr>
        <w:t xml:space="preserve"> based on self-reported height and weight</w:t>
      </w:r>
      <w:r w:rsidR="00147FF8">
        <w:rPr>
          <w:rFonts w:ascii="Times New Roman" w:hAnsi="Times New Roman" w:cs="Times New Roman"/>
          <w:sz w:val="24"/>
          <w:szCs w:val="24"/>
          <w:lang w:val="en-US"/>
        </w:rPr>
        <w:t xml:space="preserve">. </w:t>
      </w:r>
      <w:r w:rsidR="007E6A7D">
        <w:rPr>
          <w:rFonts w:ascii="Times New Roman" w:hAnsi="Times New Roman" w:cs="Times New Roman"/>
          <w:noProof/>
          <w:sz w:val="24"/>
          <w:szCs w:val="24"/>
          <w:lang w:val="en-US"/>
        </w:rPr>
        <w:t>The a</w:t>
      </w:r>
      <w:r w:rsidR="00A6429D" w:rsidRPr="007E6A7D">
        <w:rPr>
          <w:rFonts w:ascii="Times New Roman" w:hAnsi="Times New Roman" w:cs="Times New Roman"/>
          <w:noProof/>
          <w:sz w:val="24"/>
          <w:szCs w:val="24"/>
          <w:lang w:val="en-US"/>
        </w:rPr>
        <w:t>nswer</w:t>
      </w:r>
      <w:r w:rsidR="00A6429D">
        <w:rPr>
          <w:rFonts w:ascii="Times New Roman" w:hAnsi="Times New Roman" w:cs="Times New Roman"/>
          <w:sz w:val="24"/>
          <w:szCs w:val="24"/>
          <w:lang w:val="en-US"/>
        </w:rPr>
        <w:t xml:space="preserve"> to “d</w:t>
      </w:r>
      <w:r w:rsidR="00A6429D" w:rsidRPr="00A6429D">
        <w:rPr>
          <w:rFonts w:ascii="Times New Roman" w:hAnsi="Times New Roman" w:cs="Times New Roman"/>
          <w:sz w:val="24"/>
          <w:szCs w:val="24"/>
          <w:lang w:val="en-US"/>
        </w:rPr>
        <w:t>o you now smoke cigarettes every day, some days, or not at all?</w:t>
      </w:r>
      <w:r w:rsidR="00A6429D">
        <w:rPr>
          <w:rFonts w:ascii="Times New Roman" w:hAnsi="Times New Roman" w:cs="Times New Roman"/>
          <w:sz w:val="24"/>
          <w:szCs w:val="24"/>
          <w:lang w:val="en-US"/>
        </w:rPr>
        <w:t>” was used to categorize veterans into n</w:t>
      </w:r>
      <w:r w:rsidR="00FB05F0" w:rsidRPr="00065D77">
        <w:rPr>
          <w:rFonts w:ascii="Times New Roman" w:hAnsi="Times New Roman" w:cs="Times New Roman"/>
          <w:sz w:val="24"/>
          <w:szCs w:val="24"/>
          <w:lang w:val="en-US"/>
        </w:rPr>
        <w:t>on-</w:t>
      </w:r>
      <w:r w:rsidRPr="00065D77">
        <w:rPr>
          <w:rFonts w:ascii="Times New Roman" w:hAnsi="Times New Roman" w:cs="Times New Roman"/>
          <w:sz w:val="24"/>
          <w:szCs w:val="24"/>
          <w:lang w:val="en-US"/>
        </w:rPr>
        <w:t>smokers and smokers</w:t>
      </w:r>
      <w:r w:rsidR="00147FF8">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 </w:t>
      </w:r>
      <w:r w:rsidR="00147FF8">
        <w:rPr>
          <w:rFonts w:ascii="Times New Roman" w:hAnsi="Times New Roman" w:cs="Times New Roman"/>
          <w:sz w:val="24"/>
          <w:szCs w:val="24"/>
          <w:lang w:val="en-US"/>
        </w:rPr>
        <w:t>E</w:t>
      </w:r>
      <w:r w:rsidRPr="00065D77">
        <w:rPr>
          <w:rFonts w:ascii="Times New Roman" w:hAnsi="Times New Roman" w:cs="Times New Roman"/>
          <w:sz w:val="24"/>
          <w:szCs w:val="24"/>
          <w:lang w:val="en-US"/>
        </w:rPr>
        <w:t>xercise status w</w:t>
      </w:r>
      <w:r w:rsidR="00147FF8">
        <w:rPr>
          <w:rFonts w:ascii="Times New Roman" w:hAnsi="Times New Roman" w:cs="Times New Roman"/>
          <w:sz w:val="24"/>
          <w:szCs w:val="24"/>
          <w:lang w:val="en-US"/>
        </w:rPr>
        <w:t>as</w:t>
      </w:r>
      <w:r w:rsidRPr="00065D77">
        <w:rPr>
          <w:rFonts w:ascii="Times New Roman" w:hAnsi="Times New Roman" w:cs="Times New Roman"/>
          <w:sz w:val="24"/>
          <w:szCs w:val="24"/>
          <w:lang w:val="en-US"/>
        </w:rPr>
        <w:t xml:space="preserve"> classified into “exercised in the last month, did not exercise in t</w:t>
      </w:r>
      <w:r w:rsidR="00147FF8">
        <w:rPr>
          <w:rFonts w:ascii="Times New Roman" w:hAnsi="Times New Roman" w:cs="Times New Roman"/>
          <w:sz w:val="24"/>
          <w:szCs w:val="24"/>
          <w:lang w:val="en-US"/>
        </w:rPr>
        <w:t>he</w:t>
      </w:r>
      <w:r w:rsidRPr="00065D77">
        <w:rPr>
          <w:rFonts w:ascii="Times New Roman" w:hAnsi="Times New Roman" w:cs="Times New Roman"/>
          <w:sz w:val="24"/>
          <w:szCs w:val="24"/>
          <w:lang w:val="en-US"/>
        </w:rPr>
        <w:t xml:space="preserve"> last month and not reported</w:t>
      </w:r>
      <w:r w:rsidR="00147FF8">
        <w:rPr>
          <w:rFonts w:ascii="Times New Roman" w:hAnsi="Times New Roman" w:cs="Times New Roman"/>
          <w:sz w:val="24"/>
          <w:szCs w:val="24"/>
          <w:lang w:val="en-US"/>
        </w:rPr>
        <w:t>”</w:t>
      </w:r>
      <w:r w:rsidR="005D1891">
        <w:rPr>
          <w:rFonts w:ascii="Times New Roman" w:hAnsi="Times New Roman" w:cs="Times New Roman"/>
          <w:sz w:val="24"/>
          <w:szCs w:val="24"/>
          <w:lang w:val="en-US"/>
        </w:rPr>
        <w:t xml:space="preserve"> by </w:t>
      </w:r>
      <w:r w:rsidR="005D1891" w:rsidRPr="007E6A7D">
        <w:rPr>
          <w:rFonts w:ascii="Times New Roman" w:hAnsi="Times New Roman" w:cs="Times New Roman"/>
          <w:noProof/>
          <w:sz w:val="24"/>
          <w:szCs w:val="24"/>
          <w:lang w:val="en-US"/>
        </w:rPr>
        <w:t>analy</w:t>
      </w:r>
      <w:r w:rsidR="007E6A7D">
        <w:rPr>
          <w:rFonts w:ascii="Times New Roman" w:hAnsi="Times New Roman" w:cs="Times New Roman"/>
          <w:noProof/>
          <w:sz w:val="24"/>
          <w:szCs w:val="24"/>
          <w:lang w:val="en-US"/>
        </w:rPr>
        <w:t>z</w:t>
      </w:r>
      <w:r w:rsidR="005D1891" w:rsidRPr="007E6A7D">
        <w:rPr>
          <w:rFonts w:ascii="Times New Roman" w:hAnsi="Times New Roman" w:cs="Times New Roman"/>
          <w:noProof/>
          <w:sz w:val="24"/>
          <w:szCs w:val="24"/>
          <w:lang w:val="en-US"/>
        </w:rPr>
        <w:t>ing</w:t>
      </w:r>
      <w:r w:rsidR="005D1891">
        <w:rPr>
          <w:rFonts w:ascii="Times New Roman" w:hAnsi="Times New Roman" w:cs="Times New Roman"/>
          <w:sz w:val="24"/>
          <w:szCs w:val="24"/>
          <w:lang w:val="en-US"/>
        </w:rPr>
        <w:t xml:space="preserve"> the answer to the </w:t>
      </w:r>
      <w:r w:rsidR="005D1891">
        <w:rPr>
          <w:rFonts w:ascii="Times New Roman" w:hAnsi="Times New Roman" w:cs="Times New Roman"/>
          <w:sz w:val="24"/>
          <w:szCs w:val="24"/>
          <w:lang w:val="en-US"/>
        </w:rPr>
        <w:lastRenderedPageBreak/>
        <w:t xml:space="preserve">question </w:t>
      </w:r>
      <w:r w:rsidR="00622502">
        <w:rPr>
          <w:rFonts w:ascii="Times New Roman" w:hAnsi="Times New Roman" w:cs="Times New Roman"/>
          <w:sz w:val="24"/>
          <w:szCs w:val="24"/>
          <w:lang w:val="en-US"/>
        </w:rPr>
        <w:t>“d</w:t>
      </w:r>
      <w:r w:rsidR="005D1891" w:rsidRPr="005D1891">
        <w:rPr>
          <w:rFonts w:ascii="Times New Roman" w:hAnsi="Times New Roman" w:cs="Times New Roman"/>
          <w:sz w:val="24"/>
          <w:szCs w:val="24"/>
          <w:lang w:val="en-US"/>
        </w:rPr>
        <w:t>uring the past month, other than your regular job, did you participate in any physical activities or exercises such as running, calisthenics, golf, gardening, or walking for exercise?</w:t>
      </w:r>
      <w:r w:rsidR="00622502">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 </w:t>
      </w:r>
      <w:r w:rsidR="00A6429D">
        <w:rPr>
          <w:rFonts w:ascii="Times New Roman" w:hAnsi="Times New Roman" w:cs="Times New Roman"/>
          <w:sz w:val="24"/>
          <w:szCs w:val="24"/>
          <w:lang w:val="en-US"/>
        </w:rPr>
        <w:t>Answers to “d</w:t>
      </w:r>
      <w:r w:rsidR="00A6429D" w:rsidRPr="00A6429D">
        <w:rPr>
          <w:rFonts w:ascii="Times New Roman" w:hAnsi="Times New Roman" w:cs="Times New Roman"/>
          <w:sz w:val="24"/>
          <w:szCs w:val="24"/>
          <w:lang w:val="en-US"/>
        </w:rPr>
        <w:t>o you have any kind of health care coverage, including health insurance, prepaid plans such as HMOs, or government plans such as Medicare, or Indian Health Service?</w:t>
      </w:r>
      <w:r w:rsidR="00A6429D">
        <w:rPr>
          <w:rFonts w:ascii="Times New Roman" w:hAnsi="Times New Roman" w:cs="Times New Roman"/>
          <w:sz w:val="24"/>
          <w:szCs w:val="24"/>
          <w:lang w:val="en-US"/>
        </w:rPr>
        <w:t>” was used to categorize h</w:t>
      </w:r>
      <w:r w:rsidRPr="00065D77">
        <w:rPr>
          <w:rFonts w:ascii="Times New Roman" w:hAnsi="Times New Roman" w:cs="Times New Roman"/>
          <w:sz w:val="24"/>
          <w:szCs w:val="24"/>
          <w:lang w:val="en-US"/>
        </w:rPr>
        <w:t xml:space="preserve">ealth plan </w:t>
      </w:r>
      <w:r w:rsidR="00A6429D">
        <w:rPr>
          <w:rFonts w:ascii="Times New Roman" w:hAnsi="Times New Roman" w:cs="Times New Roman"/>
          <w:sz w:val="24"/>
          <w:szCs w:val="24"/>
          <w:lang w:val="en-US"/>
        </w:rPr>
        <w:t>i</w:t>
      </w:r>
      <w:r w:rsidRPr="00065D77">
        <w:rPr>
          <w:rFonts w:ascii="Times New Roman" w:hAnsi="Times New Roman" w:cs="Times New Roman"/>
          <w:sz w:val="24"/>
          <w:szCs w:val="24"/>
          <w:lang w:val="en-US"/>
        </w:rPr>
        <w:t xml:space="preserve">nto </w:t>
      </w:r>
      <w:r w:rsidR="00147FF8">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has </w:t>
      </w:r>
      <w:r w:rsidR="007E6A7D">
        <w:rPr>
          <w:rFonts w:ascii="Times New Roman" w:hAnsi="Times New Roman" w:cs="Times New Roman"/>
          <w:sz w:val="24"/>
          <w:szCs w:val="24"/>
          <w:lang w:val="en-US"/>
        </w:rPr>
        <w:t xml:space="preserve">a </w:t>
      </w:r>
      <w:r w:rsidRPr="007E6A7D">
        <w:rPr>
          <w:rFonts w:ascii="Times New Roman" w:hAnsi="Times New Roman" w:cs="Times New Roman"/>
          <w:noProof/>
          <w:sz w:val="24"/>
          <w:szCs w:val="24"/>
          <w:lang w:val="en-US"/>
        </w:rPr>
        <w:t>health</w:t>
      </w:r>
      <w:r w:rsidRPr="00065D77">
        <w:rPr>
          <w:rFonts w:ascii="Times New Roman" w:hAnsi="Times New Roman" w:cs="Times New Roman"/>
          <w:sz w:val="24"/>
          <w:szCs w:val="24"/>
          <w:lang w:val="en-US"/>
        </w:rPr>
        <w:t xml:space="preserve"> plan, no health plan and not reported.</w:t>
      </w:r>
      <w:r w:rsidR="00147FF8">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 The rest of the independent variable</w:t>
      </w:r>
      <w:r w:rsidR="00147FF8">
        <w:rPr>
          <w:rFonts w:ascii="Times New Roman" w:hAnsi="Times New Roman" w:cs="Times New Roman"/>
          <w:sz w:val="24"/>
          <w:szCs w:val="24"/>
          <w:lang w:val="en-US"/>
        </w:rPr>
        <w:t>s</w:t>
      </w:r>
      <w:r w:rsidRPr="00065D77">
        <w:rPr>
          <w:rFonts w:ascii="Times New Roman" w:hAnsi="Times New Roman" w:cs="Times New Roman"/>
          <w:sz w:val="24"/>
          <w:szCs w:val="24"/>
          <w:lang w:val="en-US"/>
        </w:rPr>
        <w:t xml:space="preserve"> are properly classified</w:t>
      </w:r>
      <w:r w:rsidR="00A6429D">
        <w:rPr>
          <w:rFonts w:ascii="Times New Roman" w:hAnsi="Times New Roman" w:cs="Times New Roman"/>
          <w:sz w:val="24"/>
          <w:szCs w:val="24"/>
          <w:lang w:val="en-US"/>
        </w:rPr>
        <w:t xml:space="preserve"> based on answers provided to the interview questions</w:t>
      </w:r>
      <w:r w:rsidRPr="00065D77">
        <w:rPr>
          <w:rFonts w:ascii="Times New Roman" w:hAnsi="Times New Roman" w:cs="Times New Roman"/>
          <w:sz w:val="24"/>
          <w:szCs w:val="24"/>
          <w:lang w:val="en-US"/>
        </w:rPr>
        <w:t xml:space="preserve"> and </w:t>
      </w:r>
      <w:r w:rsidR="00A6429D">
        <w:rPr>
          <w:rFonts w:ascii="Times New Roman" w:hAnsi="Times New Roman" w:cs="Times New Roman"/>
          <w:sz w:val="24"/>
          <w:szCs w:val="24"/>
          <w:lang w:val="en-US"/>
        </w:rPr>
        <w:t xml:space="preserve">were </w:t>
      </w:r>
      <w:r w:rsidRPr="00065D77">
        <w:rPr>
          <w:rFonts w:ascii="Times New Roman" w:hAnsi="Times New Roman" w:cs="Times New Roman"/>
          <w:sz w:val="24"/>
          <w:szCs w:val="24"/>
          <w:lang w:val="en-US"/>
        </w:rPr>
        <w:t>presented in a tab</w:t>
      </w:r>
      <w:r w:rsidR="00147FF8">
        <w:rPr>
          <w:rFonts w:ascii="Times New Roman" w:hAnsi="Times New Roman" w:cs="Times New Roman"/>
          <w:sz w:val="24"/>
          <w:szCs w:val="24"/>
          <w:lang w:val="en-US"/>
        </w:rPr>
        <w:t>u</w:t>
      </w:r>
      <w:r w:rsidRPr="00065D77">
        <w:rPr>
          <w:rFonts w:ascii="Times New Roman" w:hAnsi="Times New Roman" w:cs="Times New Roman"/>
          <w:sz w:val="24"/>
          <w:szCs w:val="24"/>
          <w:lang w:val="en-US"/>
        </w:rPr>
        <w:t>l</w:t>
      </w:r>
      <w:r w:rsidR="000235EB" w:rsidRPr="00065D77">
        <w:rPr>
          <w:rFonts w:ascii="Times New Roman" w:hAnsi="Times New Roman" w:cs="Times New Roman"/>
          <w:sz w:val="24"/>
          <w:szCs w:val="24"/>
          <w:lang w:val="en-US"/>
        </w:rPr>
        <w:t>ar</w:t>
      </w:r>
      <w:r w:rsidRPr="00065D77">
        <w:rPr>
          <w:rFonts w:ascii="Times New Roman" w:hAnsi="Times New Roman" w:cs="Times New Roman"/>
          <w:sz w:val="24"/>
          <w:szCs w:val="24"/>
          <w:lang w:val="en-US"/>
        </w:rPr>
        <w:t xml:space="preserve"> format</w:t>
      </w:r>
      <w:r w:rsidR="000235EB" w:rsidRPr="00065D77">
        <w:rPr>
          <w:rFonts w:ascii="Times New Roman" w:hAnsi="Times New Roman" w:cs="Times New Roman"/>
          <w:sz w:val="24"/>
          <w:szCs w:val="24"/>
          <w:lang w:val="en-US"/>
        </w:rPr>
        <w:t xml:space="preserve"> (Table 1).</w:t>
      </w:r>
    </w:p>
    <w:p w14:paraId="16D26691" w14:textId="52465003" w:rsidR="00625CCF" w:rsidRPr="005D1891" w:rsidRDefault="00625CCF" w:rsidP="00601082">
      <w:pPr>
        <w:spacing w:line="360" w:lineRule="auto"/>
        <w:jc w:val="both"/>
        <w:rPr>
          <w:rFonts w:ascii="Times New Roman" w:hAnsi="Times New Roman" w:cs="Times New Roman"/>
          <w:b/>
          <w:sz w:val="24"/>
          <w:szCs w:val="24"/>
          <w:lang w:val="en-US"/>
        </w:rPr>
      </w:pPr>
      <w:r w:rsidRPr="005D1891">
        <w:rPr>
          <w:rFonts w:ascii="Times New Roman" w:hAnsi="Times New Roman" w:cs="Times New Roman"/>
          <w:b/>
          <w:sz w:val="24"/>
          <w:szCs w:val="24"/>
          <w:lang w:val="en-US"/>
        </w:rPr>
        <w:t>Statistical analys</w:t>
      </w:r>
      <w:r w:rsidR="003D3732">
        <w:rPr>
          <w:rFonts w:ascii="Times New Roman" w:hAnsi="Times New Roman" w:cs="Times New Roman"/>
          <w:b/>
          <w:sz w:val="24"/>
          <w:szCs w:val="24"/>
          <w:lang w:val="en-US"/>
        </w:rPr>
        <w:t>e</w:t>
      </w:r>
      <w:r w:rsidRPr="005D1891">
        <w:rPr>
          <w:rFonts w:ascii="Times New Roman" w:hAnsi="Times New Roman" w:cs="Times New Roman"/>
          <w:b/>
          <w:sz w:val="24"/>
          <w:szCs w:val="24"/>
          <w:lang w:val="en-US"/>
        </w:rPr>
        <w:t>s</w:t>
      </w:r>
    </w:p>
    <w:p w14:paraId="13844515" w14:textId="5B47F97C" w:rsidR="00625CCF" w:rsidRPr="00065D77" w:rsidRDefault="00625CCF" w:rsidP="00601082">
      <w:p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 xml:space="preserve">Firstly, the numbers and the percentage </w:t>
      </w:r>
      <w:r w:rsidRPr="007E6A7D">
        <w:rPr>
          <w:rFonts w:ascii="Times New Roman" w:hAnsi="Times New Roman" w:cs="Times New Roman"/>
          <w:noProof/>
          <w:sz w:val="24"/>
          <w:szCs w:val="24"/>
          <w:lang w:val="en-US"/>
        </w:rPr>
        <w:t>of distribution</w:t>
      </w:r>
      <w:r w:rsidRPr="00065D77">
        <w:rPr>
          <w:rFonts w:ascii="Times New Roman" w:hAnsi="Times New Roman" w:cs="Times New Roman"/>
          <w:sz w:val="24"/>
          <w:szCs w:val="24"/>
          <w:lang w:val="en-US"/>
        </w:rPr>
        <w:t xml:space="preserve"> within the independent variable groups w</w:t>
      </w:r>
      <w:r w:rsidR="00147FF8">
        <w:rPr>
          <w:rFonts w:ascii="Times New Roman" w:hAnsi="Times New Roman" w:cs="Times New Roman"/>
          <w:sz w:val="24"/>
          <w:szCs w:val="24"/>
          <w:lang w:val="en-US"/>
        </w:rPr>
        <w:t>ere</w:t>
      </w:r>
      <w:r w:rsidRPr="00065D77">
        <w:rPr>
          <w:rFonts w:ascii="Times New Roman" w:hAnsi="Times New Roman" w:cs="Times New Roman"/>
          <w:sz w:val="24"/>
          <w:szCs w:val="24"/>
          <w:lang w:val="en-US"/>
        </w:rPr>
        <w:t xml:space="preserve"> described. The mean sleep duration</w:t>
      </w:r>
      <w:r w:rsidR="00BF1CD8">
        <w:rPr>
          <w:rFonts w:ascii="Times New Roman" w:hAnsi="Times New Roman" w:cs="Times New Roman"/>
          <w:sz w:val="24"/>
          <w:szCs w:val="24"/>
          <w:lang w:val="en-US"/>
        </w:rPr>
        <w:t xml:space="preserve"> </w:t>
      </w:r>
      <w:r w:rsidR="00BF1CD8" w:rsidRPr="00065D77">
        <w:rPr>
          <w:rFonts w:ascii="Times New Roman" w:hAnsi="Times New Roman" w:cs="Times New Roman"/>
          <w:sz w:val="24"/>
          <w:szCs w:val="24"/>
          <w:lang w:val="en-US"/>
        </w:rPr>
        <w:t xml:space="preserve">(hours) </w:t>
      </w:r>
      <w:r w:rsidRPr="00065D77">
        <w:rPr>
          <w:rFonts w:ascii="Times New Roman" w:hAnsi="Times New Roman" w:cs="Times New Roman"/>
          <w:sz w:val="24"/>
          <w:szCs w:val="24"/>
          <w:lang w:val="en-US"/>
        </w:rPr>
        <w:t xml:space="preserve"> and standard deviation within the independent variable groups were calculated</w:t>
      </w:r>
      <w:r w:rsidR="00825FBB">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 </w:t>
      </w:r>
    </w:p>
    <w:p w14:paraId="3FEF646E" w14:textId="189BD5A7" w:rsidR="008C657B" w:rsidRPr="00065D77" w:rsidRDefault="008C657B" w:rsidP="00601082">
      <w:p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 xml:space="preserve">Secondly, </w:t>
      </w:r>
      <w:r w:rsidR="002B7A88" w:rsidRPr="00065D77">
        <w:rPr>
          <w:rFonts w:ascii="Times New Roman" w:hAnsi="Times New Roman" w:cs="Times New Roman"/>
          <w:sz w:val="24"/>
          <w:szCs w:val="24"/>
          <w:lang w:val="en-US"/>
        </w:rPr>
        <w:t>visualization of data</w:t>
      </w:r>
      <w:r w:rsidR="00F87A87" w:rsidRPr="00065D77">
        <w:rPr>
          <w:rFonts w:ascii="Times New Roman" w:hAnsi="Times New Roman" w:cs="Times New Roman"/>
          <w:sz w:val="24"/>
          <w:szCs w:val="24"/>
          <w:lang w:val="en-US"/>
        </w:rPr>
        <w:t xml:space="preserve"> was done using </w:t>
      </w:r>
      <w:r w:rsidRPr="00065D77">
        <w:rPr>
          <w:rFonts w:ascii="Times New Roman" w:hAnsi="Times New Roman" w:cs="Times New Roman"/>
          <w:sz w:val="24"/>
          <w:szCs w:val="24"/>
          <w:lang w:val="en-US"/>
        </w:rPr>
        <w:t xml:space="preserve">boxplot made in R using the </w:t>
      </w:r>
      <w:r w:rsidR="00147FF8">
        <w:rPr>
          <w:rFonts w:ascii="Times New Roman" w:hAnsi="Times New Roman" w:cs="Times New Roman"/>
          <w:sz w:val="24"/>
          <w:szCs w:val="24"/>
          <w:lang w:val="en-US"/>
        </w:rPr>
        <w:t>“</w:t>
      </w:r>
      <w:r w:rsidRPr="00065D77">
        <w:rPr>
          <w:rFonts w:ascii="Times New Roman" w:hAnsi="Times New Roman" w:cs="Times New Roman"/>
          <w:sz w:val="24"/>
          <w:szCs w:val="24"/>
          <w:lang w:val="en-US"/>
        </w:rPr>
        <w:t>boxplot</w:t>
      </w:r>
      <w:r w:rsidR="00147FF8">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 function, to graphically present the association between alcohol intake and sleep duration both in veterans</w:t>
      </w:r>
      <w:r w:rsidR="004F66C4">
        <w:rPr>
          <w:rFonts w:ascii="Times New Roman" w:hAnsi="Times New Roman" w:cs="Times New Roman"/>
          <w:sz w:val="24"/>
          <w:szCs w:val="24"/>
          <w:lang w:val="en-US"/>
        </w:rPr>
        <w:t xml:space="preserve"> and non-veterans</w:t>
      </w:r>
      <w:r w:rsidR="00147FF8">
        <w:rPr>
          <w:rFonts w:ascii="Times New Roman" w:hAnsi="Times New Roman" w:cs="Times New Roman"/>
          <w:sz w:val="24"/>
          <w:szCs w:val="24"/>
          <w:lang w:val="en-US"/>
        </w:rPr>
        <w:t>.</w:t>
      </w:r>
      <w:r w:rsidR="00340A3F">
        <w:rPr>
          <w:rFonts w:ascii="Times New Roman" w:hAnsi="Times New Roman" w:cs="Times New Roman"/>
          <w:sz w:val="24"/>
          <w:szCs w:val="24"/>
          <w:lang w:val="en-US"/>
        </w:rPr>
        <w:t xml:space="preserve"> The distribution of sleep </w:t>
      </w:r>
      <w:r w:rsidR="00BF1CD8">
        <w:rPr>
          <w:rFonts w:ascii="Times New Roman" w:hAnsi="Times New Roman" w:cs="Times New Roman"/>
          <w:sz w:val="24"/>
          <w:szCs w:val="24"/>
          <w:lang w:val="en-US"/>
        </w:rPr>
        <w:t>duration</w:t>
      </w:r>
      <w:r w:rsidR="00340A3F">
        <w:rPr>
          <w:rFonts w:ascii="Times New Roman" w:hAnsi="Times New Roman" w:cs="Times New Roman"/>
          <w:sz w:val="24"/>
          <w:szCs w:val="24"/>
          <w:lang w:val="en-US"/>
        </w:rPr>
        <w:t xml:space="preserve"> in different age group</w:t>
      </w:r>
      <w:r w:rsidR="00BF1CD8">
        <w:rPr>
          <w:rFonts w:ascii="Times New Roman" w:hAnsi="Times New Roman" w:cs="Times New Roman"/>
          <w:sz w:val="24"/>
          <w:szCs w:val="24"/>
          <w:lang w:val="en-US"/>
        </w:rPr>
        <w:t>s</w:t>
      </w:r>
      <w:r w:rsidR="00340A3F">
        <w:rPr>
          <w:rFonts w:ascii="Times New Roman" w:hAnsi="Times New Roman" w:cs="Times New Roman"/>
          <w:sz w:val="24"/>
          <w:szCs w:val="24"/>
          <w:lang w:val="en-US"/>
        </w:rPr>
        <w:t xml:space="preserve"> </w:t>
      </w:r>
      <w:r w:rsidR="00340A3F" w:rsidRPr="007E6A7D">
        <w:rPr>
          <w:rFonts w:ascii="Times New Roman" w:hAnsi="Times New Roman" w:cs="Times New Roman"/>
          <w:noProof/>
          <w:sz w:val="24"/>
          <w:szCs w:val="24"/>
          <w:lang w:val="en-US"/>
        </w:rPr>
        <w:t>w</w:t>
      </w:r>
      <w:r w:rsidR="007E6A7D">
        <w:rPr>
          <w:rFonts w:ascii="Times New Roman" w:hAnsi="Times New Roman" w:cs="Times New Roman"/>
          <w:noProof/>
          <w:sz w:val="24"/>
          <w:szCs w:val="24"/>
          <w:lang w:val="en-US"/>
        </w:rPr>
        <w:t>as</w:t>
      </w:r>
      <w:r w:rsidR="00340A3F">
        <w:rPr>
          <w:rFonts w:ascii="Times New Roman" w:hAnsi="Times New Roman" w:cs="Times New Roman"/>
          <w:sz w:val="24"/>
          <w:szCs w:val="24"/>
          <w:lang w:val="en-US"/>
        </w:rPr>
        <w:t xml:space="preserve"> also plotted.</w:t>
      </w:r>
    </w:p>
    <w:p w14:paraId="6681345B" w14:textId="2F6B0DC8" w:rsidR="00F14B35" w:rsidRPr="00065D77" w:rsidRDefault="00F87A87" w:rsidP="00601082">
      <w:p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 xml:space="preserve">Finally, to access the variables associated with sleep duration in veterans, </w:t>
      </w:r>
      <w:r w:rsidR="002B2DA1">
        <w:rPr>
          <w:rFonts w:ascii="Times New Roman" w:hAnsi="Times New Roman" w:cs="Times New Roman"/>
          <w:sz w:val="24"/>
          <w:szCs w:val="24"/>
          <w:lang w:val="en-US"/>
        </w:rPr>
        <w:t>a</w:t>
      </w:r>
      <w:r w:rsidRPr="00065D77">
        <w:rPr>
          <w:rFonts w:ascii="Times New Roman" w:hAnsi="Times New Roman" w:cs="Times New Roman"/>
          <w:sz w:val="24"/>
          <w:szCs w:val="24"/>
          <w:lang w:val="en-US"/>
        </w:rPr>
        <w:t xml:space="preserve"> multivariate </w:t>
      </w:r>
      <w:r w:rsidRPr="007E6A7D">
        <w:rPr>
          <w:rFonts w:ascii="Times New Roman" w:hAnsi="Times New Roman" w:cs="Times New Roman"/>
          <w:noProof/>
          <w:sz w:val="24"/>
          <w:szCs w:val="24"/>
          <w:lang w:val="en-US"/>
        </w:rPr>
        <w:t>linea</w:t>
      </w:r>
      <w:r w:rsidR="007E6A7D">
        <w:rPr>
          <w:rFonts w:ascii="Times New Roman" w:hAnsi="Times New Roman" w:cs="Times New Roman"/>
          <w:noProof/>
          <w:sz w:val="24"/>
          <w:szCs w:val="24"/>
          <w:lang w:val="en-US"/>
        </w:rPr>
        <w:t>r</w:t>
      </w:r>
      <w:r w:rsidRPr="00065D77">
        <w:rPr>
          <w:rFonts w:ascii="Times New Roman" w:hAnsi="Times New Roman" w:cs="Times New Roman"/>
          <w:sz w:val="24"/>
          <w:szCs w:val="24"/>
          <w:lang w:val="en-US"/>
        </w:rPr>
        <w:t xml:space="preserve"> regression</w:t>
      </w:r>
      <w:r w:rsidR="002B7A88" w:rsidRPr="00065D77">
        <w:rPr>
          <w:rFonts w:ascii="Times New Roman" w:hAnsi="Times New Roman" w:cs="Times New Roman"/>
          <w:sz w:val="24"/>
          <w:szCs w:val="24"/>
          <w:lang w:val="en-US"/>
        </w:rPr>
        <w:t xml:space="preserve"> </w:t>
      </w:r>
      <w:r w:rsidR="007E6A7D">
        <w:rPr>
          <w:rFonts w:ascii="Times New Roman" w:hAnsi="Times New Roman" w:cs="Times New Roman"/>
          <w:sz w:val="24"/>
          <w:szCs w:val="24"/>
          <w:lang w:val="en-US"/>
        </w:rPr>
        <w:t xml:space="preserve">was </w:t>
      </w:r>
      <w:r w:rsidR="002B7A88" w:rsidRPr="00065D77">
        <w:rPr>
          <w:rFonts w:ascii="Times New Roman" w:hAnsi="Times New Roman" w:cs="Times New Roman"/>
          <w:sz w:val="24"/>
          <w:szCs w:val="24"/>
          <w:lang w:val="en-US"/>
        </w:rPr>
        <w:t xml:space="preserve">done by using a forward stepwise approach which means iteratively adding and </w:t>
      </w:r>
      <w:r w:rsidR="002B7A88" w:rsidRPr="007E6A7D">
        <w:rPr>
          <w:rFonts w:ascii="Times New Roman" w:hAnsi="Times New Roman" w:cs="Times New Roman"/>
          <w:noProof/>
          <w:sz w:val="24"/>
          <w:szCs w:val="24"/>
          <w:lang w:val="en-US"/>
        </w:rPr>
        <w:t>removing new</w:t>
      </w:r>
      <w:r w:rsidR="002B7A88" w:rsidRPr="00065D77">
        <w:rPr>
          <w:rFonts w:ascii="Times New Roman" w:hAnsi="Times New Roman" w:cs="Times New Roman"/>
          <w:sz w:val="24"/>
          <w:szCs w:val="24"/>
          <w:lang w:val="en-US"/>
        </w:rPr>
        <w:t xml:space="preserve"> variables based on </w:t>
      </w:r>
      <w:r w:rsidR="00147FF8">
        <w:rPr>
          <w:rFonts w:ascii="Times New Roman" w:hAnsi="Times New Roman" w:cs="Times New Roman"/>
          <w:sz w:val="24"/>
          <w:szCs w:val="24"/>
          <w:lang w:val="en-US"/>
        </w:rPr>
        <w:t>their</w:t>
      </w:r>
      <w:r w:rsidR="002B7A88" w:rsidRPr="00065D77">
        <w:rPr>
          <w:rFonts w:ascii="Times New Roman" w:hAnsi="Times New Roman" w:cs="Times New Roman"/>
          <w:sz w:val="24"/>
          <w:szCs w:val="24"/>
          <w:lang w:val="en-US"/>
        </w:rPr>
        <w:t xml:space="preserve"> significance in the model and considering the model</w:t>
      </w:r>
      <w:r w:rsidR="00A6508B" w:rsidRPr="00065D77">
        <w:rPr>
          <w:rFonts w:ascii="Times New Roman" w:hAnsi="Times New Roman" w:cs="Times New Roman"/>
          <w:sz w:val="24"/>
          <w:szCs w:val="24"/>
          <w:lang w:val="en-US"/>
        </w:rPr>
        <w:t>’</w:t>
      </w:r>
      <w:r w:rsidR="002B7A88" w:rsidRPr="00065D77">
        <w:rPr>
          <w:rFonts w:ascii="Times New Roman" w:hAnsi="Times New Roman" w:cs="Times New Roman"/>
          <w:sz w:val="24"/>
          <w:szCs w:val="24"/>
          <w:lang w:val="en-US"/>
        </w:rPr>
        <w:t>s goodness</w:t>
      </w:r>
      <w:r w:rsidR="00147FF8">
        <w:rPr>
          <w:rFonts w:ascii="Times New Roman" w:hAnsi="Times New Roman" w:cs="Times New Roman"/>
          <w:sz w:val="24"/>
          <w:szCs w:val="24"/>
          <w:lang w:val="en-US"/>
        </w:rPr>
        <w:t>-</w:t>
      </w:r>
      <w:r w:rsidR="002B7A88" w:rsidRPr="00065D77">
        <w:rPr>
          <w:rFonts w:ascii="Times New Roman" w:hAnsi="Times New Roman" w:cs="Times New Roman"/>
          <w:sz w:val="24"/>
          <w:szCs w:val="24"/>
          <w:lang w:val="en-US"/>
        </w:rPr>
        <w:t>of</w:t>
      </w:r>
      <w:r w:rsidR="00147FF8">
        <w:rPr>
          <w:rFonts w:ascii="Times New Roman" w:hAnsi="Times New Roman" w:cs="Times New Roman"/>
          <w:sz w:val="24"/>
          <w:szCs w:val="24"/>
          <w:lang w:val="en-US"/>
        </w:rPr>
        <w:t>-</w:t>
      </w:r>
      <w:r w:rsidR="002B7A88" w:rsidRPr="00065D77">
        <w:rPr>
          <w:rFonts w:ascii="Times New Roman" w:hAnsi="Times New Roman" w:cs="Times New Roman"/>
          <w:sz w:val="24"/>
          <w:szCs w:val="24"/>
          <w:lang w:val="en-US"/>
        </w:rPr>
        <w:t xml:space="preserve">fit in terms of the previous stages. The final model </w:t>
      </w:r>
      <w:r w:rsidR="00F14B35" w:rsidRPr="00065D77">
        <w:rPr>
          <w:rFonts w:ascii="Times New Roman" w:hAnsi="Times New Roman" w:cs="Times New Roman"/>
          <w:sz w:val="24"/>
          <w:szCs w:val="24"/>
          <w:lang w:val="en-US"/>
        </w:rPr>
        <w:t>showed interactions among variables tested in age groups, race, marital status, education, BMI, smoker</w:t>
      </w:r>
      <w:r w:rsidR="00BF1CD8">
        <w:rPr>
          <w:rFonts w:ascii="Times New Roman" w:hAnsi="Times New Roman" w:cs="Times New Roman"/>
          <w:sz w:val="24"/>
          <w:szCs w:val="24"/>
          <w:lang w:val="en-US"/>
        </w:rPr>
        <w:t>, binge drinking</w:t>
      </w:r>
      <w:r w:rsidR="00725FB2">
        <w:rPr>
          <w:rFonts w:ascii="Times New Roman" w:hAnsi="Times New Roman" w:cs="Times New Roman"/>
          <w:sz w:val="24"/>
          <w:szCs w:val="24"/>
          <w:lang w:val="en-US"/>
        </w:rPr>
        <w:t>,</w:t>
      </w:r>
      <w:r w:rsidR="00BF1CD8">
        <w:rPr>
          <w:rFonts w:ascii="Times New Roman" w:hAnsi="Times New Roman" w:cs="Times New Roman"/>
          <w:sz w:val="24"/>
          <w:szCs w:val="24"/>
          <w:lang w:val="en-US"/>
        </w:rPr>
        <w:t xml:space="preserve"> </w:t>
      </w:r>
      <w:r w:rsidR="00F14B35" w:rsidRPr="00725FB2">
        <w:rPr>
          <w:rFonts w:ascii="Times New Roman" w:hAnsi="Times New Roman" w:cs="Times New Roman"/>
          <w:noProof/>
          <w:sz w:val="24"/>
          <w:szCs w:val="24"/>
          <w:lang w:val="en-US"/>
        </w:rPr>
        <w:t>and</w:t>
      </w:r>
      <w:r w:rsidR="00F14B35" w:rsidRPr="00065D77">
        <w:rPr>
          <w:rFonts w:ascii="Times New Roman" w:hAnsi="Times New Roman" w:cs="Times New Roman"/>
          <w:sz w:val="24"/>
          <w:szCs w:val="24"/>
          <w:lang w:val="en-US"/>
        </w:rPr>
        <w:t xml:space="preserve"> general health.</w:t>
      </w:r>
      <w:r w:rsidR="0071457C" w:rsidRPr="00065D77">
        <w:rPr>
          <w:rFonts w:ascii="Times New Roman" w:hAnsi="Times New Roman" w:cs="Times New Roman"/>
          <w:sz w:val="24"/>
          <w:szCs w:val="24"/>
          <w:lang w:val="en-US"/>
        </w:rPr>
        <w:t xml:space="preserve"> </w:t>
      </w:r>
      <w:r w:rsidR="00F14B35" w:rsidRPr="00065D77">
        <w:rPr>
          <w:rFonts w:ascii="Times New Roman" w:hAnsi="Times New Roman" w:cs="Times New Roman"/>
          <w:sz w:val="24"/>
          <w:szCs w:val="24"/>
          <w:lang w:val="en-US"/>
        </w:rPr>
        <w:t>The linear regression model was made with the R stat</w:t>
      </w:r>
      <w:r w:rsidR="00147FF8">
        <w:rPr>
          <w:rFonts w:ascii="Times New Roman" w:hAnsi="Times New Roman" w:cs="Times New Roman"/>
          <w:sz w:val="24"/>
          <w:szCs w:val="24"/>
          <w:lang w:val="en-US"/>
        </w:rPr>
        <w:t>istical</w:t>
      </w:r>
      <w:r w:rsidR="00F14B35" w:rsidRPr="00065D77">
        <w:rPr>
          <w:rFonts w:ascii="Times New Roman" w:hAnsi="Times New Roman" w:cs="Times New Roman"/>
          <w:sz w:val="24"/>
          <w:szCs w:val="24"/>
          <w:lang w:val="en-US"/>
        </w:rPr>
        <w:t xml:space="preserve"> tool using </w:t>
      </w:r>
      <w:r w:rsidR="00147FF8">
        <w:rPr>
          <w:rFonts w:ascii="Times New Roman" w:hAnsi="Times New Roman" w:cs="Times New Roman"/>
          <w:sz w:val="24"/>
          <w:szCs w:val="24"/>
          <w:lang w:val="en-US"/>
        </w:rPr>
        <w:t xml:space="preserve">the </w:t>
      </w:r>
      <w:r w:rsidR="00F14B35" w:rsidRPr="00065D77">
        <w:rPr>
          <w:rFonts w:ascii="Times New Roman" w:hAnsi="Times New Roman" w:cs="Times New Roman"/>
          <w:sz w:val="24"/>
          <w:szCs w:val="24"/>
          <w:lang w:val="en-US"/>
        </w:rPr>
        <w:t xml:space="preserve">“lm” function with statistical significance set to a </w:t>
      </w:r>
      <w:r w:rsidR="00F14B35" w:rsidRPr="00725FB2">
        <w:rPr>
          <w:rFonts w:ascii="Times New Roman" w:hAnsi="Times New Roman" w:cs="Times New Roman"/>
          <w:noProof/>
          <w:sz w:val="24"/>
          <w:szCs w:val="24"/>
          <w:lang w:val="en-US"/>
        </w:rPr>
        <w:t>p</w:t>
      </w:r>
      <w:r w:rsidR="00725FB2">
        <w:rPr>
          <w:rFonts w:ascii="Times New Roman" w:hAnsi="Times New Roman" w:cs="Times New Roman"/>
          <w:noProof/>
          <w:sz w:val="24"/>
          <w:szCs w:val="24"/>
          <w:lang w:val="en-US"/>
        </w:rPr>
        <w:t>-</w:t>
      </w:r>
      <w:r w:rsidR="00F14B35" w:rsidRPr="00725FB2">
        <w:rPr>
          <w:rFonts w:ascii="Times New Roman" w:hAnsi="Times New Roman" w:cs="Times New Roman"/>
          <w:noProof/>
          <w:sz w:val="24"/>
          <w:szCs w:val="24"/>
          <w:lang w:val="en-US"/>
        </w:rPr>
        <w:t>value</w:t>
      </w:r>
      <w:r w:rsidR="00F14B35" w:rsidRPr="00065D77">
        <w:rPr>
          <w:rFonts w:ascii="Times New Roman" w:hAnsi="Times New Roman" w:cs="Times New Roman"/>
          <w:sz w:val="24"/>
          <w:szCs w:val="24"/>
          <w:lang w:val="en-US"/>
        </w:rPr>
        <w:t xml:space="preserve"> of &lt;0.05. </w:t>
      </w:r>
      <w:r w:rsidR="00A6508B" w:rsidRPr="00065D77">
        <w:rPr>
          <w:rFonts w:ascii="Times New Roman" w:hAnsi="Times New Roman" w:cs="Times New Roman"/>
          <w:sz w:val="24"/>
          <w:szCs w:val="24"/>
          <w:lang w:val="en-US"/>
        </w:rPr>
        <w:t>The final</w:t>
      </w:r>
      <w:r w:rsidR="00725FB2">
        <w:rPr>
          <w:rFonts w:ascii="Times New Roman" w:hAnsi="Times New Roman" w:cs="Times New Roman"/>
          <w:sz w:val="24"/>
          <w:szCs w:val="24"/>
          <w:lang w:val="en-US"/>
        </w:rPr>
        <w:t xml:space="preserve"> linear</w:t>
      </w:r>
      <w:r w:rsidR="00A6508B" w:rsidRPr="00065D77">
        <w:rPr>
          <w:rFonts w:ascii="Times New Roman" w:hAnsi="Times New Roman" w:cs="Times New Roman"/>
          <w:sz w:val="24"/>
          <w:szCs w:val="24"/>
          <w:lang w:val="en-US"/>
        </w:rPr>
        <w:t xml:space="preserve"> regression model did not </w:t>
      </w:r>
      <w:proofErr w:type="gramStart"/>
      <w:r w:rsidR="00A6508B" w:rsidRPr="00065D77">
        <w:rPr>
          <w:rFonts w:ascii="Times New Roman" w:hAnsi="Times New Roman" w:cs="Times New Roman"/>
          <w:sz w:val="24"/>
          <w:szCs w:val="24"/>
          <w:lang w:val="en-US"/>
        </w:rPr>
        <w:t>achieve</w:t>
      </w:r>
      <w:proofErr w:type="gramEnd"/>
      <w:r w:rsidR="00A6508B" w:rsidRPr="00065D77">
        <w:rPr>
          <w:rFonts w:ascii="Times New Roman" w:hAnsi="Times New Roman" w:cs="Times New Roman"/>
          <w:sz w:val="24"/>
          <w:szCs w:val="24"/>
          <w:lang w:val="en-US"/>
        </w:rPr>
        <w:t xml:space="preserve"> statistical significance. </w:t>
      </w:r>
    </w:p>
    <w:p w14:paraId="5841673F" w14:textId="3850896A" w:rsidR="000235EB" w:rsidRPr="00065D77" w:rsidRDefault="00147FF8" w:rsidP="0060108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w:t>
      </w:r>
      <w:r w:rsidR="00EA523C" w:rsidRPr="00065D77">
        <w:rPr>
          <w:rFonts w:ascii="Times New Roman" w:hAnsi="Times New Roman" w:cs="Times New Roman"/>
          <w:sz w:val="24"/>
          <w:szCs w:val="24"/>
          <w:lang w:val="en-US"/>
        </w:rPr>
        <w:t xml:space="preserve">inal model was summarized using the </w:t>
      </w:r>
      <w:r>
        <w:rPr>
          <w:rFonts w:ascii="Times New Roman" w:hAnsi="Times New Roman" w:cs="Times New Roman"/>
          <w:sz w:val="24"/>
          <w:szCs w:val="24"/>
          <w:lang w:val="en-US"/>
        </w:rPr>
        <w:t>“</w:t>
      </w:r>
      <w:r w:rsidR="00EA523C" w:rsidRPr="00065D77">
        <w:rPr>
          <w:rFonts w:ascii="Times New Roman" w:hAnsi="Times New Roman" w:cs="Times New Roman"/>
          <w:sz w:val="24"/>
          <w:szCs w:val="24"/>
          <w:lang w:val="en-US"/>
        </w:rPr>
        <w:t>tidy()</w:t>
      </w:r>
      <w:r>
        <w:rPr>
          <w:rFonts w:ascii="Times New Roman" w:hAnsi="Times New Roman" w:cs="Times New Roman"/>
          <w:sz w:val="24"/>
          <w:szCs w:val="24"/>
          <w:lang w:val="en-US"/>
        </w:rPr>
        <w:t xml:space="preserve">” </w:t>
      </w:r>
      <w:r w:rsidR="00EA523C" w:rsidRPr="00065D77">
        <w:rPr>
          <w:rFonts w:ascii="Times New Roman" w:hAnsi="Times New Roman" w:cs="Times New Roman"/>
          <w:sz w:val="24"/>
          <w:szCs w:val="24"/>
          <w:lang w:val="en-US"/>
        </w:rPr>
        <w:t>function in R</w:t>
      </w:r>
      <w:r w:rsidR="0023318E">
        <w:rPr>
          <w:rFonts w:ascii="Times New Roman" w:hAnsi="Times New Roman" w:cs="Times New Roman"/>
          <w:sz w:val="24"/>
          <w:szCs w:val="24"/>
          <w:lang w:val="en-US"/>
        </w:rPr>
        <w:t xml:space="preserve"> and presented in a table.</w:t>
      </w:r>
    </w:p>
    <w:p w14:paraId="3431FA69" w14:textId="77777777" w:rsidR="002E09E7" w:rsidRDefault="002E09E7" w:rsidP="00601082">
      <w:pPr>
        <w:spacing w:line="360" w:lineRule="auto"/>
        <w:jc w:val="both"/>
        <w:rPr>
          <w:rFonts w:ascii="Times New Roman" w:hAnsi="Times New Roman" w:cs="Times New Roman"/>
          <w:b/>
          <w:sz w:val="24"/>
          <w:szCs w:val="24"/>
          <w:lang w:val="en-US"/>
        </w:rPr>
      </w:pPr>
    </w:p>
    <w:p w14:paraId="42E85CE2" w14:textId="1DBE3E9E" w:rsidR="00A6508B" w:rsidRPr="00065D77" w:rsidRDefault="00A6508B" w:rsidP="00601082">
      <w:pPr>
        <w:spacing w:line="360" w:lineRule="auto"/>
        <w:jc w:val="both"/>
        <w:rPr>
          <w:rFonts w:ascii="Times New Roman" w:hAnsi="Times New Roman" w:cs="Times New Roman"/>
          <w:b/>
          <w:sz w:val="24"/>
          <w:szCs w:val="24"/>
          <w:lang w:val="en-US"/>
        </w:rPr>
      </w:pPr>
      <w:r w:rsidRPr="00065D77">
        <w:rPr>
          <w:rFonts w:ascii="Times New Roman" w:hAnsi="Times New Roman" w:cs="Times New Roman"/>
          <w:b/>
          <w:sz w:val="24"/>
          <w:szCs w:val="24"/>
          <w:lang w:val="en-US"/>
        </w:rPr>
        <w:t>RESULTS</w:t>
      </w:r>
    </w:p>
    <w:p w14:paraId="420ED40A" w14:textId="58CC8501" w:rsidR="00EB0518" w:rsidRPr="00065D77" w:rsidRDefault="001B6F5F" w:rsidP="00601082">
      <w:p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 xml:space="preserve">60109 </w:t>
      </w:r>
      <w:r w:rsidR="00EB0518" w:rsidRPr="00065D77">
        <w:rPr>
          <w:rFonts w:ascii="Times New Roman" w:hAnsi="Times New Roman" w:cs="Times New Roman"/>
          <w:sz w:val="24"/>
          <w:szCs w:val="24"/>
          <w:lang w:val="en-US"/>
        </w:rPr>
        <w:t xml:space="preserve">veterans </w:t>
      </w:r>
      <w:r w:rsidRPr="00065D77">
        <w:rPr>
          <w:rFonts w:ascii="Times New Roman" w:hAnsi="Times New Roman" w:cs="Times New Roman"/>
          <w:sz w:val="24"/>
          <w:szCs w:val="24"/>
          <w:lang w:val="en-US"/>
        </w:rPr>
        <w:t>were</w:t>
      </w:r>
      <w:r w:rsidR="00EB0518" w:rsidRPr="00065D77">
        <w:rPr>
          <w:rFonts w:ascii="Times New Roman" w:hAnsi="Times New Roman" w:cs="Times New Roman"/>
          <w:sz w:val="24"/>
          <w:szCs w:val="24"/>
          <w:lang w:val="en-US"/>
        </w:rPr>
        <w:t xml:space="preserve"> eligible for this study. Table 1 shows the </w:t>
      </w:r>
      <w:r w:rsidRPr="00065D77">
        <w:rPr>
          <w:rFonts w:ascii="Times New Roman" w:hAnsi="Times New Roman" w:cs="Times New Roman"/>
          <w:sz w:val="24"/>
          <w:szCs w:val="24"/>
          <w:lang w:val="en-US"/>
        </w:rPr>
        <w:t>s</w:t>
      </w:r>
      <w:r w:rsidR="00EB0518" w:rsidRPr="00065D77">
        <w:rPr>
          <w:rFonts w:ascii="Times New Roman" w:hAnsi="Times New Roman" w:cs="Times New Roman"/>
          <w:sz w:val="24"/>
          <w:szCs w:val="24"/>
          <w:lang w:val="en-US"/>
        </w:rPr>
        <w:t xml:space="preserve">ocio-demographic, lifestyle and health variables among </w:t>
      </w:r>
      <w:r w:rsidR="00725FB2">
        <w:rPr>
          <w:rFonts w:ascii="Times New Roman" w:hAnsi="Times New Roman" w:cs="Times New Roman"/>
          <w:sz w:val="24"/>
          <w:szCs w:val="24"/>
          <w:lang w:val="en-US"/>
        </w:rPr>
        <w:t xml:space="preserve">the </w:t>
      </w:r>
      <w:r w:rsidR="00EB0518" w:rsidRPr="00725FB2">
        <w:rPr>
          <w:rFonts w:ascii="Times New Roman" w:hAnsi="Times New Roman" w:cs="Times New Roman"/>
          <w:noProof/>
          <w:sz w:val="24"/>
          <w:szCs w:val="24"/>
          <w:lang w:val="en-US"/>
        </w:rPr>
        <w:t>United</w:t>
      </w:r>
      <w:r w:rsidR="00EB0518" w:rsidRPr="00065D77">
        <w:rPr>
          <w:rFonts w:ascii="Times New Roman" w:hAnsi="Times New Roman" w:cs="Times New Roman"/>
          <w:sz w:val="24"/>
          <w:szCs w:val="24"/>
          <w:lang w:val="en-US"/>
        </w:rPr>
        <w:t xml:space="preserve"> States Armed Forces Veterans with their sleep durations (in hours) included in the 2016 Behavioral Risk Factors Surveillance System</w:t>
      </w:r>
      <w:r w:rsidRPr="00065D77">
        <w:rPr>
          <w:rFonts w:ascii="Times New Roman" w:hAnsi="Times New Roman" w:cs="Times New Roman"/>
          <w:sz w:val="24"/>
          <w:szCs w:val="24"/>
          <w:lang w:val="en-US"/>
        </w:rPr>
        <w:t xml:space="preserve">. </w:t>
      </w:r>
      <w:r w:rsidRPr="00065D77">
        <w:rPr>
          <w:rFonts w:ascii="Times New Roman" w:hAnsi="Times New Roman" w:cs="Times New Roman"/>
          <w:sz w:val="24"/>
          <w:szCs w:val="24"/>
          <w:lang w:val="en-US"/>
        </w:rPr>
        <w:lastRenderedPageBreak/>
        <w:t>The mean (m) and standard deviation (sd) for the sleep duration for each level is displayed.</w:t>
      </w:r>
    </w:p>
    <w:p w14:paraId="5B3CD43C" w14:textId="45D2C650" w:rsidR="00EB0518" w:rsidRPr="00065D77" w:rsidRDefault="00EB0518" w:rsidP="00601082">
      <w:pPr>
        <w:spacing w:line="360" w:lineRule="auto"/>
        <w:jc w:val="both"/>
        <w:rPr>
          <w:rFonts w:ascii="Times New Roman" w:hAnsi="Times New Roman" w:cs="Times New Roman"/>
          <w:sz w:val="24"/>
          <w:szCs w:val="24"/>
          <w:lang w:val="en-US"/>
        </w:rPr>
      </w:pPr>
    </w:p>
    <w:p w14:paraId="5863A4DD" w14:textId="50BAF0BB" w:rsidR="00917596" w:rsidRPr="00065D77" w:rsidRDefault="00C659E5" w:rsidP="00601082">
      <w:pPr>
        <w:spacing w:line="360" w:lineRule="auto"/>
        <w:jc w:val="both"/>
        <w:rPr>
          <w:rFonts w:ascii="Times New Roman" w:hAnsi="Times New Roman" w:cs="Times New Roman"/>
          <w:b/>
          <w:sz w:val="24"/>
          <w:szCs w:val="24"/>
          <w:lang w:val="en-US"/>
        </w:rPr>
      </w:pPr>
      <w:r w:rsidRPr="00065D77">
        <w:rPr>
          <w:rFonts w:ascii="Times New Roman" w:hAnsi="Times New Roman" w:cs="Times New Roman"/>
          <w:b/>
          <w:sz w:val="24"/>
          <w:szCs w:val="24"/>
          <w:lang w:val="en-US"/>
        </w:rPr>
        <w:t xml:space="preserve">Table 1: Socio-demographic, lifestyle and health variables among </w:t>
      </w:r>
      <w:r w:rsidR="00725FB2">
        <w:rPr>
          <w:rFonts w:ascii="Times New Roman" w:hAnsi="Times New Roman" w:cs="Times New Roman"/>
          <w:b/>
          <w:sz w:val="24"/>
          <w:szCs w:val="24"/>
          <w:lang w:val="en-US"/>
        </w:rPr>
        <w:t xml:space="preserve">the </w:t>
      </w:r>
      <w:r w:rsidRPr="00725FB2">
        <w:rPr>
          <w:rFonts w:ascii="Times New Roman" w:hAnsi="Times New Roman" w:cs="Times New Roman"/>
          <w:b/>
          <w:noProof/>
          <w:sz w:val="24"/>
          <w:szCs w:val="24"/>
          <w:lang w:val="en-US"/>
        </w:rPr>
        <w:t>United</w:t>
      </w:r>
      <w:r w:rsidRPr="00065D77">
        <w:rPr>
          <w:rFonts w:ascii="Times New Roman" w:hAnsi="Times New Roman" w:cs="Times New Roman"/>
          <w:b/>
          <w:sz w:val="24"/>
          <w:szCs w:val="24"/>
          <w:lang w:val="en-US"/>
        </w:rPr>
        <w:t xml:space="preserve"> States Armed Forces Veterans with their sleep durations (in hours) included in the 2016 Behavioral Risk </w:t>
      </w:r>
      <w:r w:rsidR="00EB0518" w:rsidRPr="00065D77">
        <w:rPr>
          <w:rFonts w:ascii="Times New Roman" w:hAnsi="Times New Roman" w:cs="Times New Roman"/>
          <w:b/>
          <w:sz w:val="24"/>
          <w:szCs w:val="24"/>
          <w:lang w:val="en-US"/>
        </w:rPr>
        <w:t xml:space="preserve">Factors Surveillance System. </w:t>
      </w:r>
    </w:p>
    <w:p w14:paraId="32D996D5" w14:textId="607C4730" w:rsidR="00EB0518" w:rsidRPr="00065D77" w:rsidRDefault="00EB0518" w:rsidP="00601082">
      <w:pPr>
        <w:spacing w:line="360" w:lineRule="auto"/>
        <w:jc w:val="both"/>
        <w:rPr>
          <w:rFonts w:ascii="Times New Roman" w:hAnsi="Times New Roman" w:cs="Times New Roman"/>
          <w:b/>
          <w:sz w:val="24"/>
          <w:szCs w:val="24"/>
          <w:lang w:val="en-US"/>
        </w:rPr>
      </w:pPr>
    </w:p>
    <w:tbl>
      <w:tblPr>
        <w:tblW w:w="9720" w:type="dxa"/>
        <w:tblInd w:w="-342" w:type="dxa"/>
        <w:tblLook w:val="04A0" w:firstRow="1" w:lastRow="0" w:firstColumn="1" w:lastColumn="0" w:noHBand="0" w:noVBand="1"/>
      </w:tblPr>
      <w:tblGrid>
        <w:gridCol w:w="2250"/>
        <w:gridCol w:w="2610"/>
        <w:gridCol w:w="1980"/>
        <w:gridCol w:w="2880"/>
      </w:tblGrid>
      <w:tr w:rsidR="008B01A3" w:rsidRPr="00065D77" w14:paraId="450C93C3" w14:textId="77777777" w:rsidTr="00BF7AE8">
        <w:trPr>
          <w:trHeight w:val="315"/>
        </w:trPr>
        <w:tc>
          <w:tcPr>
            <w:tcW w:w="2250" w:type="dxa"/>
            <w:tcBorders>
              <w:top w:val="single" w:sz="8" w:space="0" w:color="auto"/>
              <w:left w:val="single" w:sz="8" w:space="0" w:color="auto"/>
              <w:bottom w:val="single" w:sz="4" w:space="0" w:color="8EA9DB"/>
              <w:right w:val="single" w:sz="8" w:space="0" w:color="auto"/>
            </w:tcBorders>
            <w:shd w:val="clear" w:color="4472C4" w:fill="4472C4"/>
            <w:vAlign w:val="center"/>
            <w:hideMark/>
          </w:tcPr>
          <w:p w14:paraId="181FCFC7" w14:textId="77777777" w:rsidR="008B01A3" w:rsidRPr="00065D77" w:rsidRDefault="008B01A3" w:rsidP="00601082">
            <w:pPr>
              <w:spacing w:after="0" w:line="360" w:lineRule="auto"/>
              <w:jc w:val="both"/>
              <w:rPr>
                <w:rFonts w:ascii="Times New Roman" w:eastAsia="Times New Roman" w:hAnsi="Times New Roman" w:cs="Times New Roman"/>
                <w:b/>
                <w:bCs/>
                <w:color w:val="000000"/>
                <w:sz w:val="24"/>
                <w:szCs w:val="24"/>
                <w:lang w:eastAsia="en-GB"/>
              </w:rPr>
            </w:pPr>
            <w:r w:rsidRPr="00065D77">
              <w:rPr>
                <w:rFonts w:ascii="Times New Roman" w:eastAsia="Times New Roman" w:hAnsi="Times New Roman" w:cs="Times New Roman"/>
                <w:b/>
                <w:bCs/>
                <w:color w:val="000000"/>
                <w:sz w:val="24"/>
                <w:szCs w:val="24"/>
                <w:lang w:eastAsia="en-GB"/>
              </w:rPr>
              <w:t>Variables</w:t>
            </w:r>
          </w:p>
        </w:tc>
        <w:tc>
          <w:tcPr>
            <w:tcW w:w="2610" w:type="dxa"/>
            <w:tcBorders>
              <w:top w:val="single" w:sz="8" w:space="0" w:color="auto"/>
              <w:left w:val="single" w:sz="8" w:space="0" w:color="auto"/>
              <w:bottom w:val="single" w:sz="4" w:space="0" w:color="8EA9DB"/>
              <w:right w:val="single" w:sz="8" w:space="0" w:color="auto"/>
            </w:tcBorders>
            <w:shd w:val="clear" w:color="4472C4" w:fill="4472C4"/>
            <w:vAlign w:val="center"/>
            <w:hideMark/>
          </w:tcPr>
          <w:p w14:paraId="1772CC1A" w14:textId="77777777" w:rsidR="008B01A3" w:rsidRPr="00065D77" w:rsidRDefault="008B01A3" w:rsidP="00601082">
            <w:pPr>
              <w:spacing w:after="0" w:line="360" w:lineRule="auto"/>
              <w:jc w:val="both"/>
              <w:rPr>
                <w:rFonts w:ascii="Times New Roman" w:eastAsia="Times New Roman" w:hAnsi="Times New Roman" w:cs="Times New Roman"/>
                <w:b/>
                <w:bCs/>
                <w:color w:val="000000"/>
                <w:sz w:val="24"/>
                <w:szCs w:val="24"/>
                <w:lang w:eastAsia="en-GB"/>
              </w:rPr>
            </w:pPr>
            <w:r w:rsidRPr="00065D77">
              <w:rPr>
                <w:rFonts w:ascii="Times New Roman" w:eastAsia="Times New Roman" w:hAnsi="Times New Roman" w:cs="Times New Roman"/>
                <w:b/>
                <w:bCs/>
                <w:color w:val="000000"/>
                <w:sz w:val="24"/>
                <w:szCs w:val="24"/>
                <w:lang w:eastAsia="en-GB"/>
              </w:rPr>
              <w:t>Categories</w:t>
            </w:r>
          </w:p>
        </w:tc>
        <w:tc>
          <w:tcPr>
            <w:tcW w:w="1980" w:type="dxa"/>
            <w:tcBorders>
              <w:top w:val="single" w:sz="8" w:space="0" w:color="auto"/>
              <w:left w:val="single" w:sz="8" w:space="0" w:color="auto"/>
              <w:bottom w:val="single" w:sz="4" w:space="0" w:color="8EA9DB"/>
              <w:right w:val="single" w:sz="8" w:space="0" w:color="auto"/>
            </w:tcBorders>
            <w:shd w:val="clear" w:color="4472C4" w:fill="4472C4"/>
            <w:vAlign w:val="center"/>
            <w:hideMark/>
          </w:tcPr>
          <w:p w14:paraId="2A0CCDE0" w14:textId="77777777" w:rsidR="008B01A3" w:rsidRPr="00065D77" w:rsidRDefault="008B01A3" w:rsidP="00601082">
            <w:pPr>
              <w:spacing w:after="0" w:line="360" w:lineRule="auto"/>
              <w:jc w:val="both"/>
              <w:rPr>
                <w:rFonts w:ascii="Times New Roman" w:eastAsia="Times New Roman" w:hAnsi="Times New Roman" w:cs="Times New Roman"/>
                <w:b/>
                <w:bCs/>
                <w:color w:val="000000"/>
                <w:sz w:val="24"/>
                <w:szCs w:val="24"/>
                <w:lang w:eastAsia="en-GB"/>
              </w:rPr>
            </w:pPr>
            <w:r w:rsidRPr="00065D77">
              <w:rPr>
                <w:rFonts w:ascii="Times New Roman" w:eastAsia="Times New Roman" w:hAnsi="Times New Roman" w:cs="Times New Roman"/>
                <w:b/>
                <w:bCs/>
                <w:color w:val="000000"/>
                <w:sz w:val="24"/>
                <w:szCs w:val="24"/>
                <w:lang w:eastAsia="en-GB"/>
              </w:rPr>
              <w:t>N, %</w:t>
            </w:r>
          </w:p>
        </w:tc>
        <w:tc>
          <w:tcPr>
            <w:tcW w:w="2880" w:type="dxa"/>
            <w:tcBorders>
              <w:top w:val="single" w:sz="8" w:space="0" w:color="auto"/>
              <w:left w:val="nil"/>
              <w:bottom w:val="single" w:sz="4" w:space="0" w:color="8EA9DB"/>
              <w:right w:val="single" w:sz="8" w:space="0" w:color="auto"/>
            </w:tcBorders>
            <w:shd w:val="clear" w:color="4472C4" w:fill="4472C4"/>
            <w:vAlign w:val="center"/>
            <w:hideMark/>
          </w:tcPr>
          <w:p w14:paraId="4842C857" w14:textId="77777777" w:rsidR="008B01A3" w:rsidRPr="00065D77" w:rsidRDefault="008B01A3" w:rsidP="00601082">
            <w:pPr>
              <w:spacing w:after="0" w:line="360" w:lineRule="auto"/>
              <w:jc w:val="both"/>
              <w:rPr>
                <w:rFonts w:ascii="Times New Roman" w:eastAsia="Times New Roman" w:hAnsi="Times New Roman" w:cs="Times New Roman"/>
                <w:b/>
                <w:bCs/>
                <w:color w:val="000000"/>
                <w:sz w:val="24"/>
                <w:szCs w:val="24"/>
                <w:lang w:eastAsia="en-GB"/>
              </w:rPr>
            </w:pPr>
            <w:r w:rsidRPr="00065D77">
              <w:rPr>
                <w:rFonts w:ascii="Times New Roman" w:eastAsia="Times New Roman" w:hAnsi="Times New Roman" w:cs="Times New Roman"/>
                <w:b/>
                <w:bCs/>
                <w:color w:val="000000"/>
                <w:sz w:val="24"/>
                <w:szCs w:val="24"/>
                <w:lang w:eastAsia="en-GB"/>
              </w:rPr>
              <w:t>Sleep Duration (hours)</w:t>
            </w:r>
          </w:p>
        </w:tc>
      </w:tr>
      <w:tr w:rsidR="008B01A3" w:rsidRPr="00065D77" w14:paraId="1E33C829" w14:textId="77777777" w:rsidTr="00BF7AE8">
        <w:trPr>
          <w:trHeight w:val="645"/>
        </w:trPr>
        <w:tc>
          <w:tcPr>
            <w:tcW w:w="225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0E8D77BC" w14:textId="77777777" w:rsidR="008B01A3" w:rsidRPr="00065D77" w:rsidRDefault="008B01A3" w:rsidP="00601082">
            <w:pPr>
              <w:spacing w:after="0" w:line="360" w:lineRule="auto"/>
              <w:jc w:val="both"/>
              <w:rPr>
                <w:rFonts w:ascii="Times New Roman" w:eastAsia="Times New Roman" w:hAnsi="Times New Roman" w:cs="Times New Roman"/>
                <w:b/>
                <w:bCs/>
                <w:color w:val="000000"/>
                <w:sz w:val="24"/>
                <w:szCs w:val="24"/>
                <w:lang w:eastAsia="en-GB"/>
              </w:rPr>
            </w:pPr>
            <w:r w:rsidRPr="00065D77">
              <w:rPr>
                <w:rFonts w:ascii="Times New Roman" w:eastAsia="Times New Roman" w:hAnsi="Times New Roman" w:cs="Times New Roman"/>
                <w:b/>
                <w:bCs/>
                <w:color w:val="000000"/>
                <w:sz w:val="24"/>
                <w:szCs w:val="24"/>
                <w:lang w:eastAsia="en-GB"/>
              </w:rPr>
              <w:t> </w:t>
            </w:r>
          </w:p>
        </w:tc>
        <w:tc>
          <w:tcPr>
            <w:tcW w:w="261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64371D3E" w14:textId="77777777" w:rsidR="008B01A3" w:rsidRPr="00065D77" w:rsidRDefault="008B01A3" w:rsidP="00601082">
            <w:pPr>
              <w:spacing w:after="0" w:line="360" w:lineRule="auto"/>
              <w:jc w:val="both"/>
              <w:rPr>
                <w:rFonts w:ascii="Times New Roman" w:eastAsia="Times New Roman" w:hAnsi="Times New Roman" w:cs="Times New Roman"/>
                <w:b/>
                <w:bCs/>
                <w:color w:val="000000"/>
                <w:sz w:val="24"/>
                <w:szCs w:val="24"/>
                <w:lang w:eastAsia="en-GB"/>
              </w:rPr>
            </w:pPr>
            <w:r w:rsidRPr="00065D77">
              <w:rPr>
                <w:rFonts w:ascii="Times New Roman" w:eastAsia="Times New Roman" w:hAnsi="Times New Roman" w:cs="Times New Roman"/>
                <w:b/>
                <w:bCs/>
                <w:color w:val="000000"/>
                <w:sz w:val="24"/>
                <w:szCs w:val="24"/>
                <w:lang w:eastAsia="en-GB"/>
              </w:rPr>
              <w:t> </w:t>
            </w:r>
          </w:p>
        </w:tc>
        <w:tc>
          <w:tcPr>
            <w:tcW w:w="198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3169CB56" w14:textId="77777777" w:rsidR="008B01A3" w:rsidRPr="00065D77" w:rsidRDefault="008B01A3" w:rsidP="00601082">
            <w:pPr>
              <w:spacing w:after="0" w:line="360" w:lineRule="auto"/>
              <w:jc w:val="both"/>
              <w:rPr>
                <w:rFonts w:ascii="Times New Roman" w:eastAsia="Times New Roman" w:hAnsi="Times New Roman" w:cs="Times New Roman"/>
                <w:b/>
                <w:bCs/>
                <w:color w:val="000000"/>
                <w:sz w:val="24"/>
                <w:szCs w:val="24"/>
                <w:lang w:eastAsia="en-GB"/>
              </w:rPr>
            </w:pPr>
            <w:r w:rsidRPr="00065D77">
              <w:rPr>
                <w:rFonts w:ascii="Times New Roman" w:eastAsia="Times New Roman" w:hAnsi="Times New Roman" w:cs="Times New Roman"/>
                <w:b/>
                <w:bCs/>
                <w:color w:val="000000"/>
                <w:sz w:val="24"/>
                <w:szCs w:val="24"/>
                <w:lang w:eastAsia="en-GB"/>
              </w:rPr>
              <w:t> </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3CB09860" w14:textId="77777777" w:rsidR="006547FB" w:rsidRDefault="008B01A3" w:rsidP="00601082">
            <w:pPr>
              <w:spacing w:after="0" w:line="360" w:lineRule="auto"/>
              <w:jc w:val="both"/>
              <w:rPr>
                <w:rFonts w:ascii="Times New Roman" w:eastAsia="Times New Roman" w:hAnsi="Times New Roman" w:cs="Times New Roman"/>
                <w:b/>
                <w:bCs/>
                <w:color w:val="000000"/>
                <w:sz w:val="24"/>
                <w:szCs w:val="24"/>
                <w:lang w:eastAsia="en-GB"/>
              </w:rPr>
            </w:pPr>
            <w:r w:rsidRPr="00065D77">
              <w:rPr>
                <w:rFonts w:ascii="Times New Roman" w:eastAsia="Times New Roman" w:hAnsi="Times New Roman" w:cs="Times New Roman"/>
                <w:b/>
                <w:bCs/>
                <w:color w:val="000000"/>
                <w:sz w:val="24"/>
                <w:szCs w:val="24"/>
                <w:lang w:eastAsia="en-GB"/>
              </w:rPr>
              <w:t>Mean,</w:t>
            </w:r>
            <w:r w:rsidR="006547FB">
              <w:rPr>
                <w:rFonts w:ascii="Times New Roman" w:eastAsia="Times New Roman" w:hAnsi="Times New Roman" w:cs="Times New Roman"/>
                <w:b/>
                <w:bCs/>
                <w:color w:val="000000"/>
                <w:sz w:val="24"/>
                <w:szCs w:val="24"/>
                <w:lang w:eastAsia="en-GB"/>
              </w:rPr>
              <w:t xml:space="preserve"> </w:t>
            </w:r>
          </w:p>
          <w:p w14:paraId="42AA66BA" w14:textId="367835B1" w:rsidR="008B01A3" w:rsidRPr="00065D77" w:rsidRDefault="008B01A3" w:rsidP="00601082">
            <w:pPr>
              <w:spacing w:after="0" w:line="360" w:lineRule="auto"/>
              <w:jc w:val="both"/>
              <w:rPr>
                <w:rFonts w:ascii="Times New Roman" w:eastAsia="Times New Roman" w:hAnsi="Times New Roman" w:cs="Times New Roman"/>
                <w:b/>
                <w:bCs/>
                <w:color w:val="000000"/>
                <w:sz w:val="24"/>
                <w:szCs w:val="24"/>
                <w:lang w:eastAsia="en-GB"/>
              </w:rPr>
            </w:pPr>
            <w:r w:rsidRPr="00065D77">
              <w:rPr>
                <w:rFonts w:ascii="Times New Roman" w:eastAsia="Times New Roman" w:hAnsi="Times New Roman" w:cs="Times New Roman"/>
                <w:b/>
                <w:bCs/>
                <w:color w:val="000000"/>
                <w:sz w:val="24"/>
                <w:szCs w:val="24"/>
                <w:lang w:eastAsia="en-GB"/>
              </w:rPr>
              <w:t>Standard Deviation</w:t>
            </w:r>
          </w:p>
        </w:tc>
      </w:tr>
      <w:tr w:rsidR="008B01A3" w:rsidRPr="00065D77" w14:paraId="60194A46"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4392978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69CBC63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All</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49804AA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60109, 100%</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59BDC41C" w14:textId="77777777" w:rsidR="008B01A3" w:rsidRPr="00065D77" w:rsidRDefault="008B01A3" w:rsidP="00601082">
            <w:pPr>
              <w:spacing w:after="0" w:line="360" w:lineRule="auto"/>
              <w:jc w:val="both"/>
              <w:rPr>
                <w:rFonts w:ascii="Times New Roman" w:eastAsia="Times New Roman" w:hAnsi="Times New Roman" w:cs="Times New Roman"/>
                <w:color w:val="000000"/>
                <w:lang w:eastAsia="en-GB"/>
              </w:rPr>
            </w:pPr>
            <w:r w:rsidRPr="00065D77">
              <w:rPr>
                <w:rFonts w:ascii="Times New Roman" w:eastAsia="Times New Roman" w:hAnsi="Times New Roman" w:cs="Times New Roman"/>
                <w:color w:val="000000"/>
                <w:lang w:eastAsia="en-GB"/>
              </w:rPr>
              <w:t> </w:t>
            </w:r>
          </w:p>
        </w:tc>
      </w:tr>
      <w:tr w:rsidR="008B01A3" w:rsidRPr="00065D77" w14:paraId="638239F6"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4543530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Alcohol status</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42D5B14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Non-drinker</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1AFDBF71" w14:textId="43518FFB"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26712, 4</w:t>
            </w:r>
            <w:r w:rsidR="002B2DA1">
              <w:rPr>
                <w:rFonts w:ascii="Times New Roman" w:eastAsia="Times New Roman" w:hAnsi="Times New Roman" w:cs="Times New Roman"/>
                <w:color w:val="000000"/>
                <w:sz w:val="24"/>
                <w:szCs w:val="24"/>
                <w:lang w:eastAsia="en-GB"/>
              </w:rPr>
              <w:t>5</w:t>
            </w:r>
            <w:r w:rsidRPr="00065D77">
              <w:rPr>
                <w:rFonts w:ascii="Times New Roman" w:eastAsia="Times New Roman" w:hAnsi="Times New Roman" w:cs="Times New Roman"/>
                <w:color w:val="000000"/>
                <w:sz w:val="24"/>
                <w:szCs w:val="24"/>
                <w:lang w:eastAsia="en-GB"/>
              </w:rPr>
              <w:t>%</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13A607B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7.1, 1.7</w:t>
            </w:r>
          </w:p>
        </w:tc>
      </w:tr>
      <w:tr w:rsidR="008B01A3" w:rsidRPr="00065D77" w14:paraId="600406E8" w14:textId="77777777" w:rsidTr="00BF7AE8">
        <w:trPr>
          <w:trHeight w:val="330"/>
        </w:trPr>
        <w:tc>
          <w:tcPr>
            <w:tcW w:w="225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15F68DB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2EA6E51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Monthly drinker</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53B0889D"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23051, 38%</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3675CB4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7, 1.4</w:t>
            </w:r>
          </w:p>
        </w:tc>
      </w:tr>
      <w:tr w:rsidR="008B01A3" w:rsidRPr="00065D77" w14:paraId="6F81AB10" w14:textId="77777777" w:rsidTr="00BF7AE8">
        <w:trPr>
          <w:trHeight w:val="120"/>
        </w:trPr>
        <w:tc>
          <w:tcPr>
            <w:tcW w:w="2250" w:type="dxa"/>
            <w:tcBorders>
              <w:top w:val="single" w:sz="4" w:space="0" w:color="8EA9DB"/>
              <w:left w:val="single" w:sz="8" w:space="0" w:color="auto"/>
              <w:bottom w:val="single" w:sz="4" w:space="0" w:color="auto"/>
              <w:right w:val="single" w:sz="8" w:space="0" w:color="auto"/>
            </w:tcBorders>
            <w:shd w:val="clear" w:color="D9E1F2" w:fill="D9E1F2"/>
            <w:vAlign w:val="center"/>
            <w:hideMark/>
          </w:tcPr>
          <w:p w14:paraId="1589E14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4" w:space="0" w:color="auto"/>
              <w:right w:val="single" w:sz="8" w:space="0" w:color="auto"/>
            </w:tcBorders>
            <w:shd w:val="clear" w:color="D9E1F2" w:fill="D9E1F2"/>
            <w:vAlign w:val="center"/>
            <w:hideMark/>
          </w:tcPr>
          <w:p w14:paraId="65932E7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Weekly drinker</w:t>
            </w:r>
          </w:p>
        </w:tc>
        <w:tc>
          <w:tcPr>
            <w:tcW w:w="1980" w:type="dxa"/>
            <w:tcBorders>
              <w:top w:val="single" w:sz="4" w:space="0" w:color="8EA9DB"/>
              <w:left w:val="nil"/>
              <w:bottom w:val="single" w:sz="4" w:space="0" w:color="auto"/>
              <w:right w:val="single" w:sz="8" w:space="0" w:color="auto"/>
            </w:tcBorders>
            <w:shd w:val="clear" w:color="D9E1F2" w:fill="D9E1F2"/>
            <w:vAlign w:val="center"/>
            <w:hideMark/>
          </w:tcPr>
          <w:p w14:paraId="5A6A596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10346, 17%</w:t>
            </w:r>
          </w:p>
        </w:tc>
        <w:tc>
          <w:tcPr>
            <w:tcW w:w="2880" w:type="dxa"/>
            <w:tcBorders>
              <w:top w:val="single" w:sz="4" w:space="0" w:color="8EA9DB"/>
              <w:left w:val="nil"/>
              <w:bottom w:val="single" w:sz="4" w:space="0" w:color="auto"/>
              <w:right w:val="single" w:sz="8" w:space="0" w:color="auto"/>
            </w:tcBorders>
            <w:shd w:val="clear" w:color="D9E1F2" w:fill="D9E1F2"/>
            <w:vAlign w:val="center"/>
            <w:hideMark/>
          </w:tcPr>
          <w:p w14:paraId="3CF3C96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7.1, 1.4</w:t>
            </w:r>
          </w:p>
        </w:tc>
      </w:tr>
      <w:tr w:rsidR="00825FBB" w:rsidRPr="00065D77" w14:paraId="3A780E1D" w14:textId="77777777" w:rsidTr="00BF7AE8">
        <w:trPr>
          <w:trHeight w:val="111"/>
        </w:trPr>
        <w:tc>
          <w:tcPr>
            <w:tcW w:w="2250" w:type="dxa"/>
            <w:tcBorders>
              <w:top w:val="single" w:sz="4" w:space="0" w:color="auto"/>
              <w:left w:val="single" w:sz="8" w:space="0" w:color="auto"/>
              <w:bottom w:val="single" w:sz="4" w:space="0" w:color="auto"/>
              <w:right w:val="single" w:sz="8" w:space="0" w:color="auto"/>
            </w:tcBorders>
            <w:shd w:val="clear" w:color="D9E1F2" w:fill="D9E1F2"/>
            <w:vAlign w:val="center"/>
          </w:tcPr>
          <w:p w14:paraId="1B42C373" w14:textId="15731BA8" w:rsidR="00825FBB" w:rsidRPr="00065D77" w:rsidRDefault="00825FBB" w:rsidP="00601082">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Binge Drinking</w:t>
            </w:r>
          </w:p>
        </w:tc>
        <w:tc>
          <w:tcPr>
            <w:tcW w:w="2610" w:type="dxa"/>
            <w:tcBorders>
              <w:top w:val="single" w:sz="4" w:space="0" w:color="auto"/>
              <w:left w:val="nil"/>
              <w:bottom w:val="single" w:sz="4" w:space="0" w:color="auto"/>
              <w:right w:val="single" w:sz="8" w:space="0" w:color="auto"/>
            </w:tcBorders>
            <w:shd w:val="clear" w:color="D9E1F2" w:fill="D9E1F2"/>
            <w:vAlign w:val="center"/>
          </w:tcPr>
          <w:p w14:paraId="6B50D05E" w14:textId="3D7C3492" w:rsidR="00825FBB" w:rsidRPr="00065D77" w:rsidRDefault="00825FBB" w:rsidP="00601082">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Yes</w:t>
            </w:r>
          </w:p>
        </w:tc>
        <w:tc>
          <w:tcPr>
            <w:tcW w:w="1980" w:type="dxa"/>
            <w:tcBorders>
              <w:top w:val="single" w:sz="4" w:space="0" w:color="auto"/>
              <w:left w:val="nil"/>
              <w:bottom w:val="single" w:sz="4" w:space="0" w:color="auto"/>
              <w:right w:val="single" w:sz="8" w:space="0" w:color="auto"/>
            </w:tcBorders>
            <w:shd w:val="clear" w:color="D9E1F2" w:fill="D9E1F2"/>
            <w:vAlign w:val="center"/>
          </w:tcPr>
          <w:p w14:paraId="16568BD4" w14:textId="3C9FC274" w:rsidR="00825FBB" w:rsidRPr="00065D77" w:rsidRDefault="00825FBB" w:rsidP="00601082">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7015,12%</w:t>
            </w:r>
          </w:p>
        </w:tc>
        <w:tc>
          <w:tcPr>
            <w:tcW w:w="2880" w:type="dxa"/>
            <w:tcBorders>
              <w:top w:val="single" w:sz="4" w:space="0" w:color="auto"/>
              <w:left w:val="nil"/>
              <w:bottom w:val="single" w:sz="4" w:space="0" w:color="auto"/>
              <w:right w:val="single" w:sz="8" w:space="0" w:color="auto"/>
            </w:tcBorders>
            <w:shd w:val="clear" w:color="D9E1F2" w:fill="D9E1F2"/>
            <w:vAlign w:val="center"/>
          </w:tcPr>
          <w:p w14:paraId="113F0A3A" w14:textId="31DC09C4" w:rsidR="00825FBB" w:rsidRPr="00065D77" w:rsidRDefault="00825FBB" w:rsidP="00601082">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6.9,1.8</w:t>
            </w:r>
          </w:p>
        </w:tc>
      </w:tr>
      <w:tr w:rsidR="00825FBB" w:rsidRPr="00065D77" w14:paraId="39C1EABD" w14:textId="77777777" w:rsidTr="00BF7AE8">
        <w:trPr>
          <w:trHeight w:val="150"/>
        </w:trPr>
        <w:tc>
          <w:tcPr>
            <w:tcW w:w="2250" w:type="dxa"/>
            <w:tcBorders>
              <w:top w:val="single" w:sz="4" w:space="0" w:color="auto"/>
              <w:left w:val="single" w:sz="8" w:space="0" w:color="auto"/>
              <w:bottom w:val="single" w:sz="8" w:space="0" w:color="000000"/>
              <w:right w:val="single" w:sz="8" w:space="0" w:color="auto"/>
            </w:tcBorders>
            <w:shd w:val="clear" w:color="D9E1F2" w:fill="D9E1F2"/>
            <w:vAlign w:val="center"/>
          </w:tcPr>
          <w:p w14:paraId="05BECC7F" w14:textId="77777777" w:rsidR="00825FBB" w:rsidRPr="00065D77" w:rsidRDefault="00825FBB" w:rsidP="00601082">
            <w:pPr>
              <w:spacing w:after="0" w:line="360" w:lineRule="auto"/>
              <w:jc w:val="both"/>
              <w:rPr>
                <w:rFonts w:ascii="Times New Roman" w:eastAsia="Times New Roman" w:hAnsi="Times New Roman" w:cs="Times New Roman"/>
                <w:color w:val="000000"/>
                <w:sz w:val="24"/>
                <w:szCs w:val="24"/>
                <w:lang w:eastAsia="en-GB"/>
              </w:rPr>
            </w:pPr>
          </w:p>
        </w:tc>
        <w:tc>
          <w:tcPr>
            <w:tcW w:w="2610" w:type="dxa"/>
            <w:tcBorders>
              <w:top w:val="single" w:sz="4" w:space="0" w:color="auto"/>
              <w:left w:val="nil"/>
              <w:bottom w:val="single" w:sz="8" w:space="0" w:color="auto"/>
              <w:right w:val="single" w:sz="8" w:space="0" w:color="auto"/>
            </w:tcBorders>
            <w:shd w:val="clear" w:color="D9E1F2" w:fill="D9E1F2"/>
            <w:vAlign w:val="center"/>
          </w:tcPr>
          <w:p w14:paraId="03B7E9C0" w14:textId="183DB0C6" w:rsidR="00825FBB" w:rsidRPr="00065D77" w:rsidRDefault="00825FBB" w:rsidP="00601082">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No/No valid Response</w:t>
            </w:r>
          </w:p>
        </w:tc>
        <w:tc>
          <w:tcPr>
            <w:tcW w:w="1980" w:type="dxa"/>
            <w:tcBorders>
              <w:top w:val="single" w:sz="4" w:space="0" w:color="auto"/>
              <w:left w:val="nil"/>
              <w:bottom w:val="single" w:sz="8" w:space="0" w:color="auto"/>
              <w:right w:val="single" w:sz="8" w:space="0" w:color="auto"/>
            </w:tcBorders>
            <w:shd w:val="clear" w:color="D9E1F2" w:fill="D9E1F2"/>
            <w:vAlign w:val="center"/>
          </w:tcPr>
          <w:p w14:paraId="418F1469" w14:textId="10C58E46" w:rsidR="00825FBB" w:rsidRPr="00065D77" w:rsidRDefault="00825FBB" w:rsidP="00601082">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53094,88</w:t>
            </w:r>
          </w:p>
        </w:tc>
        <w:tc>
          <w:tcPr>
            <w:tcW w:w="2880" w:type="dxa"/>
            <w:tcBorders>
              <w:top w:val="single" w:sz="4" w:space="0" w:color="auto"/>
              <w:left w:val="nil"/>
              <w:bottom w:val="single" w:sz="8" w:space="0" w:color="auto"/>
              <w:right w:val="single" w:sz="8" w:space="0" w:color="auto"/>
            </w:tcBorders>
            <w:shd w:val="clear" w:color="D9E1F2" w:fill="D9E1F2"/>
            <w:vAlign w:val="center"/>
          </w:tcPr>
          <w:p w14:paraId="290ED9B0" w14:textId="2BBA95F5" w:rsidR="00825FBB" w:rsidRPr="00065D77" w:rsidRDefault="00825FBB" w:rsidP="00601082">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7.1,1.5</w:t>
            </w:r>
          </w:p>
        </w:tc>
      </w:tr>
      <w:tr w:rsidR="008B01A3" w:rsidRPr="00065D77" w14:paraId="474DA5E1"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5C8C655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Asthma status</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1117D2D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Has asthma</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59FFF94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5721, 10%</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4C0A6EE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6.9, 1.8</w:t>
            </w:r>
          </w:p>
        </w:tc>
      </w:tr>
      <w:tr w:rsidR="008B01A3" w:rsidRPr="00065D77" w14:paraId="6BB2CA87"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08E17C49"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4D69C44D"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 asthma</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6D9C984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54388, 90%</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2B8A177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7.1, 1.5</w:t>
            </w:r>
          </w:p>
        </w:tc>
      </w:tr>
      <w:tr w:rsidR="008B01A3" w:rsidRPr="00065D77" w14:paraId="2B987F6A"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451093E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Age</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2805FBE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Age 18 to 24</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089C91C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964, 2%</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7990304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6.7, 1.6</w:t>
            </w:r>
          </w:p>
        </w:tc>
      </w:tr>
      <w:tr w:rsidR="008B01A3" w:rsidRPr="00065D77" w14:paraId="2AF4789C" w14:textId="77777777" w:rsidTr="00BF7AE8">
        <w:trPr>
          <w:trHeight w:val="330"/>
        </w:trPr>
        <w:tc>
          <w:tcPr>
            <w:tcW w:w="225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145CCFC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479B45E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Age 25 to 34</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2AD5957F"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2981, 5%</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5ED4F629"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6.5, 1.4</w:t>
            </w:r>
          </w:p>
        </w:tc>
      </w:tr>
      <w:tr w:rsidR="008B01A3" w:rsidRPr="00065D77" w14:paraId="7C578223"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7FC3B9D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12BE07D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Age 35 to 44</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1F3E76C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3554, 6%</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3A5F7D5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6.5, 1.5</w:t>
            </w:r>
          </w:p>
        </w:tc>
      </w:tr>
      <w:tr w:rsidR="008B01A3" w:rsidRPr="00065D77" w14:paraId="2AC96B90"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4428604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5C01EBBD"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Age 45 to 54</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50BDA619"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6933, 12%</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1699F14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6.6, 1.5</w:t>
            </w:r>
          </w:p>
        </w:tc>
      </w:tr>
      <w:tr w:rsidR="008B01A3" w:rsidRPr="00065D77" w14:paraId="4E45EA9B"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0C302D1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2F3E5A3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Age 55 to 64</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0616E24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10305, 17%</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36F41E9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6.9, 1.6</w:t>
            </w:r>
          </w:p>
        </w:tc>
      </w:tr>
      <w:tr w:rsidR="008B01A3" w:rsidRPr="00065D77" w14:paraId="273F9702"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D9E1F2" w:fill="D9E1F2"/>
            <w:vAlign w:val="center"/>
            <w:hideMark/>
          </w:tcPr>
          <w:p w14:paraId="6B462A2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7DCBFEF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Age 65 or older</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16006F98" w14:textId="3AE8CE0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35372, 5</w:t>
            </w:r>
            <w:r w:rsidR="002B2DA1">
              <w:rPr>
                <w:rFonts w:ascii="Times New Roman" w:eastAsia="Times New Roman" w:hAnsi="Times New Roman" w:cs="Times New Roman"/>
                <w:color w:val="000000"/>
                <w:sz w:val="24"/>
                <w:szCs w:val="24"/>
                <w:lang w:eastAsia="en-GB"/>
              </w:rPr>
              <w:t>8</w:t>
            </w:r>
            <w:r w:rsidRPr="00065D77">
              <w:rPr>
                <w:rFonts w:ascii="Times New Roman" w:eastAsia="Times New Roman" w:hAnsi="Times New Roman" w:cs="Times New Roman"/>
                <w:color w:val="000000"/>
                <w:sz w:val="24"/>
                <w:szCs w:val="24"/>
                <w:lang w:eastAsia="en-GB"/>
              </w:rPr>
              <w:t>%</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29C5E06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7.4, 1.5</w:t>
            </w:r>
          </w:p>
        </w:tc>
      </w:tr>
      <w:tr w:rsidR="008B01A3" w:rsidRPr="00065D77" w14:paraId="5F02653E"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4D90E04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Sex</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49F9A2C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Male</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08E62D4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54641,91%</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0163716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7.1, 1.5</w:t>
            </w:r>
          </w:p>
        </w:tc>
      </w:tr>
      <w:tr w:rsidR="008B01A3" w:rsidRPr="00065D77" w14:paraId="51CA3012" w14:textId="77777777" w:rsidTr="00BF7AE8">
        <w:trPr>
          <w:trHeight w:val="330"/>
        </w:trPr>
        <w:tc>
          <w:tcPr>
            <w:tcW w:w="225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79F2D9C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7499C64A"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Female</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4A58EFC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5463,9%</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50F4937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6.8, 1.6</w:t>
            </w:r>
          </w:p>
        </w:tc>
      </w:tr>
      <w:tr w:rsidR="008B01A3" w:rsidRPr="00065D77" w14:paraId="32804C34"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auto" w:fill="auto"/>
            <w:vAlign w:val="center"/>
            <w:hideMark/>
          </w:tcPr>
          <w:p w14:paraId="54A2F55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0AAAB31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Refused</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51A4705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5,0%</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2C757E70" w14:textId="77777777" w:rsidR="008B01A3" w:rsidRPr="00065D77" w:rsidRDefault="008B01A3" w:rsidP="00601082">
            <w:pPr>
              <w:spacing w:after="0" w:line="360" w:lineRule="auto"/>
              <w:jc w:val="both"/>
              <w:rPr>
                <w:rFonts w:ascii="Times New Roman" w:eastAsia="Times New Roman" w:hAnsi="Times New Roman" w:cs="Times New Roman"/>
                <w:color w:val="000000"/>
                <w:lang w:eastAsia="en-GB"/>
              </w:rPr>
            </w:pPr>
            <w:r w:rsidRPr="00065D77">
              <w:rPr>
                <w:rFonts w:ascii="Times New Roman" w:eastAsia="Times New Roman" w:hAnsi="Times New Roman" w:cs="Times New Roman"/>
                <w:color w:val="000000"/>
                <w:lang w:eastAsia="en-GB"/>
              </w:rPr>
              <w:t> </w:t>
            </w:r>
          </w:p>
        </w:tc>
      </w:tr>
      <w:tr w:rsidR="008B01A3" w:rsidRPr="00065D77" w14:paraId="45097D3E"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7EF84599"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Hispanic</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1592EF3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Hispanic</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40EF51A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2346, 4%</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381CD44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6.8, 1.7</w:t>
            </w:r>
          </w:p>
        </w:tc>
      </w:tr>
      <w:tr w:rsidR="008B01A3" w:rsidRPr="00065D77" w14:paraId="70EC8FCE" w14:textId="77777777" w:rsidTr="00BF7AE8">
        <w:trPr>
          <w:trHeight w:val="330"/>
        </w:trPr>
        <w:tc>
          <w:tcPr>
            <w:tcW w:w="225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1816834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32B5EBE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Non-Hispanic</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08285CA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57125, 95%</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0F775B0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7.1, 1.5</w:t>
            </w:r>
          </w:p>
        </w:tc>
      </w:tr>
      <w:tr w:rsidR="008B01A3" w:rsidRPr="00065D77" w14:paraId="3D38CEDA"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D9E1F2" w:fill="D9E1F2"/>
            <w:vAlign w:val="center"/>
            <w:hideMark/>
          </w:tcPr>
          <w:p w14:paraId="3E55D7B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7E42118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Not reported</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47A82849"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638, 1%</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191E5F4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7, 1.7</w:t>
            </w:r>
          </w:p>
        </w:tc>
      </w:tr>
      <w:tr w:rsidR="008B01A3" w:rsidRPr="00065D77" w14:paraId="0E73CDAC"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4764484D"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Race</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6D369A4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White</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62C9434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50563, 84%</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5E26B82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7.1, 1.5</w:t>
            </w:r>
          </w:p>
        </w:tc>
      </w:tr>
      <w:tr w:rsidR="008B01A3" w:rsidRPr="00065D77" w14:paraId="47C1113E" w14:textId="77777777" w:rsidTr="00BF7AE8">
        <w:trPr>
          <w:trHeight w:val="645"/>
        </w:trPr>
        <w:tc>
          <w:tcPr>
            <w:tcW w:w="225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0BA5EB9F"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lastRenderedPageBreak/>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774CE5B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Black/African American</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5C1564B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4404, 7%</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3BC6769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6.8, 1.9</w:t>
            </w:r>
          </w:p>
        </w:tc>
      </w:tr>
      <w:tr w:rsidR="008B01A3" w:rsidRPr="00065D77" w14:paraId="166A805C"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54BF57C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4B98635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Asian</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3027AA7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1026, 2%</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7CC46BDA"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6.9, 1.9</w:t>
            </w:r>
          </w:p>
        </w:tc>
      </w:tr>
      <w:tr w:rsidR="008B01A3" w:rsidRPr="00065D77" w14:paraId="740ECF56" w14:textId="77777777" w:rsidTr="00BF7AE8">
        <w:trPr>
          <w:trHeight w:val="645"/>
        </w:trPr>
        <w:tc>
          <w:tcPr>
            <w:tcW w:w="225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0ECB0E2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1EE9F77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American Indian/Alaskan Native</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10C80E5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616, 1%</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65D9EABA"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6.7, 1.5</w:t>
            </w:r>
          </w:p>
        </w:tc>
      </w:tr>
      <w:tr w:rsidR="008B01A3" w:rsidRPr="00065D77" w14:paraId="5386805D" w14:textId="77777777" w:rsidTr="00BF7AE8">
        <w:trPr>
          <w:trHeight w:val="645"/>
        </w:trPr>
        <w:tc>
          <w:tcPr>
            <w:tcW w:w="225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77351A6A"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4B433E3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Native Hawaiian/ Pacific Islander</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6DB742A9" w14:textId="0EF8BE35"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xml:space="preserve">233, </w:t>
            </w:r>
            <w:r w:rsidR="008C2ED6">
              <w:rPr>
                <w:rFonts w:ascii="Times New Roman" w:eastAsia="Times New Roman" w:hAnsi="Times New Roman" w:cs="Times New Roman"/>
                <w:color w:val="000000"/>
                <w:sz w:val="24"/>
                <w:szCs w:val="24"/>
                <w:lang w:eastAsia="en-GB"/>
              </w:rPr>
              <w:t>&lt;1</w:t>
            </w:r>
            <w:r w:rsidRPr="00065D77">
              <w:rPr>
                <w:rFonts w:ascii="Times New Roman" w:eastAsia="Times New Roman" w:hAnsi="Times New Roman" w:cs="Times New Roman"/>
                <w:color w:val="000000"/>
                <w:sz w:val="24"/>
                <w:szCs w:val="24"/>
                <w:lang w:eastAsia="en-GB"/>
              </w:rPr>
              <w:t>%</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2A85367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6.4, 1.7</w:t>
            </w:r>
          </w:p>
        </w:tc>
      </w:tr>
      <w:tr w:rsidR="008B01A3" w:rsidRPr="00065D77" w14:paraId="5F218245" w14:textId="77777777" w:rsidTr="00BF7AE8">
        <w:trPr>
          <w:trHeight w:val="645"/>
        </w:trPr>
        <w:tc>
          <w:tcPr>
            <w:tcW w:w="225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69F75E8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51F24CB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Other Race/Multi-racial</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5775E2F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2193, 4%</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6092144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6.8, 1.7</w:t>
            </w:r>
          </w:p>
        </w:tc>
      </w:tr>
      <w:tr w:rsidR="008B01A3" w:rsidRPr="00065D77" w14:paraId="56002070"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auto" w:fill="auto"/>
            <w:vAlign w:val="center"/>
            <w:hideMark/>
          </w:tcPr>
          <w:p w14:paraId="238F890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5488A3F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Not reported</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19070D1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1074, 2%</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3E8D83A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6.9, 1.7</w:t>
            </w:r>
          </w:p>
        </w:tc>
      </w:tr>
      <w:tr w:rsidR="008B01A3" w:rsidRPr="00065D77" w14:paraId="6FBE5F12"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5DE95E2C" w14:textId="2FFE8A43"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Marital stat</w:t>
            </w:r>
            <w:r w:rsidR="008C2ED6">
              <w:rPr>
                <w:rFonts w:ascii="Times New Roman" w:eastAsia="Times New Roman" w:hAnsi="Times New Roman" w:cs="Times New Roman"/>
                <w:color w:val="000000"/>
                <w:sz w:val="24"/>
                <w:szCs w:val="24"/>
                <w:lang w:eastAsia="en-GB"/>
              </w:rPr>
              <w:t>us</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5CCEB6F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Currently married</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014F158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41598, 69%</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51F99B0F"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7.1, 1.4</w:t>
            </w:r>
          </w:p>
        </w:tc>
      </w:tr>
      <w:tr w:rsidR="008B01A3" w:rsidRPr="00065D77" w14:paraId="6CCCB53C" w14:textId="77777777" w:rsidTr="00BF7AE8">
        <w:trPr>
          <w:trHeight w:val="645"/>
        </w:trPr>
        <w:tc>
          <w:tcPr>
            <w:tcW w:w="225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75522BE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6C6BFCA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Divorced, widowed, separated</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05C7D57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16248, 27%</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5E548DB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7.1, 1.7</w:t>
            </w:r>
          </w:p>
        </w:tc>
      </w:tr>
      <w:tr w:rsidR="008B01A3" w:rsidRPr="00065D77" w14:paraId="22CC7D74"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0451BB4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4E897B3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Never married</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0B48B53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980, 2%</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7F5CB659"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6.8, 2</w:t>
            </w:r>
          </w:p>
        </w:tc>
      </w:tr>
      <w:tr w:rsidR="008B01A3" w:rsidRPr="00065D77" w14:paraId="6D241C4F"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auto" w:fill="auto"/>
            <w:vAlign w:val="center"/>
            <w:hideMark/>
          </w:tcPr>
          <w:p w14:paraId="19F58E3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7C5D2A2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Not reported</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1D27A63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1283, 2%</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151F4EF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6.9, 1.7</w:t>
            </w:r>
          </w:p>
        </w:tc>
      </w:tr>
      <w:tr w:rsidR="008B01A3" w:rsidRPr="00065D77" w14:paraId="546C2B11"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1D5EFBB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Highest education level</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5FEB361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Less than high school</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5D86899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2285, 4%</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0D5A188A"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7.3, 2.2</w:t>
            </w:r>
          </w:p>
        </w:tc>
      </w:tr>
      <w:tr w:rsidR="008B01A3" w:rsidRPr="00065D77" w14:paraId="515BFF7F" w14:textId="77777777" w:rsidTr="00BF7AE8">
        <w:trPr>
          <w:trHeight w:val="330"/>
        </w:trPr>
        <w:tc>
          <w:tcPr>
            <w:tcW w:w="225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54BD093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731734E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High school graduate</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5C549AE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16461, 27%</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34C7001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7.1, 1.6</w:t>
            </w:r>
          </w:p>
        </w:tc>
      </w:tr>
      <w:tr w:rsidR="008B01A3" w:rsidRPr="00065D77" w14:paraId="7AB9A267" w14:textId="77777777" w:rsidTr="00BF7AE8">
        <w:trPr>
          <w:trHeight w:val="645"/>
        </w:trPr>
        <w:tc>
          <w:tcPr>
            <w:tcW w:w="225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5165965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41461E7D"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Some college/technical</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3A0C7DC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18723, 31%</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0C42D38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7, 1.6</w:t>
            </w:r>
          </w:p>
        </w:tc>
      </w:tr>
      <w:tr w:rsidR="008B01A3" w:rsidRPr="00065D77" w14:paraId="55B26130" w14:textId="77777777" w:rsidTr="00BF7AE8">
        <w:trPr>
          <w:trHeight w:val="645"/>
        </w:trPr>
        <w:tc>
          <w:tcPr>
            <w:tcW w:w="225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3E984ABF"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737848A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Four or more years of college</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6887B1D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22514, 37%</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38BD6AA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7.1, 1.4</w:t>
            </w:r>
          </w:p>
        </w:tc>
      </w:tr>
      <w:tr w:rsidR="008B01A3" w:rsidRPr="00065D77" w14:paraId="3309F659"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D9E1F2" w:fill="D9E1F2"/>
            <w:vAlign w:val="center"/>
            <w:hideMark/>
          </w:tcPr>
          <w:p w14:paraId="37474F5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45BAD14F"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Not reported</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2AFC995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126, 0%</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3793900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7.1, 2.4</w:t>
            </w:r>
          </w:p>
        </w:tc>
      </w:tr>
      <w:tr w:rsidR="008B01A3" w:rsidRPr="00065D77" w14:paraId="48D8DC1B"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203C93F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Annual household income</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4F0455B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&lt;$10k</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7458830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1048, 2%</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02A6821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6.8, 2.5</w:t>
            </w:r>
          </w:p>
        </w:tc>
      </w:tr>
      <w:tr w:rsidR="008B01A3" w:rsidRPr="00065D77" w14:paraId="6F04D1EC" w14:textId="77777777" w:rsidTr="00BF7AE8">
        <w:trPr>
          <w:trHeight w:val="330"/>
        </w:trPr>
        <w:tc>
          <w:tcPr>
            <w:tcW w:w="225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4280E36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65A0F75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$10k - &lt;$15k</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6B3D369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1960, 3%</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2664405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7, 2.1</w:t>
            </w:r>
          </w:p>
        </w:tc>
      </w:tr>
      <w:tr w:rsidR="008B01A3" w:rsidRPr="00065D77" w14:paraId="489DC3BE"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26F62AC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4CD4827D"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$15k - &lt;$20k</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0F9EDFF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3024, 5%</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5D029F1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7.1, 1.9</w:t>
            </w:r>
          </w:p>
        </w:tc>
      </w:tr>
      <w:tr w:rsidR="008B01A3" w:rsidRPr="00065D77" w14:paraId="66938F81"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676B251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1479DD3D"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$20k - &lt;$25k</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22291B6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4608, 8%</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1E0CA7F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7.2, 1.8</w:t>
            </w:r>
          </w:p>
        </w:tc>
      </w:tr>
      <w:tr w:rsidR="008B01A3" w:rsidRPr="00065D77" w14:paraId="3E98DF3C"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5F5489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6DEEA4F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$25k - &lt;$35k</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773A947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6267, 10%</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1D5E1D5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7.2, 1.6</w:t>
            </w:r>
          </w:p>
        </w:tc>
      </w:tr>
      <w:tr w:rsidR="008B01A3" w:rsidRPr="00065D77" w14:paraId="2B907736"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09B8DCF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14018CE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$35k - &lt;$50k</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1A86607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9132, 15%</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302F8F1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7.1, 1.6</w:t>
            </w:r>
          </w:p>
        </w:tc>
      </w:tr>
      <w:tr w:rsidR="008B01A3" w:rsidRPr="00065D77" w14:paraId="3110A101"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603A2C0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32B716F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$50k - &lt;$75k</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34F85A6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9981, 17%</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36B0A0A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7.1, 1.3</w:t>
            </w:r>
          </w:p>
        </w:tc>
      </w:tr>
      <w:tr w:rsidR="008B01A3" w:rsidRPr="00065D77" w14:paraId="2B8BB6F4"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65FD77E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47ECEEBF"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$75k or more</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678FE07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16876, 28%</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15A30F39"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7, 1.3</w:t>
            </w:r>
          </w:p>
        </w:tc>
      </w:tr>
      <w:tr w:rsidR="008B01A3" w:rsidRPr="00065D77" w14:paraId="6784812E"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auto" w:fill="auto"/>
            <w:vAlign w:val="center"/>
            <w:hideMark/>
          </w:tcPr>
          <w:p w14:paraId="29F67FCA"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7091375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Not reported</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0E05892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7203, 12%</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056AA68F"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7.2, 1.6</w:t>
            </w:r>
          </w:p>
        </w:tc>
      </w:tr>
      <w:tr w:rsidR="008B01A3" w:rsidRPr="00065D77" w14:paraId="648D19BD"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615CBB9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lastRenderedPageBreak/>
              <w:t>Body Mass Index</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3D968A8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Underweight (&lt;18.5)</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534DD0C9"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496, 1%</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6B4F842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7.2, 2.2</w:t>
            </w:r>
          </w:p>
        </w:tc>
      </w:tr>
      <w:tr w:rsidR="008B01A3" w:rsidRPr="00065D77" w14:paraId="6C9BB35E" w14:textId="77777777" w:rsidTr="00BF7AE8">
        <w:trPr>
          <w:trHeight w:val="330"/>
        </w:trPr>
        <w:tc>
          <w:tcPr>
            <w:tcW w:w="225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14215E9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5F35EAF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Normal (18.5 -25.0)</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3284F7F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14304, 24%</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322911C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7.2, 1.5</w:t>
            </w:r>
          </w:p>
        </w:tc>
      </w:tr>
      <w:tr w:rsidR="008B01A3" w:rsidRPr="00065D77" w14:paraId="1179D90B" w14:textId="77777777" w:rsidTr="00BF7AE8">
        <w:trPr>
          <w:trHeight w:val="645"/>
        </w:trPr>
        <w:tc>
          <w:tcPr>
            <w:tcW w:w="225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2C3D003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3B3DA9D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Overweight (25.0-30.0)</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47A8E2D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25853, 43%</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3512134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7.1, 1.5</w:t>
            </w:r>
          </w:p>
        </w:tc>
      </w:tr>
      <w:tr w:rsidR="008B01A3" w:rsidRPr="00065D77" w14:paraId="157D3049"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0A883D7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27AA8FC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Obese (&gt;30.0)</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555A190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18118, 30%</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7C7E548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7, 1.6</w:t>
            </w:r>
          </w:p>
        </w:tc>
      </w:tr>
      <w:tr w:rsidR="008B01A3" w:rsidRPr="00065D77" w14:paraId="600D4823"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D9E1F2" w:fill="D9E1F2"/>
            <w:vAlign w:val="center"/>
            <w:hideMark/>
          </w:tcPr>
          <w:p w14:paraId="7EB21C6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11F7E0D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Not reported</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6D78D6F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1338, 2%</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4FDCAE0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7.1, 1.9</w:t>
            </w:r>
          </w:p>
        </w:tc>
      </w:tr>
      <w:tr w:rsidR="008B01A3" w:rsidRPr="00065D77" w14:paraId="2E823EFC"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789561B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Smoking status</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15D3BFF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Smoker</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7778500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8791, 15%</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5DA2181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6.8, 1.8</w:t>
            </w:r>
          </w:p>
        </w:tc>
      </w:tr>
      <w:tr w:rsidR="008B01A3" w:rsidRPr="00065D77" w14:paraId="5457AD9E" w14:textId="77777777" w:rsidTr="00BF7AE8">
        <w:trPr>
          <w:trHeight w:val="330"/>
        </w:trPr>
        <w:tc>
          <w:tcPr>
            <w:tcW w:w="225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55B7183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6C2911E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Non-smoker</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7EA0CAE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50964, 85%</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7994965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7.1, 1.5</w:t>
            </w:r>
          </w:p>
        </w:tc>
      </w:tr>
      <w:tr w:rsidR="008B01A3" w:rsidRPr="00065D77" w14:paraId="50277B74"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auto" w:fill="auto"/>
            <w:vAlign w:val="center"/>
            <w:hideMark/>
          </w:tcPr>
          <w:p w14:paraId="42AC5A8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691A5FA9"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Not reported</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33D4B614" w14:textId="1034B2A5"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xml:space="preserve">354, </w:t>
            </w:r>
            <w:r w:rsidR="002B2DA1">
              <w:rPr>
                <w:rFonts w:ascii="Times New Roman" w:eastAsia="Times New Roman" w:hAnsi="Times New Roman" w:cs="Times New Roman"/>
                <w:color w:val="000000"/>
                <w:sz w:val="24"/>
                <w:szCs w:val="24"/>
                <w:lang w:eastAsia="en-GB"/>
              </w:rPr>
              <w:t>&lt;</w:t>
            </w:r>
            <w:r w:rsidRPr="00065D77">
              <w:rPr>
                <w:rFonts w:ascii="Times New Roman" w:eastAsia="Times New Roman" w:hAnsi="Times New Roman" w:cs="Times New Roman"/>
                <w:color w:val="000000"/>
                <w:sz w:val="24"/>
                <w:szCs w:val="24"/>
                <w:lang w:eastAsia="en-GB"/>
              </w:rPr>
              <w:t>1%</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0259F56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7.2, 1.7</w:t>
            </w:r>
          </w:p>
        </w:tc>
      </w:tr>
      <w:tr w:rsidR="008B01A3" w:rsidRPr="00065D77" w14:paraId="4A100494" w14:textId="77777777" w:rsidTr="00BF7AE8">
        <w:trPr>
          <w:trHeight w:val="645"/>
        </w:trPr>
        <w:tc>
          <w:tcPr>
            <w:tcW w:w="225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15B7FC9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Exercise status</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4E62097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Exercised in the last month</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2212078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45004, 75%</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28B8869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7.1, 1.4</w:t>
            </w:r>
          </w:p>
        </w:tc>
      </w:tr>
      <w:tr w:rsidR="008B01A3" w:rsidRPr="00065D77" w14:paraId="56A660E3" w14:textId="77777777" w:rsidTr="00BF7AE8">
        <w:trPr>
          <w:trHeight w:val="645"/>
        </w:trPr>
        <w:tc>
          <w:tcPr>
            <w:tcW w:w="225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638C84A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20CA8B5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Did not exercise in the last month</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15501559"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15000, 25%</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3C4FA62A"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7.1, 1.9</w:t>
            </w:r>
          </w:p>
        </w:tc>
      </w:tr>
      <w:tr w:rsidR="008B01A3" w:rsidRPr="00065D77" w14:paraId="2CEA3CD5"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D9E1F2" w:fill="D9E1F2"/>
            <w:vAlign w:val="center"/>
            <w:hideMark/>
          </w:tcPr>
          <w:p w14:paraId="47DFD72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714EDD1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Not reported</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7983E1D0"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105, 0%</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537AE68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7.4, 1.8</w:t>
            </w:r>
          </w:p>
        </w:tc>
      </w:tr>
      <w:tr w:rsidR="008B01A3" w:rsidRPr="00065D77" w14:paraId="29BEC1A9"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312C79E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Health plan</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124DEB3D"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Has a health plan</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524645D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57685, 96%</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6CF262A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7.1, 1.5</w:t>
            </w:r>
          </w:p>
        </w:tc>
      </w:tr>
      <w:tr w:rsidR="008B01A3" w:rsidRPr="00065D77" w14:paraId="367D152B" w14:textId="77777777" w:rsidTr="00BF7AE8">
        <w:trPr>
          <w:trHeight w:val="330"/>
        </w:trPr>
        <w:tc>
          <w:tcPr>
            <w:tcW w:w="2250"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16183DF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3B0D46A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 health plan</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075D4BE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2277, 4%</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21362D8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6.9, 2</w:t>
            </w:r>
          </w:p>
        </w:tc>
      </w:tr>
      <w:tr w:rsidR="008B01A3" w:rsidRPr="00065D77" w14:paraId="13199FE6"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auto" w:fill="auto"/>
            <w:vAlign w:val="center"/>
            <w:hideMark/>
          </w:tcPr>
          <w:p w14:paraId="77A1E1E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1863EEC7"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Not reported</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4CCC010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147, 0%</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494FBD2F"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7.2, 1.8</w:t>
            </w:r>
          </w:p>
        </w:tc>
      </w:tr>
      <w:tr w:rsidR="008B01A3" w:rsidRPr="00065D77" w14:paraId="0F26E830" w14:textId="77777777" w:rsidTr="00BF7AE8">
        <w:trPr>
          <w:trHeight w:val="330"/>
        </w:trPr>
        <w:tc>
          <w:tcPr>
            <w:tcW w:w="2250"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5917FCA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General health</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0844015D"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Excellent</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33F501D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9099, 15%</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5954394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7.1, 1.3</w:t>
            </w:r>
          </w:p>
        </w:tc>
      </w:tr>
      <w:tr w:rsidR="008B01A3" w:rsidRPr="00065D77" w14:paraId="3CE70F4A" w14:textId="77777777" w:rsidTr="00BF7AE8">
        <w:trPr>
          <w:trHeight w:val="330"/>
        </w:trPr>
        <w:tc>
          <w:tcPr>
            <w:tcW w:w="2250" w:type="dxa"/>
            <w:tcBorders>
              <w:top w:val="single" w:sz="8" w:space="0" w:color="auto"/>
              <w:left w:val="single" w:sz="8" w:space="0" w:color="auto"/>
              <w:bottom w:val="single" w:sz="4" w:space="0" w:color="8EA9DB"/>
              <w:right w:val="single" w:sz="8" w:space="0" w:color="auto"/>
            </w:tcBorders>
            <w:shd w:val="clear" w:color="auto" w:fill="auto"/>
            <w:vAlign w:val="center"/>
            <w:hideMark/>
          </w:tcPr>
          <w:p w14:paraId="62A6292A"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1B86252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Very Good</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044BE412"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18457, 31%</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6E79420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7.1, 1.3</w:t>
            </w:r>
          </w:p>
        </w:tc>
      </w:tr>
      <w:tr w:rsidR="008B01A3" w:rsidRPr="00065D77" w14:paraId="412E1AAF"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07425065"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1612E33F"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Good</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6DA4B65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19729, 33%</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62F3E1E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7.1, 1.5</w:t>
            </w:r>
          </w:p>
        </w:tc>
      </w:tr>
      <w:tr w:rsidR="008B01A3" w:rsidRPr="00065D77" w14:paraId="56BA512A"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20C27528"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5F15413E"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Fair</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4D74CCD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8939, 15%</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14E2AAA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7, 1.8</w:t>
            </w:r>
          </w:p>
        </w:tc>
      </w:tr>
      <w:tr w:rsidR="008B01A3" w:rsidRPr="00065D77" w14:paraId="2C0E1645" w14:textId="77777777" w:rsidTr="00BF7AE8">
        <w:trPr>
          <w:trHeight w:val="330"/>
        </w:trPr>
        <w:tc>
          <w:tcPr>
            <w:tcW w:w="2250" w:type="dxa"/>
            <w:tcBorders>
              <w:top w:val="single" w:sz="4" w:space="0" w:color="8EA9DB"/>
              <w:left w:val="single" w:sz="8" w:space="0" w:color="auto"/>
              <w:bottom w:val="single" w:sz="4" w:space="0" w:color="8EA9DB"/>
              <w:right w:val="single" w:sz="8" w:space="0" w:color="auto"/>
            </w:tcBorders>
            <w:shd w:val="clear" w:color="D9E1F2" w:fill="D9E1F2"/>
            <w:vAlign w:val="center"/>
            <w:hideMark/>
          </w:tcPr>
          <w:p w14:paraId="44C89971"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D9E1F2" w:fill="D9E1F2"/>
            <w:vAlign w:val="center"/>
            <w:hideMark/>
          </w:tcPr>
          <w:p w14:paraId="5EB34E14"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Poor</w:t>
            </w:r>
          </w:p>
        </w:tc>
        <w:tc>
          <w:tcPr>
            <w:tcW w:w="1980" w:type="dxa"/>
            <w:tcBorders>
              <w:top w:val="single" w:sz="4" w:space="0" w:color="8EA9DB"/>
              <w:left w:val="nil"/>
              <w:bottom w:val="single" w:sz="8" w:space="0" w:color="auto"/>
              <w:right w:val="single" w:sz="8" w:space="0" w:color="auto"/>
            </w:tcBorders>
            <w:shd w:val="clear" w:color="D9E1F2" w:fill="D9E1F2"/>
            <w:vAlign w:val="center"/>
            <w:hideMark/>
          </w:tcPr>
          <w:p w14:paraId="1FC740CA"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3719, 6%</w:t>
            </w:r>
          </w:p>
        </w:tc>
        <w:tc>
          <w:tcPr>
            <w:tcW w:w="2880" w:type="dxa"/>
            <w:tcBorders>
              <w:top w:val="single" w:sz="4" w:space="0" w:color="8EA9DB"/>
              <w:left w:val="nil"/>
              <w:bottom w:val="single" w:sz="8" w:space="0" w:color="auto"/>
              <w:right w:val="single" w:sz="8" w:space="0" w:color="auto"/>
            </w:tcBorders>
            <w:shd w:val="clear" w:color="D9E1F2" w:fill="D9E1F2"/>
            <w:vAlign w:val="center"/>
            <w:hideMark/>
          </w:tcPr>
          <w:p w14:paraId="3A0D51F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7, 2.4</w:t>
            </w:r>
          </w:p>
        </w:tc>
      </w:tr>
      <w:tr w:rsidR="008B01A3" w:rsidRPr="00065D77" w14:paraId="7FC3C978" w14:textId="77777777" w:rsidTr="00BF7AE8">
        <w:trPr>
          <w:trHeight w:val="330"/>
        </w:trPr>
        <w:tc>
          <w:tcPr>
            <w:tcW w:w="2250" w:type="dxa"/>
            <w:tcBorders>
              <w:top w:val="single" w:sz="4" w:space="0" w:color="8EA9DB"/>
              <w:left w:val="single" w:sz="8" w:space="0" w:color="auto"/>
              <w:bottom w:val="single" w:sz="8" w:space="0" w:color="000000"/>
              <w:right w:val="single" w:sz="8" w:space="0" w:color="auto"/>
            </w:tcBorders>
            <w:shd w:val="clear" w:color="auto" w:fill="auto"/>
            <w:vAlign w:val="center"/>
            <w:hideMark/>
          </w:tcPr>
          <w:p w14:paraId="33792EFB"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 </w:t>
            </w:r>
          </w:p>
        </w:tc>
        <w:tc>
          <w:tcPr>
            <w:tcW w:w="2610" w:type="dxa"/>
            <w:tcBorders>
              <w:top w:val="single" w:sz="4" w:space="0" w:color="8EA9DB"/>
              <w:left w:val="nil"/>
              <w:bottom w:val="single" w:sz="8" w:space="0" w:color="auto"/>
              <w:right w:val="single" w:sz="8" w:space="0" w:color="auto"/>
            </w:tcBorders>
            <w:shd w:val="clear" w:color="auto" w:fill="auto"/>
            <w:vAlign w:val="center"/>
            <w:hideMark/>
          </w:tcPr>
          <w:p w14:paraId="4B0C2BD3"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Not reported</w:t>
            </w:r>
          </w:p>
        </w:tc>
        <w:tc>
          <w:tcPr>
            <w:tcW w:w="1980" w:type="dxa"/>
            <w:tcBorders>
              <w:top w:val="single" w:sz="4" w:space="0" w:color="8EA9DB"/>
              <w:left w:val="nil"/>
              <w:bottom w:val="single" w:sz="8" w:space="0" w:color="auto"/>
              <w:right w:val="single" w:sz="8" w:space="0" w:color="auto"/>
            </w:tcBorders>
            <w:shd w:val="clear" w:color="auto" w:fill="auto"/>
            <w:vAlign w:val="center"/>
            <w:hideMark/>
          </w:tcPr>
          <w:p w14:paraId="2CFA12EC"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166, 0%</w:t>
            </w:r>
          </w:p>
        </w:tc>
        <w:tc>
          <w:tcPr>
            <w:tcW w:w="2880" w:type="dxa"/>
            <w:tcBorders>
              <w:top w:val="single" w:sz="4" w:space="0" w:color="8EA9DB"/>
              <w:left w:val="nil"/>
              <w:bottom w:val="single" w:sz="8" w:space="0" w:color="auto"/>
              <w:right w:val="single" w:sz="8" w:space="0" w:color="auto"/>
            </w:tcBorders>
            <w:shd w:val="clear" w:color="auto" w:fill="auto"/>
            <w:vAlign w:val="center"/>
            <w:hideMark/>
          </w:tcPr>
          <w:p w14:paraId="10B4B656" w14:textId="77777777" w:rsidR="008B01A3" w:rsidRPr="00065D77" w:rsidRDefault="008B01A3" w:rsidP="00601082">
            <w:pPr>
              <w:spacing w:after="0" w:line="360" w:lineRule="auto"/>
              <w:jc w:val="both"/>
              <w:rPr>
                <w:rFonts w:ascii="Times New Roman" w:eastAsia="Times New Roman" w:hAnsi="Times New Roman" w:cs="Times New Roman"/>
                <w:color w:val="000000"/>
                <w:sz w:val="24"/>
                <w:szCs w:val="24"/>
                <w:lang w:eastAsia="en-GB"/>
              </w:rPr>
            </w:pPr>
            <w:r w:rsidRPr="00065D77">
              <w:rPr>
                <w:rFonts w:ascii="Times New Roman" w:eastAsia="Times New Roman" w:hAnsi="Times New Roman" w:cs="Times New Roman"/>
                <w:color w:val="000000"/>
                <w:sz w:val="24"/>
                <w:szCs w:val="24"/>
                <w:lang w:eastAsia="en-GB"/>
              </w:rPr>
              <w:t>7.2, 2</w:t>
            </w:r>
          </w:p>
        </w:tc>
      </w:tr>
    </w:tbl>
    <w:p w14:paraId="1AC3E62A" w14:textId="664F3689" w:rsidR="00EB0518" w:rsidRPr="00065D77" w:rsidRDefault="00EB0518" w:rsidP="00601082">
      <w:pPr>
        <w:spacing w:line="360" w:lineRule="auto"/>
        <w:jc w:val="both"/>
        <w:rPr>
          <w:rFonts w:ascii="Times New Roman" w:hAnsi="Times New Roman" w:cs="Times New Roman"/>
          <w:sz w:val="24"/>
          <w:szCs w:val="24"/>
          <w:lang w:val="en-US"/>
        </w:rPr>
      </w:pPr>
    </w:p>
    <w:p w14:paraId="5068B774" w14:textId="79FDB0C0" w:rsidR="00104609" w:rsidRPr="00065D77" w:rsidRDefault="00340A3F" w:rsidP="00601082">
      <w:pPr>
        <w:spacing w:after="0" w:line="360" w:lineRule="auto"/>
        <w:jc w:val="both"/>
        <w:rPr>
          <w:rFonts w:ascii="Times New Roman" w:eastAsia="Times New Roman" w:hAnsi="Times New Roman" w:cs="Times New Roman"/>
          <w:color w:val="000000"/>
          <w:sz w:val="24"/>
          <w:szCs w:val="24"/>
          <w:lang w:eastAsia="en-GB"/>
        </w:rPr>
      </w:pPr>
      <w:r>
        <w:rPr>
          <w:rFonts w:ascii="Times New Roman" w:hAnsi="Times New Roman" w:cs="Times New Roman"/>
          <w:sz w:val="24"/>
          <w:szCs w:val="24"/>
          <w:lang w:val="en-US"/>
        </w:rPr>
        <w:t>Table 1 shows that v</w:t>
      </w:r>
      <w:r w:rsidR="001B6F5F" w:rsidRPr="00065D77">
        <w:rPr>
          <w:rFonts w:ascii="Times New Roman" w:hAnsi="Times New Roman" w:cs="Times New Roman"/>
          <w:sz w:val="24"/>
          <w:szCs w:val="24"/>
          <w:lang w:val="en-US"/>
        </w:rPr>
        <w:t>eterans with asthma (mean</w:t>
      </w:r>
      <w:r w:rsidR="00725FB2">
        <w:rPr>
          <w:rFonts w:ascii="Times New Roman" w:hAnsi="Times New Roman" w:cs="Times New Roman"/>
          <w:sz w:val="24"/>
          <w:szCs w:val="24"/>
          <w:lang w:val="en-US"/>
        </w:rPr>
        <w:t xml:space="preserve">  </w:t>
      </w:r>
      <w:r w:rsidR="001B6F5F" w:rsidRPr="00065D77">
        <w:rPr>
          <w:rFonts w:ascii="Times New Roman" w:hAnsi="Times New Roman" w:cs="Times New Roman"/>
          <w:sz w:val="24"/>
          <w:szCs w:val="24"/>
          <w:lang w:val="en-US"/>
        </w:rPr>
        <w:t>=</w:t>
      </w:r>
      <w:r w:rsidR="00725FB2">
        <w:rPr>
          <w:rFonts w:ascii="Times New Roman" w:hAnsi="Times New Roman" w:cs="Times New Roman"/>
          <w:sz w:val="24"/>
          <w:szCs w:val="24"/>
          <w:lang w:val="en-US"/>
        </w:rPr>
        <w:t xml:space="preserve"> </w:t>
      </w:r>
      <w:r w:rsidR="001B6F5F" w:rsidRPr="00065D77">
        <w:rPr>
          <w:rFonts w:ascii="Times New Roman" w:hAnsi="Times New Roman" w:cs="Times New Roman"/>
          <w:sz w:val="24"/>
          <w:szCs w:val="24"/>
          <w:lang w:val="en-US"/>
        </w:rPr>
        <w:t>6.8h</w:t>
      </w:r>
      <w:r w:rsidR="008C2ED6">
        <w:rPr>
          <w:rFonts w:ascii="Times New Roman" w:hAnsi="Times New Roman" w:cs="Times New Roman"/>
          <w:sz w:val="24"/>
          <w:szCs w:val="24"/>
          <w:lang w:val="en-US"/>
        </w:rPr>
        <w:t>ou</w:t>
      </w:r>
      <w:r w:rsidR="001B6F5F" w:rsidRPr="00065D77">
        <w:rPr>
          <w:rFonts w:ascii="Times New Roman" w:hAnsi="Times New Roman" w:cs="Times New Roman"/>
          <w:sz w:val="24"/>
          <w:szCs w:val="24"/>
          <w:lang w:val="en-US"/>
        </w:rPr>
        <w:t>rs) have a lower sleep duration than non-asthmatic veterans (mean</w:t>
      </w:r>
      <w:r w:rsidR="00725FB2">
        <w:rPr>
          <w:rFonts w:ascii="Times New Roman" w:hAnsi="Times New Roman" w:cs="Times New Roman"/>
          <w:sz w:val="24"/>
          <w:szCs w:val="24"/>
          <w:lang w:val="en-US"/>
        </w:rPr>
        <w:t xml:space="preserve"> </w:t>
      </w:r>
      <w:r w:rsidR="001B6F5F" w:rsidRPr="00065D77">
        <w:rPr>
          <w:rFonts w:ascii="Times New Roman" w:hAnsi="Times New Roman" w:cs="Times New Roman"/>
          <w:sz w:val="24"/>
          <w:szCs w:val="24"/>
          <w:lang w:val="en-US"/>
        </w:rPr>
        <w:t>=</w:t>
      </w:r>
      <w:r w:rsidR="00725FB2">
        <w:rPr>
          <w:rFonts w:ascii="Times New Roman" w:hAnsi="Times New Roman" w:cs="Times New Roman"/>
          <w:sz w:val="24"/>
          <w:szCs w:val="24"/>
          <w:lang w:val="en-US"/>
        </w:rPr>
        <w:t xml:space="preserve"> </w:t>
      </w:r>
      <w:r w:rsidR="001B6F5F" w:rsidRPr="00065D77">
        <w:rPr>
          <w:rFonts w:ascii="Times New Roman" w:hAnsi="Times New Roman" w:cs="Times New Roman"/>
          <w:sz w:val="24"/>
          <w:szCs w:val="24"/>
          <w:lang w:val="en-US"/>
        </w:rPr>
        <w:t>7.1h</w:t>
      </w:r>
      <w:r w:rsidR="008C2ED6">
        <w:rPr>
          <w:rFonts w:ascii="Times New Roman" w:hAnsi="Times New Roman" w:cs="Times New Roman"/>
          <w:sz w:val="24"/>
          <w:szCs w:val="24"/>
          <w:lang w:val="en-US"/>
        </w:rPr>
        <w:t>ou</w:t>
      </w:r>
      <w:r w:rsidR="001B6F5F" w:rsidRPr="00065D77">
        <w:rPr>
          <w:rFonts w:ascii="Times New Roman" w:hAnsi="Times New Roman" w:cs="Times New Roman"/>
          <w:sz w:val="24"/>
          <w:szCs w:val="24"/>
          <w:lang w:val="en-US"/>
        </w:rPr>
        <w:t>rs)</w:t>
      </w:r>
      <w:r w:rsidR="006547FB">
        <w:rPr>
          <w:rFonts w:ascii="Times New Roman" w:hAnsi="Times New Roman" w:cs="Times New Roman"/>
          <w:sz w:val="24"/>
          <w:szCs w:val="24"/>
          <w:lang w:val="en-US"/>
        </w:rPr>
        <w:t xml:space="preserve">. </w:t>
      </w:r>
      <w:r w:rsidR="001B6F5F" w:rsidRPr="00065D77">
        <w:rPr>
          <w:rFonts w:ascii="Times New Roman" w:hAnsi="Times New Roman" w:cs="Times New Roman"/>
          <w:sz w:val="24"/>
          <w:szCs w:val="24"/>
          <w:lang w:val="en-US"/>
        </w:rPr>
        <w:t xml:space="preserve">The table </w:t>
      </w:r>
      <w:r w:rsidR="00775359">
        <w:rPr>
          <w:rFonts w:ascii="Times New Roman" w:hAnsi="Times New Roman" w:cs="Times New Roman"/>
          <w:sz w:val="24"/>
          <w:szCs w:val="24"/>
          <w:lang w:val="en-US"/>
        </w:rPr>
        <w:t xml:space="preserve">also </w:t>
      </w:r>
      <w:r w:rsidR="001B6F5F" w:rsidRPr="00065D77">
        <w:rPr>
          <w:rFonts w:ascii="Times New Roman" w:hAnsi="Times New Roman" w:cs="Times New Roman"/>
          <w:sz w:val="24"/>
          <w:szCs w:val="24"/>
          <w:lang w:val="en-US"/>
        </w:rPr>
        <w:t xml:space="preserve">shows that veterans with </w:t>
      </w:r>
      <w:r w:rsidR="00725FB2">
        <w:rPr>
          <w:rFonts w:ascii="Times New Roman" w:hAnsi="Times New Roman" w:cs="Times New Roman"/>
          <w:sz w:val="24"/>
          <w:szCs w:val="24"/>
          <w:lang w:val="en-US"/>
        </w:rPr>
        <w:t xml:space="preserve">an </w:t>
      </w:r>
      <w:r w:rsidR="006547FB" w:rsidRPr="00725FB2">
        <w:rPr>
          <w:rFonts w:ascii="Times New Roman" w:eastAsia="Times New Roman" w:hAnsi="Times New Roman" w:cs="Times New Roman"/>
          <w:noProof/>
          <w:color w:val="000000"/>
          <w:sz w:val="24"/>
          <w:szCs w:val="24"/>
          <w:lang w:eastAsia="en-GB"/>
        </w:rPr>
        <w:t>a</w:t>
      </w:r>
      <w:r w:rsidR="001B6F5F" w:rsidRPr="00725FB2">
        <w:rPr>
          <w:rFonts w:ascii="Times New Roman" w:eastAsia="Times New Roman" w:hAnsi="Times New Roman" w:cs="Times New Roman"/>
          <w:noProof/>
          <w:color w:val="000000"/>
          <w:sz w:val="24"/>
          <w:szCs w:val="24"/>
          <w:lang w:eastAsia="en-GB"/>
        </w:rPr>
        <w:t>nnual</w:t>
      </w:r>
      <w:r w:rsidR="001B6F5F" w:rsidRPr="00065D77">
        <w:rPr>
          <w:rFonts w:ascii="Times New Roman" w:eastAsia="Times New Roman" w:hAnsi="Times New Roman" w:cs="Times New Roman"/>
          <w:color w:val="000000"/>
          <w:sz w:val="24"/>
          <w:szCs w:val="24"/>
          <w:lang w:eastAsia="en-GB"/>
        </w:rPr>
        <w:t xml:space="preserve"> household income of &lt;</w:t>
      </w:r>
      <w:r w:rsidR="006547FB">
        <w:rPr>
          <w:rFonts w:ascii="Times New Roman" w:eastAsia="Times New Roman" w:hAnsi="Times New Roman" w:cs="Times New Roman"/>
          <w:color w:val="000000"/>
          <w:sz w:val="24"/>
          <w:szCs w:val="24"/>
          <w:lang w:eastAsia="en-GB"/>
        </w:rPr>
        <w:t>$</w:t>
      </w:r>
      <w:r w:rsidR="001B6F5F" w:rsidRPr="00065D77">
        <w:rPr>
          <w:rFonts w:ascii="Times New Roman" w:eastAsia="Times New Roman" w:hAnsi="Times New Roman" w:cs="Times New Roman"/>
          <w:color w:val="000000"/>
          <w:sz w:val="24"/>
          <w:szCs w:val="24"/>
          <w:lang w:eastAsia="en-GB"/>
        </w:rPr>
        <w:t>10k had the lowest sleep duration mean (6.8h</w:t>
      </w:r>
      <w:r w:rsidR="008C2ED6">
        <w:rPr>
          <w:rFonts w:ascii="Times New Roman" w:eastAsia="Times New Roman" w:hAnsi="Times New Roman" w:cs="Times New Roman"/>
          <w:color w:val="000000"/>
          <w:sz w:val="24"/>
          <w:szCs w:val="24"/>
          <w:lang w:eastAsia="en-GB"/>
        </w:rPr>
        <w:t>ou</w:t>
      </w:r>
      <w:r w:rsidR="001B6F5F" w:rsidRPr="00065D77">
        <w:rPr>
          <w:rFonts w:ascii="Times New Roman" w:eastAsia="Times New Roman" w:hAnsi="Times New Roman" w:cs="Times New Roman"/>
          <w:color w:val="000000"/>
          <w:sz w:val="24"/>
          <w:szCs w:val="24"/>
          <w:lang w:eastAsia="en-GB"/>
        </w:rPr>
        <w:t xml:space="preserve">rs). In the age </w:t>
      </w:r>
      <w:r w:rsidR="00FB05F0" w:rsidRPr="00065D77">
        <w:rPr>
          <w:rFonts w:ascii="Times New Roman" w:eastAsia="Times New Roman" w:hAnsi="Times New Roman" w:cs="Times New Roman"/>
          <w:color w:val="000000"/>
          <w:sz w:val="24"/>
          <w:szCs w:val="24"/>
          <w:lang w:eastAsia="en-GB"/>
        </w:rPr>
        <w:t>category</w:t>
      </w:r>
      <w:r w:rsidR="001B6F5F" w:rsidRPr="00065D77">
        <w:rPr>
          <w:rFonts w:ascii="Times New Roman" w:eastAsia="Times New Roman" w:hAnsi="Times New Roman" w:cs="Times New Roman"/>
          <w:color w:val="000000"/>
          <w:sz w:val="24"/>
          <w:szCs w:val="24"/>
          <w:lang w:eastAsia="en-GB"/>
        </w:rPr>
        <w:t xml:space="preserve"> 18 to 24, the</w:t>
      </w:r>
      <w:r w:rsidR="00725FB2">
        <w:rPr>
          <w:rFonts w:ascii="Times New Roman" w:eastAsia="Times New Roman" w:hAnsi="Times New Roman" w:cs="Times New Roman"/>
          <w:color w:val="000000"/>
          <w:sz w:val="24"/>
          <w:szCs w:val="24"/>
          <w:lang w:eastAsia="en-GB"/>
        </w:rPr>
        <w:t xml:space="preserve"> mean</w:t>
      </w:r>
      <w:r w:rsidR="001B6F5F" w:rsidRPr="00065D77">
        <w:rPr>
          <w:rFonts w:ascii="Times New Roman" w:eastAsia="Times New Roman" w:hAnsi="Times New Roman" w:cs="Times New Roman"/>
          <w:color w:val="000000"/>
          <w:sz w:val="24"/>
          <w:szCs w:val="24"/>
          <w:lang w:eastAsia="en-GB"/>
        </w:rPr>
        <w:t xml:space="preserve"> sleep </w:t>
      </w:r>
      <w:r w:rsidR="00725FB2">
        <w:rPr>
          <w:rFonts w:ascii="Times New Roman" w:eastAsia="Times New Roman" w:hAnsi="Times New Roman" w:cs="Times New Roman"/>
          <w:color w:val="000000"/>
          <w:sz w:val="24"/>
          <w:szCs w:val="24"/>
          <w:lang w:eastAsia="en-GB"/>
        </w:rPr>
        <w:t>duration</w:t>
      </w:r>
      <w:r w:rsidR="004409A1" w:rsidRPr="00065D77">
        <w:rPr>
          <w:rFonts w:ascii="Times New Roman" w:eastAsia="Times New Roman" w:hAnsi="Times New Roman" w:cs="Times New Roman"/>
          <w:color w:val="000000"/>
          <w:sz w:val="24"/>
          <w:szCs w:val="24"/>
          <w:lang w:eastAsia="en-GB"/>
        </w:rPr>
        <w:t xml:space="preserve"> is 6.7 h</w:t>
      </w:r>
      <w:r w:rsidR="00725FB2">
        <w:rPr>
          <w:rFonts w:ascii="Times New Roman" w:eastAsia="Times New Roman" w:hAnsi="Times New Roman" w:cs="Times New Roman"/>
          <w:color w:val="000000"/>
          <w:sz w:val="24"/>
          <w:szCs w:val="24"/>
          <w:lang w:eastAsia="en-GB"/>
        </w:rPr>
        <w:t>ou</w:t>
      </w:r>
      <w:r w:rsidR="004409A1" w:rsidRPr="00065D77">
        <w:rPr>
          <w:rFonts w:ascii="Times New Roman" w:eastAsia="Times New Roman" w:hAnsi="Times New Roman" w:cs="Times New Roman"/>
          <w:color w:val="000000"/>
          <w:sz w:val="24"/>
          <w:szCs w:val="24"/>
          <w:lang w:eastAsia="en-GB"/>
        </w:rPr>
        <w:t xml:space="preserve">rs while veterans aged 65 or older have a mean sleep </w:t>
      </w:r>
      <w:r w:rsidR="00725FB2">
        <w:rPr>
          <w:rFonts w:ascii="Times New Roman" w:eastAsia="Times New Roman" w:hAnsi="Times New Roman" w:cs="Times New Roman"/>
          <w:color w:val="000000"/>
          <w:sz w:val="24"/>
          <w:szCs w:val="24"/>
          <w:lang w:eastAsia="en-GB"/>
        </w:rPr>
        <w:t>duration</w:t>
      </w:r>
      <w:r w:rsidR="004409A1" w:rsidRPr="00065D77">
        <w:rPr>
          <w:rFonts w:ascii="Times New Roman" w:eastAsia="Times New Roman" w:hAnsi="Times New Roman" w:cs="Times New Roman"/>
          <w:color w:val="000000"/>
          <w:sz w:val="24"/>
          <w:szCs w:val="24"/>
          <w:lang w:eastAsia="en-GB"/>
        </w:rPr>
        <w:t xml:space="preserve"> of 7.4 h</w:t>
      </w:r>
      <w:r w:rsidR="00725FB2">
        <w:rPr>
          <w:rFonts w:ascii="Times New Roman" w:eastAsia="Times New Roman" w:hAnsi="Times New Roman" w:cs="Times New Roman"/>
          <w:color w:val="000000"/>
          <w:sz w:val="24"/>
          <w:szCs w:val="24"/>
          <w:lang w:eastAsia="en-GB"/>
        </w:rPr>
        <w:t>ou</w:t>
      </w:r>
      <w:r w:rsidR="004409A1" w:rsidRPr="00065D77">
        <w:rPr>
          <w:rFonts w:ascii="Times New Roman" w:eastAsia="Times New Roman" w:hAnsi="Times New Roman" w:cs="Times New Roman"/>
          <w:color w:val="000000"/>
          <w:sz w:val="24"/>
          <w:szCs w:val="24"/>
          <w:lang w:eastAsia="en-GB"/>
        </w:rPr>
        <w:t xml:space="preserve">rs. </w:t>
      </w:r>
      <w:r w:rsidR="008C2ED6">
        <w:rPr>
          <w:rFonts w:ascii="Times New Roman" w:eastAsia="Times New Roman" w:hAnsi="Times New Roman" w:cs="Times New Roman"/>
          <w:color w:val="000000"/>
          <w:sz w:val="24"/>
          <w:szCs w:val="24"/>
          <w:lang w:eastAsia="en-GB"/>
        </w:rPr>
        <w:t xml:space="preserve">In the race categories, the </w:t>
      </w:r>
      <w:r w:rsidR="008C2ED6" w:rsidRPr="00065D77">
        <w:rPr>
          <w:rFonts w:ascii="Times New Roman" w:eastAsia="Times New Roman" w:hAnsi="Times New Roman" w:cs="Times New Roman"/>
          <w:color w:val="000000"/>
          <w:sz w:val="24"/>
          <w:szCs w:val="24"/>
          <w:lang w:eastAsia="en-GB"/>
        </w:rPr>
        <w:t>Native Hawaiian/ Pacific Islander</w:t>
      </w:r>
      <w:r w:rsidR="008C2ED6">
        <w:rPr>
          <w:rFonts w:ascii="Times New Roman" w:eastAsia="Times New Roman" w:hAnsi="Times New Roman" w:cs="Times New Roman"/>
          <w:color w:val="000000"/>
          <w:sz w:val="24"/>
          <w:szCs w:val="24"/>
          <w:lang w:eastAsia="en-GB"/>
        </w:rPr>
        <w:t xml:space="preserve">’s sleep duration was the lowest with a mean of 6.4hours compared to the whites with </w:t>
      </w:r>
      <w:r w:rsidR="00725FB2">
        <w:rPr>
          <w:rFonts w:ascii="Times New Roman" w:eastAsia="Times New Roman" w:hAnsi="Times New Roman" w:cs="Times New Roman"/>
          <w:color w:val="000000"/>
          <w:sz w:val="24"/>
          <w:szCs w:val="24"/>
          <w:lang w:eastAsia="en-GB"/>
        </w:rPr>
        <w:t xml:space="preserve">a </w:t>
      </w:r>
      <w:r w:rsidR="008C2ED6" w:rsidRPr="00725FB2">
        <w:rPr>
          <w:rFonts w:ascii="Times New Roman" w:eastAsia="Times New Roman" w:hAnsi="Times New Roman" w:cs="Times New Roman"/>
          <w:noProof/>
          <w:color w:val="000000"/>
          <w:sz w:val="24"/>
          <w:szCs w:val="24"/>
          <w:lang w:eastAsia="en-GB"/>
        </w:rPr>
        <w:t>mean</w:t>
      </w:r>
      <w:r w:rsidR="008C2ED6">
        <w:rPr>
          <w:rFonts w:ascii="Times New Roman" w:eastAsia="Times New Roman" w:hAnsi="Times New Roman" w:cs="Times New Roman"/>
          <w:color w:val="000000"/>
          <w:sz w:val="24"/>
          <w:szCs w:val="24"/>
          <w:lang w:eastAsia="en-GB"/>
        </w:rPr>
        <w:t xml:space="preserve"> of 7.1 hours. This could be as a result of their </w:t>
      </w:r>
      <w:r w:rsidR="00A230DC">
        <w:rPr>
          <w:rFonts w:ascii="Times New Roman" w:eastAsia="Times New Roman" w:hAnsi="Times New Roman" w:cs="Times New Roman"/>
          <w:color w:val="000000"/>
          <w:sz w:val="24"/>
          <w:szCs w:val="24"/>
          <w:lang w:eastAsia="en-GB"/>
        </w:rPr>
        <w:t xml:space="preserve">relatively small </w:t>
      </w:r>
      <w:r w:rsidR="008C2ED6">
        <w:rPr>
          <w:rFonts w:ascii="Times New Roman" w:eastAsia="Times New Roman" w:hAnsi="Times New Roman" w:cs="Times New Roman"/>
          <w:color w:val="000000"/>
          <w:sz w:val="24"/>
          <w:szCs w:val="24"/>
          <w:lang w:eastAsia="en-GB"/>
        </w:rPr>
        <w:t xml:space="preserve">sample size (n= 233). The </w:t>
      </w:r>
      <w:r w:rsidR="008C2ED6" w:rsidRPr="00065D77">
        <w:rPr>
          <w:rFonts w:ascii="Times New Roman" w:eastAsia="Times New Roman" w:hAnsi="Times New Roman" w:cs="Times New Roman"/>
          <w:color w:val="000000"/>
          <w:sz w:val="24"/>
          <w:szCs w:val="24"/>
          <w:lang w:eastAsia="en-GB"/>
        </w:rPr>
        <w:t>Native Hawaiian/ Pacific</w:t>
      </w:r>
      <w:r w:rsidR="008C2ED6">
        <w:rPr>
          <w:rFonts w:ascii="Times New Roman" w:eastAsia="Times New Roman" w:hAnsi="Times New Roman" w:cs="Times New Roman"/>
          <w:color w:val="000000"/>
          <w:sz w:val="24"/>
          <w:szCs w:val="24"/>
          <w:lang w:eastAsia="en-GB"/>
        </w:rPr>
        <w:t xml:space="preserve"> constitute less than 1 % of the veterans.</w:t>
      </w:r>
      <w:r w:rsidR="00825FBB">
        <w:rPr>
          <w:rFonts w:ascii="Times New Roman" w:eastAsia="Times New Roman" w:hAnsi="Times New Roman" w:cs="Times New Roman"/>
          <w:color w:val="000000"/>
          <w:sz w:val="24"/>
          <w:szCs w:val="24"/>
          <w:lang w:eastAsia="en-GB"/>
        </w:rPr>
        <w:t xml:space="preserve"> More veterans part</w:t>
      </w:r>
      <w:r w:rsidR="00A230DC">
        <w:rPr>
          <w:rFonts w:ascii="Times New Roman" w:eastAsia="Times New Roman" w:hAnsi="Times New Roman" w:cs="Times New Roman"/>
          <w:color w:val="000000"/>
          <w:sz w:val="24"/>
          <w:szCs w:val="24"/>
          <w:lang w:eastAsia="en-GB"/>
        </w:rPr>
        <w:t xml:space="preserve">ook in </w:t>
      </w:r>
      <w:r w:rsidR="00825FBB">
        <w:rPr>
          <w:rFonts w:ascii="Times New Roman" w:eastAsia="Times New Roman" w:hAnsi="Times New Roman" w:cs="Times New Roman"/>
          <w:color w:val="000000"/>
          <w:sz w:val="24"/>
          <w:szCs w:val="24"/>
          <w:lang w:eastAsia="en-GB"/>
        </w:rPr>
        <w:t xml:space="preserve">weekly(17%) and monthly(38%) alcohol intake than binge drinking </w:t>
      </w:r>
      <w:r w:rsidR="00825FBB">
        <w:rPr>
          <w:rFonts w:ascii="Times New Roman" w:eastAsia="Times New Roman" w:hAnsi="Times New Roman" w:cs="Times New Roman"/>
          <w:color w:val="000000"/>
          <w:sz w:val="24"/>
          <w:szCs w:val="24"/>
          <w:lang w:eastAsia="en-GB"/>
        </w:rPr>
        <w:lastRenderedPageBreak/>
        <w:t>(12%)</w:t>
      </w:r>
      <w:r w:rsidR="008C2ED6">
        <w:rPr>
          <w:rFonts w:ascii="Times New Roman" w:eastAsia="Times New Roman" w:hAnsi="Times New Roman" w:cs="Times New Roman"/>
          <w:color w:val="000000"/>
          <w:sz w:val="24"/>
          <w:szCs w:val="24"/>
          <w:lang w:eastAsia="en-GB"/>
        </w:rPr>
        <w:t xml:space="preserve"> </w:t>
      </w:r>
      <w:r w:rsidR="004409A1" w:rsidRPr="00065D77">
        <w:rPr>
          <w:rFonts w:ascii="Times New Roman" w:eastAsia="Times New Roman" w:hAnsi="Times New Roman" w:cs="Times New Roman"/>
          <w:color w:val="000000"/>
          <w:sz w:val="24"/>
          <w:szCs w:val="24"/>
          <w:lang w:eastAsia="en-GB"/>
        </w:rPr>
        <w:t>The categories within the other variable</w:t>
      </w:r>
      <w:r w:rsidR="006547FB">
        <w:rPr>
          <w:rFonts w:ascii="Times New Roman" w:eastAsia="Times New Roman" w:hAnsi="Times New Roman" w:cs="Times New Roman"/>
          <w:color w:val="000000"/>
          <w:sz w:val="24"/>
          <w:szCs w:val="24"/>
          <w:lang w:eastAsia="en-GB"/>
        </w:rPr>
        <w:t>s</w:t>
      </w:r>
      <w:r w:rsidR="004409A1" w:rsidRPr="00065D77">
        <w:rPr>
          <w:rFonts w:ascii="Times New Roman" w:eastAsia="Times New Roman" w:hAnsi="Times New Roman" w:cs="Times New Roman"/>
          <w:color w:val="000000"/>
          <w:sz w:val="24"/>
          <w:szCs w:val="24"/>
          <w:lang w:eastAsia="en-GB"/>
        </w:rPr>
        <w:t xml:space="preserve"> d</w:t>
      </w:r>
      <w:r w:rsidR="006547FB">
        <w:rPr>
          <w:rFonts w:ascii="Times New Roman" w:eastAsia="Times New Roman" w:hAnsi="Times New Roman" w:cs="Times New Roman"/>
          <w:color w:val="000000"/>
          <w:sz w:val="24"/>
          <w:szCs w:val="24"/>
          <w:lang w:eastAsia="en-GB"/>
        </w:rPr>
        <w:t>o</w:t>
      </w:r>
      <w:r w:rsidR="004409A1" w:rsidRPr="00065D77">
        <w:rPr>
          <w:rFonts w:ascii="Times New Roman" w:eastAsia="Times New Roman" w:hAnsi="Times New Roman" w:cs="Times New Roman"/>
          <w:color w:val="000000"/>
          <w:sz w:val="24"/>
          <w:szCs w:val="24"/>
          <w:lang w:eastAsia="en-GB"/>
        </w:rPr>
        <w:t xml:space="preserve"> not show noticeable differences in the mean of their sleep </w:t>
      </w:r>
      <w:r w:rsidR="00725FB2">
        <w:rPr>
          <w:rFonts w:ascii="Times New Roman" w:eastAsia="Times New Roman" w:hAnsi="Times New Roman" w:cs="Times New Roman"/>
          <w:color w:val="000000"/>
          <w:sz w:val="24"/>
          <w:szCs w:val="24"/>
          <w:lang w:eastAsia="en-GB"/>
        </w:rPr>
        <w:t>duration</w:t>
      </w:r>
      <w:r w:rsidR="006547FB">
        <w:rPr>
          <w:rFonts w:ascii="Times New Roman" w:eastAsia="Times New Roman" w:hAnsi="Times New Roman" w:cs="Times New Roman"/>
          <w:color w:val="000000"/>
          <w:sz w:val="24"/>
          <w:szCs w:val="24"/>
          <w:lang w:eastAsia="en-GB"/>
        </w:rPr>
        <w:t>.</w:t>
      </w:r>
    </w:p>
    <w:p w14:paraId="61C977B3" w14:textId="6861111C" w:rsidR="00104609" w:rsidRPr="00065D77" w:rsidRDefault="004409A1" w:rsidP="00601082">
      <w:pPr>
        <w:spacing w:after="0" w:line="360" w:lineRule="auto"/>
        <w:jc w:val="both"/>
        <w:rPr>
          <w:rFonts w:ascii="Times New Roman" w:hAnsi="Times New Roman" w:cs="Times New Roman"/>
          <w:sz w:val="24"/>
          <w:szCs w:val="24"/>
          <w:lang w:val="en-US"/>
        </w:rPr>
      </w:pPr>
      <w:r w:rsidRPr="00065D77">
        <w:rPr>
          <w:rFonts w:ascii="Times New Roman" w:hAnsi="Times New Roman" w:cs="Times New Roman"/>
          <w:b/>
          <w:sz w:val="24"/>
          <w:szCs w:val="24"/>
          <w:lang w:val="en-US"/>
        </w:rPr>
        <w:t>Figure 1:  Boxplot showing the association between the alcohol intake in veterans (n=</w:t>
      </w:r>
      <w:r w:rsidR="008B01A3" w:rsidRPr="00065D77">
        <w:rPr>
          <w:rFonts w:ascii="Times New Roman" w:hAnsi="Times New Roman" w:cs="Times New Roman"/>
          <w:b/>
          <w:sz w:val="24"/>
          <w:szCs w:val="24"/>
          <w:lang w:val="en-US"/>
        </w:rPr>
        <w:t>60109</w:t>
      </w:r>
      <w:r w:rsidRPr="00065D77">
        <w:rPr>
          <w:rFonts w:ascii="Times New Roman" w:hAnsi="Times New Roman" w:cs="Times New Roman"/>
          <w:b/>
          <w:sz w:val="24"/>
          <w:szCs w:val="24"/>
          <w:lang w:val="en-US"/>
        </w:rPr>
        <w:t xml:space="preserve">) and sleep </w:t>
      </w:r>
      <w:r w:rsidR="00725FB2">
        <w:rPr>
          <w:rFonts w:ascii="Times New Roman" w:hAnsi="Times New Roman" w:cs="Times New Roman"/>
          <w:b/>
          <w:sz w:val="24"/>
          <w:szCs w:val="24"/>
          <w:lang w:val="en-US"/>
        </w:rPr>
        <w:t>duration</w:t>
      </w:r>
      <w:r w:rsidRPr="00065D77">
        <w:rPr>
          <w:rFonts w:ascii="Times New Roman" w:hAnsi="Times New Roman" w:cs="Times New Roman"/>
          <w:b/>
          <w:sz w:val="24"/>
          <w:szCs w:val="24"/>
          <w:lang w:val="en-US"/>
        </w:rPr>
        <w:t xml:space="preserve"> in hours</w:t>
      </w:r>
      <w:r w:rsidRPr="00065D77">
        <w:rPr>
          <w:rFonts w:ascii="Times New Roman" w:hAnsi="Times New Roman" w:cs="Times New Roman"/>
          <w:sz w:val="24"/>
          <w:szCs w:val="24"/>
          <w:lang w:val="en-US"/>
        </w:rPr>
        <w:t>.</w:t>
      </w:r>
    </w:p>
    <w:p w14:paraId="399C52F6" w14:textId="76CD9516" w:rsidR="00104609" w:rsidRPr="00065D77" w:rsidRDefault="00104609" w:rsidP="005F1BEA">
      <w:pPr>
        <w:spacing w:after="0" w:line="360" w:lineRule="auto"/>
        <w:ind w:right="296"/>
        <w:jc w:val="both"/>
        <w:rPr>
          <w:rFonts w:ascii="Times New Roman" w:hAnsi="Times New Roman" w:cs="Times New Roman"/>
          <w:sz w:val="24"/>
          <w:szCs w:val="24"/>
          <w:lang w:val="en-US"/>
        </w:rPr>
      </w:pPr>
      <w:r w:rsidRPr="00065D77">
        <w:rPr>
          <w:rFonts w:ascii="Times New Roman" w:hAnsi="Times New Roman" w:cs="Times New Roman"/>
          <w:noProof/>
        </w:rPr>
        <w:t xml:space="preserve"> </w:t>
      </w:r>
      <w:r w:rsidR="00725FB2" w:rsidRPr="00725FB2">
        <w:rPr>
          <w:noProof/>
        </w:rPr>
        <w:drawing>
          <wp:inline distT="0" distB="0" distL="0" distR="0" wp14:anchorId="7A42ADF6" wp14:editId="0C368654">
            <wp:extent cx="5584793"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8671" cy="3095238"/>
                    </a:xfrm>
                    <a:prstGeom prst="rect">
                      <a:avLst/>
                    </a:prstGeom>
                  </pic:spPr>
                </pic:pic>
              </a:graphicData>
            </a:graphic>
          </wp:inline>
        </w:drawing>
      </w:r>
    </w:p>
    <w:p w14:paraId="77F1BCDB" w14:textId="3FE11879" w:rsidR="00C01512" w:rsidRPr="00065D77" w:rsidRDefault="00C01512" w:rsidP="0060108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above boxplot shows a graphical relationship between the sleep </w:t>
      </w:r>
      <w:r w:rsidR="00725FB2">
        <w:rPr>
          <w:rFonts w:ascii="Times New Roman" w:hAnsi="Times New Roman" w:cs="Times New Roman"/>
          <w:sz w:val="24"/>
          <w:szCs w:val="24"/>
          <w:lang w:val="en-US"/>
        </w:rPr>
        <w:t>duration</w:t>
      </w:r>
      <w:r>
        <w:rPr>
          <w:rFonts w:ascii="Times New Roman" w:hAnsi="Times New Roman" w:cs="Times New Roman"/>
          <w:sz w:val="24"/>
          <w:szCs w:val="24"/>
          <w:lang w:val="en-US"/>
        </w:rPr>
        <w:t xml:space="preserve"> (in hours) and the alcohol classifications in veterans. </w:t>
      </w:r>
      <w:r w:rsidR="007972F7">
        <w:rPr>
          <w:rFonts w:ascii="Times New Roman" w:hAnsi="Times New Roman" w:cs="Times New Roman"/>
          <w:sz w:val="24"/>
          <w:szCs w:val="24"/>
          <w:lang w:val="en-US"/>
        </w:rPr>
        <w:t>Based on the boxplot, t</w:t>
      </w:r>
      <w:r>
        <w:rPr>
          <w:rFonts w:ascii="Times New Roman" w:hAnsi="Times New Roman" w:cs="Times New Roman"/>
          <w:sz w:val="24"/>
          <w:szCs w:val="24"/>
          <w:lang w:val="en-US"/>
        </w:rPr>
        <w:t xml:space="preserve">here are no perceived differences in sleep </w:t>
      </w:r>
      <w:r w:rsidR="007972F7">
        <w:rPr>
          <w:rFonts w:ascii="Times New Roman" w:hAnsi="Times New Roman" w:cs="Times New Roman"/>
          <w:sz w:val="24"/>
          <w:szCs w:val="24"/>
          <w:lang w:val="en-US"/>
        </w:rPr>
        <w:t>duration when associated with the weekly, monthly or non-intake of alcohol in veterans.</w:t>
      </w:r>
    </w:p>
    <w:p w14:paraId="2820C308" w14:textId="1C8BC992" w:rsidR="00601082" w:rsidRDefault="00601082" w:rsidP="00601082">
      <w:pPr>
        <w:spacing w:line="360" w:lineRule="auto"/>
        <w:jc w:val="both"/>
        <w:rPr>
          <w:rFonts w:ascii="Times New Roman" w:hAnsi="Times New Roman" w:cs="Times New Roman"/>
          <w:b/>
          <w:sz w:val="24"/>
          <w:szCs w:val="24"/>
          <w:lang w:val="en-US"/>
        </w:rPr>
      </w:pPr>
    </w:p>
    <w:p w14:paraId="39C0B730" w14:textId="31407B6A" w:rsidR="00A230DC" w:rsidRDefault="00A230DC" w:rsidP="00601082">
      <w:pPr>
        <w:spacing w:line="360" w:lineRule="auto"/>
        <w:jc w:val="both"/>
        <w:rPr>
          <w:rFonts w:ascii="Times New Roman" w:hAnsi="Times New Roman" w:cs="Times New Roman"/>
          <w:b/>
          <w:sz w:val="24"/>
          <w:szCs w:val="24"/>
          <w:lang w:val="en-US"/>
        </w:rPr>
      </w:pPr>
    </w:p>
    <w:p w14:paraId="11CB5638" w14:textId="40B76B79" w:rsidR="00A230DC" w:rsidRDefault="00A230DC" w:rsidP="00601082">
      <w:pPr>
        <w:spacing w:line="360" w:lineRule="auto"/>
        <w:jc w:val="both"/>
        <w:rPr>
          <w:rFonts w:ascii="Times New Roman" w:hAnsi="Times New Roman" w:cs="Times New Roman"/>
          <w:b/>
          <w:sz w:val="24"/>
          <w:szCs w:val="24"/>
          <w:lang w:val="en-US"/>
        </w:rPr>
      </w:pPr>
    </w:p>
    <w:p w14:paraId="57A2E596" w14:textId="1F4E8329" w:rsidR="00A230DC" w:rsidRDefault="00A230DC" w:rsidP="00601082">
      <w:pPr>
        <w:spacing w:line="360" w:lineRule="auto"/>
        <w:jc w:val="both"/>
        <w:rPr>
          <w:rFonts w:ascii="Times New Roman" w:hAnsi="Times New Roman" w:cs="Times New Roman"/>
          <w:b/>
          <w:sz w:val="24"/>
          <w:szCs w:val="24"/>
          <w:lang w:val="en-US"/>
        </w:rPr>
      </w:pPr>
    </w:p>
    <w:p w14:paraId="220A834E" w14:textId="3C6AC3E1" w:rsidR="00A230DC" w:rsidRDefault="00A230DC" w:rsidP="00601082">
      <w:pPr>
        <w:spacing w:line="360" w:lineRule="auto"/>
        <w:jc w:val="both"/>
        <w:rPr>
          <w:rFonts w:ascii="Times New Roman" w:hAnsi="Times New Roman" w:cs="Times New Roman"/>
          <w:b/>
          <w:sz w:val="24"/>
          <w:szCs w:val="24"/>
          <w:lang w:val="en-US"/>
        </w:rPr>
      </w:pPr>
    </w:p>
    <w:p w14:paraId="66E955D8" w14:textId="208F27C5" w:rsidR="007E070D" w:rsidRDefault="007E070D" w:rsidP="00601082">
      <w:pPr>
        <w:spacing w:line="360" w:lineRule="auto"/>
        <w:jc w:val="both"/>
        <w:rPr>
          <w:rFonts w:ascii="Times New Roman" w:hAnsi="Times New Roman" w:cs="Times New Roman"/>
          <w:b/>
          <w:sz w:val="24"/>
          <w:szCs w:val="24"/>
          <w:lang w:val="en-US"/>
        </w:rPr>
      </w:pPr>
    </w:p>
    <w:p w14:paraId="7AB2612C" w14:textId="77777777" w:rsidR="007E070D" w:rsidRDefault="007E070D" w:rsidP="00601082">
      <w:pPr>
        <w:spacing w:line="360" w:lineRule="auto"/>
        <w:jc w:val="both"/>
        <w:rPr>
          <w:rFonts w:ascii="Times New Roman" w:hAnsi="Times New Roman" w:cs="Times New Roman"/>
          <w:b/>
          <w:sz w:val="24"/>
          <w:szCs w:val="24"/>
          <w:lang w:val="en-US"/>
        </w:rPr>
      </w:pPr>
    </w:p>
    <w:p w14:paraId="06239AE1" w14:textId="77777777" w:rsidR="005F1BEA" w:rsidRDefault="005F1BEA" w:rsidP="00601082">
      <w:pPr>
        <w:spacing w:line="360" w:lineRule="auto"/>
        <w:jc w:val="both"/>
        <w:rPr>
          <w:rFonts w:ascii="Times New Roman" w:hAnsi="Times New Roman" w:cs="Times New Roman"/>
          <w:b/>
          <w:sz w:val="24"/>
          <w:szCs w:val="24"/>
          <w:lang w:val="en-US"/>
        </w:rPr>
      </w:pPr>
    </w:p>
    <w:p w14:paraId="08BFA45C" w14:textId="22CBF931" w:rsidR="00340A3F" w:rsidRDefault="00BE39AB" w:rsidP="00601082">
      <w:pPr>
        <w:spacing w:line="360" w:lineRule="auto"/>
        <w:jc w:val="both"/>
        <w:rPr>
          <w:rFonts w:ascii="Times New Roman" w:hAnsi="Times New Roman" w:cs="Times New Roman"/>
          <w:b/>
          <w:sz w:val="24"/>
          <w:szCs w:val="24"/>
          <w:lang w:val="en-US"/>
        </w:rPr>
      </w:pPr>
      <w:r w:rsidRPr="00065D77">
        <w:rPr>
          <w:rFonts w:ascii="Times New Roman" w:hAnsi="Times New Roman" w:cs="Times New Roman"/>
          <w:b/>
          <w:sz w:val="24"/>
          <w:szCs w:val="24"/>
          <w:lang w:val="en-US"/>
        </w:rPr>
        <w:lastRenderedPageBreak/>
        <w:t xml:space="preserve">Figure </w:t>
      </w:r>
      <w:r w:rsidR="00104609" w:rsidRPr="00065D77">
        <w:rPr>
          <w:rFonts w:ascii="Times New Roman" w:hAnsi="Times New Roman" w:cs="Times New Roman"/>
          <w:b/>
          <w:sz w:val="24"/>
          <w:szCs w:val="24"/>
          <w:lang w:val="en-US"/>
        </w:rPr>
        <w:t>2</w:t>
      </w:r>
      <w:r w:rsidRPr="00065D77">
        <w:rPr>
          <w:rFonts w:ascii="Times New Roman" w:hAnsi="Times New Roman" w:cs="Times New Roman"/>
          <w:b/>
          <w:sz w:val="24"/>
          <w:szCs w:val="24"/>
          <w:lang w:val="en-US"/>
        </w:rPr>
        <w:t>: Boxplot showing the association between the age groups intake in veterans (n=</w:t>
      </w:r>
      <w:r w:rsidR="008B01A3" w:rsidRPr="00065D77">
        <w:rPr>
          <w:rFonts w:ascii="Times New Roman" w:hAnsi="Times New Roman" w:cs="Times New Roman"/>
          <w:b/>
          <w:sz w:val="24"/>
          <w:szCs w:val="24"/>
          <w:lang w:val="en-US"/>
        </w:rPr>
        <w:t>60109</w:t>
      </w:r>
      <w:r w:rsidRPr="00065D77">
        <w:rPr>
          <w:rFonts w:ascii="Times New Roman" w:hAnsi="Times New Roman" w:cs="Times New Roman"/>
          <w:b/>
          <w:sz w:val="24"/>
          <w:szCs w:val="24"/>
          <w:lang w:val="en-US"/>
        </w:rPr>
        <w:t>) and sleep time in hours</w:t>
      </w:r>
    </w:p>
    <w:p w14:paraId="3F64F015" w14:textId="028A632E" w:rsidR="007E070D" w:rsidRDefault="007E070D" w:rsidP="00601082">
      <w:pPr>
        <w:spacing w:line="360" w:lineRule="auto"/>
        <w:jc w:val="both"/>
        <w:rPr>
          <w:rFonts w:ascii="Times New Roman" w:hAnsi="Times New Roman" w:cs="Times New Roman"/>
          <w:sz w:val="24"/>
          <w:szCs w:val="24"/>
          <w:lang w:val="en-US"/>
        </w:rPr>
      </w:pPr>
      <w:r w:rsidRPr="007E070D">
        <w:rPr>
          <w:noProof/>
        </w:rPr>
        <w:drawing>
          <wp:inline distT="0" distB="0" distL="0" distR="0" wp14:anchorId="120B8D3E" wp14:editId="3B58D640">
            <wp:extent cx="4752975" cy="2769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3668" cy="2787205"/>
                    </a:xfrm>
                    <a:prstGeom prst="rect">
                      <a:avLst/>
                    </a:prstGeom>
                  </pic:spPr>
                </pic:pic>
              </a:graphicData>
            </a:graphic>
          </wp:inline>
        </w:drawing>
      </w:r>
    </w:p>
    <w:p w14:paraId="58BEECC1" w14:textId="184DBBCF" w:rsidR="00601082" w:rsidRPr="00A230DC" w:rsidRDefault="007972F7" w:rsidP="00A230D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From the above boxplot, the median sleep duration in the 25-34 age groups is the lowest of the sleep categories. The &gt;65 years age group meanwhile contains individuals with the highest sleep duration in veterans. Th</w:t>
      </w:r>
      <w:r w:rsidR="00A230DC">
        <w:rPr>
          <w:rFonts w:ascii="Times New Roman" w:hAnsi="Times New Roman" w:cs="Times New Roman"/>
          <w:sz w:val="24"/>
          <w:szCs w:val="24"/>
          <w:lang w:val="en-US"/>
        </w:rPr>
        <w:t>ese</w:t>
      </w:r>
      <w:r>
        <w:rPr>
          <w:rFonts w:ascii="Times New Roman" w:hAnsi="Times New Roman" w:cs="Times New Roman"/>
          <w:sz w:val="24"/>
          <w:szCs w:val="24"/>
          <w:lang w:val="en-US"/>
        </w:rPr>
        <w:t xml:space="preserve"> variation</w:t>
      </w:r>
      <w:r w:rsidR="00A230DC">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A230DC">
        <w:rPr>
          <w:rFonts w:ascii="Times New Roman" w:hAnsi="Times New Roman" w:cs="Times New Roman"/>
          <w:sz w:val="24"/>
          <w:szCs w:val="24"/>
          <w:lang w:val="en-US"/>
        </w:rPr>
        <w:t>were</w:t>
      </w:r>
      <w:r>
        <w:rPr>
          <w:rFonts w:ascii="Times New Roman" w:hAnsi="Times New Roman" w:cs="Times New Roman"/>
          <w:sz w:val="24"/>
          <w:szCs w:val="24"/>
          <w:lang w:val="en-US"/>
        </w:rPr>
        <w:t xml:space="preserve"> not observed in non-veterans, as the median for the sleep duration was </w:t>
      </w:r>
      <w:r w:rsidR="00B02A75">
        <w:rPr>
          <w:rFonts w:ascii="Times New Roman" w:hAnsi="Times New Roman" w:cs="Times New Roman"/>
          <w:sz w:val="24"/>
          <w:szCs w:val="24"/>
          <w:lang w:val="en-US"/>
        </w:rPr>
        <w:t xml:space="preserve">consistent across the different age groups shown below in figure </w:t>
      </w:r>
      <w:r w:rsidR="002E09E7">
        <w:rPr>
          <w:rFonts w:ascii="Times New Roman" w:hAnsi="Times New Roman" w:cs="Times New Roman"/>
          <w:sz w:val="24"/>
          <w:szCs w:val="24"/>
          <w:lang w:val="en-US"/>
        </w:rPr>
        <w:t>3</w:t>
      </w:r>
      <w:r w:rsidR="00A230DC">
        <w:rPr>
          <w:rFonts w:ascii="Times New Roman" w:hAnsi="Times New Roman" w:cs="Times New Roman"/>
          <w:sz w:val="24"/>
          <w:szCs w:val="24"/>
          <w:lang w:val="en-US"/>
        </w:rPr>
        <w:t>.</w:t>
      </w:r>
    </w:p>
    <w:p w14:paraId="7C361F20" w14:textId="643966E9" w:rsidR="00B02A75" w:rsidRDefault="00B02A75" w:rsidP="007E070D">
      <w:pPr>
        <w:spacing w:line="360" w:lineRule="auto"/>
        <w:jc w:val="both"/>
        <w:rPr>
          <w:rFonts w:ascii="Times New Roman" w:hAnsi="Times New Roman" w:cs="Times New Roman"/>
          <w:sz w:val="24"/>
          <w:szCs w:val="24"/>
          <w:lang w:val="en-US"/>
        </w:rPr>
      </w:pPr>
      <w:r w:rsidRPr="00065D77">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3</w:t>
      </w:r>
      <w:r w:rsidRPr="00065D77">
        <w:rPr>
          <w:rFonts w:ascii="Times New Roman" w:hAnsi="Times New Roman" w:cs="Times New Roman"/>
          <w:b/>
          <w:sz w:val="24"/>
          <w:szCs w:val="24"/>
          <w:lang w:val="en-US"/>
        </w:rPr>
        <w:t xml:space="preserve">: Boxplot showing the association between the age groups intake in </w:t>
      </w:r>
      <w:r w:rsidR="00A230DC">
        <w:rPr>
          <w:rFonts w:ascii="Times New Roman" w:hAnsi="Times New Roman" w:cs="Times New Roman"/>
          <w:b/>
          <w:sz w:val="24"/>
          <w:szCs w:val="24"/>
          <w:lang w:val="en-US"/>
        </w:rPr>
        <w:t>non-</w:t>
      </w:r>
      <w:r w:rsidRPr="00065D77">
        <w:rPr>
          <w:rFonts w:ascii="Times New Roman" w:hAnsi="Times New Roman" w:cs="Times New Roman"/>
          <w:b/>
          <w:sz w:val="24"/>
          <w:szCs w:val="24"/>
          <w:lang w:val="en-US"/>
        </w:rPr>
        <w:t>veterans (n=</w:t>
      </w:r>
      <w:r>
        <w:rPr>
          <w:rFonts w:ascii="Times New Roman" w:hAnsi="Times New Roman" w:cs="Times New Roman"/>
          <w:b/>
          <w:sz w:val="24"/>
          <w:szCs w:val="24"/>
          <w:lang w:val="en-US"/>
        </w:rPr>
        <w:t>416404</w:t>
      </w:r>
      <w:r w:rsidRPr="00065D77">
        <w:rPr>
          <w:rFonts w:ascii="Times New Roman" w:hAnsi="Times New Roman" w:cs="Times New Roman"/>
          <w:b/>
          <w:sz w:val="24"/>
          <w:szCs w:val="24"/>
          <w:lang w:val="en-US"/>
        </w:rPr>
        <w:t>) and sleep time in hours</w:t>
      </w:r>
    </w:p>
    <w:p w14:paraId="4AAA9157" w14:textId="51326803" w:rsidR="00BF7AE8" w:rsidRPr="00A230DC" w:rsidRDefault="007E070D" w:rsidP="005F1BEA">
      <w:pPr>
        <w:spacing w:line="360" w:lineRule="auto"/>
        <w:jc w:val="both"/>
        <w:rPr>
          <w:rFonts w:ascii="Times New Roman" w:hAnsi="Times New Roman" w:cs="Times New Roman"/>
          <w:sz w:val="24"/>
          <w:szCs w:val="24"/>
          <w:lang w:val="en-US"/>
        </w:rPr>
      </w:pPr>
      <w:r w:rsidRPr="007E070D">
        <w:rPr>
          <w:noProof/>
        </w:rPr>
        <w:drawing>
          <wp:inline distT="0" distB="0" distL="0" distR="0" wp14:anchorId="15CD2F02" wp14:editId="7E43AEAC">
            <wp:extent cx="4871619"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064" cy="2855024"/>
                    </a:xfrm>
                    <a:prstGeom prst="rect">
                      <a:avLst/>
                    </a:prstGeom>
                  </pic:spPr>
                </pic:pic>
              </a:graphicData>
            </a:graphic>
          </wp:inline>
        </w:drawing>
      </w:r>
    </w:p>
    <w:p w14:paraId="303F2ED8" w14:textId="166BE46E" w:rsidR="00A230DC" w:rsidRPr="00601082" w:rsidRDefault="00F01D52" w:rsidP="00A230DC">
      <w:pPr>
        <w:spacing w:line="360" w:lineRule="auto"/>
        <w:ind w:left="-450"/>
        <w:jc w:val="both"/>
        <w:rPr>
          <w:rFonts w:ascii="Times New Roman" w:hAnsi="Times New Roman" w:cs="Times New Roman"/>
          <w:b/>
          <w:sz w:val="24"/>
          <w:szCs w:val="24"/>
          <w:lang w:val="en-US"/>
        </w:rPr>
      </w:pPr>
      <w:r w:rsidRPr="00065D77">
        <w:rPr>
          <w:rFonts w:ascii="Times New Roman" w:hAnsi="Times New Roman" w:cs="Times New Roman"/>
          <w:b/>
          <w:sz w:val="24"/>
          <w:szCs w:val="24"/>
          <w:lang w:val="en-US"/>
        </w:rPr>
        <w:lastRenderedPageBreak/>
        <w:t xml:space="preserve">Table 2: Initial linear regression model showing </w:t>
      </w:r>
      <w:r w:rsidR="009300EC">
        <w:rPr>
          <w:rFonts w:ascii="Times New Roman" w:hAnsi="Times New Roman" w:cs="Times New Roman"/>
          <w:b/>
          <w:sz w:val="24"/>
          <w:szCs w:val="24"/>
          <w:lang w:val="en-US"/>
        </w:rPr>
        <w:t xml:space="preserve">an </w:t>
      </w:r>
      <w:r w:rsidRPr="005F1BEA">
        <w:rPr>
          <w:rFonts w:ascii="Times New Roman" w:hAnsi="Times New Roman" w:cs="Times New Roman"/>
          <w:b/>
          <w:noProof/>
          <w:sz w:val="24"/>
          <w:szCs w:val="24"/>
          <w:lang w:val="en-US"/>
        </w:rPr>
        <w:t>association</w:t>
      </w:r>
      <w:r w:rsidRPr="00065D77">
        <w:rPr>
          <w:rFonts w:ascii="Times New Roman" w:hAnsi="Times New Roman" w:cs="Times New Roman"/>
          <w:b/>
          <w:sz w:val="24"/>
          <w:szCs w:val="24"/>
          <w:lang w:val="en-US"/>
        </w:rPr>
        <w:t xml:space="preserve"> between alcohol intake status and sleep duration in hour</w:t>
      </w:r>
      <w:r w:rsidR="00150248" w:rsidRPr="00065D77">
        <w:rPr>
          <w:rFonts w:ascii="Times New Roman" w:hAnsi="Times New Roman" w:cs="Times New Roman"/>
          <w:b/>
          <w:sz w:val="24"/>
          <w:szCs w:val="24"/>
          <w:lang w:val="en-US"/>
        </w:rPr>
        <w:t>s in veterans using BRFSS data 2016.</w:t>
      </w:r>
    </w:p>
    <w:tbl>
      <w:tblPr>
        <w:tblW w:w="10080" w:type="dxa"/>
        <w:tblInd w:w="-342" w:type="dxa"/>
        <w:tblLook w:val="04A0" w:firstRow="1" w:lastRow="0" w:firstColumn="1" w:lastColumn="0" w:noHBand="0" w:noVBand="1"/>
      </w:tblPr>
      <w:tblGrid>
        <w:gridCol w:w="1625"/>
        <w:gridCol w:w="2240"/>
        <w:gridCol w:w="236"/>
        <w:gridCol w:w="2460"/>
        <w:gridCol w:w="1164"/>
        <w:gridCol w:w="1387"/>
        <w:gridCol w:w="968"/>
      </w:tblGrid>
      <w:tr w:rsidR="006D557E" w:rsidRPr="007C4EB6" w14:paraId="3BAD272E" w14:textId="77777777" w:rsidTr="00CD67F9">
        <w:trPr>
          <w:trHeight w:val="300"/>
        </w:trPr>
        <w:tc>
          <w:tcPr>
            <w:tcW w:w="1625" w:type="dxa"/>
            <w:tcBorders>
              <w:top w:val="single" w:sz="4" w:space="0" w:color="8EA9DB"/>
              <w:left w:val="single" w:sz="4" w:space="0" w:color="8EA9DB"/>
              <w:bottom w:val="single" w:sz="4" w:space="0" w:color="8EA9DB"/>
              <w:right w:val="single" w:sz="4" w:space="0" w:color="auto"/>
            </w:tcBorders>
            <w:shd w:val="clear" w:color="4472C4" w:fill="4472C4"/>
            <w:noWrap/>
            <w:vAlign w:val="bottom"/>
            <w:hideMark/>
          </w:tcPr>
          <w:p w14:paraId="487F3089" w14:textId="09671E60" w:rsidR="006D557E" w:rsidRPr="007C4EB6" w:rsidRDefault="006D557E" w:rsidP="00601082">
            <w:pPr>
              <w:spacing w:after="0" w:line="360" w:lineRule="auto"/>
              <w:rPr>
                <w:rFonts w:ascii="Times New Roman" w:eastAsia="Times New Roman" w:hAnsi="Times New Roman" w:cs="Times New Roman"/>
                <w:b/>
                <w:bCs/>
                <w:color w:val="FFFFFF"/>
                <w:lang w:eastAsia="en-GB"/>
              </w:rPr>
            </w:pPr>
            <w:r w:rsidRPr="007C4EB6">
              <w:rPr>
                <w:rFonts w:ascii="Times New Roman" w:eastAsia="Times New Roman" w:hAnsi="Times New Roman" w:cs="Times New Roman"/>
                <w:b/>
                <w:bCs/>
                <w:color w:val="FFFFFF"/>
                <w:lang w:eastAsia="en-GB"/>
              </w:rPr>
              <w:t>Independent Variable</w:t>
            </w:r>
            <w:r w:rsidR="00A230DC" w:rsidRPr="007C4EB6">
              <w:rPr>
                <w:rFonts w:ascii="Times New Roman" w:eastAsia="Times New Roman" w:hAnsi="Times New Roman" w:cs="Times New Roman"/>
                <w:b/>
                <w:bCs/>
                <w:color w:val="FFFFFF"/>
                <w:lang w:eastAsia="en-GB"/>
              </w:rPr>
              <w:t>s</w:t>
            </w:r>
          </w:p>
        </w:tc>
        <w:tc>
          <w:tcPr>
            <w:tcW w:w="2240" w:type="dxa"/>
            <w:tcBorders>
              <w:top w:val="single" w:sz="4" w:space="0" w:color="8EA9DB"/>
              <w:left w:val="single" w:sz="4" w:space="0" w:color="auto"/>
              <w:bottom w:val="single" w:sz="4" w:space="0" w:color="8EA9DB"/>
              <w:right w:val="nil"/>
            </w:tcBorders>
            <w:shd w:val="clear" w:color="4472C4" w:fill="4472C4"/>
            <w:noWrap/>
            <w:vAlign w:val="bottom"/>
            <w:hideMark/>
          </w:tcPr>
          <w:p w14:paraId="5275C698" w14:textId="77777777" w:rsidR="006D557E" w:rsidRPr="007C4EB6" w:rsidRDefault="006D557E" w:rsidP="00601082">
            <w:pPr>
              <w:spacing w:after="0" w:line="360" w:lineRule="auto"/>
              <w:rPr>
                <w:rFonts w:ascii="Times New Roman" w:eastAsia="Times New Roman" w:hAnsi="Times New Roman" w:cs="Times New Roman"/>
                <w:b/>
                <w:bCs/>
                <w:color w:val="FFFFFF"/>
                <w:lang w:eastAsia="en-GB"/>
              </w:rPr>
            </w:pPr>
            <w:r w:rsidRPr="007C4EB6">
              <w:rPr>
                <w:rFonts w:ascii="Times New Roman" w:eastAsia="Times New Roman" w:hAnsi="Times New Roman" w:cs="Times New Roman"/>
                <w:b/>
                <w:bCs/>
                <w:color w:val="FFFFFF"/>
                <w:lang w:eastAsia="en-GB"/>
              </w:rPr>
              <w:t>Coefficient estimate</w:t>
            </w:r>
          </w:p>
        </w:tc>
        <w:tc>
          <w:tcPr>
            <w:tcW w:w="236" w:type="dxa"/>
            <w:tcBorders>
              <w:top w:val="single" w:sz="4" w:space="0" w:color="8EA9DB"/>
              <w:left w:val="nil"/>
              <w:bottom w:val="single" w:sz="4" w:space="0" w:color="8EA9DB"/>
              <w:right w:val="single" w:sz="4" w:space="0" w:color="auto"/>
            </w:tcBorders>
            <w:shd w:val="clear" w:color="4472C4" w:fill="4472C4"/>
            <w:noWrap/>
            <w:vAlign w:val="bottom"/>
            <w:hideMark/>
          </w:tcPr>
          <w:p w14:paraId="0B50925C" w14:textId="62845335" w:rsidR="006D557E" w:rsidRPr="007C4EB6" w:rsidRDefault="006D557E" w:rsidP="00601082">
            <w:pPr>
              <w:spacing w:after="0" w:line="360" w:lineRule="auto"/>
              <w:jc w:val="center"/>
              <w:rPr>
                <w:rFonts w:ascii="Times New Roman" w:eastAsia="Times New Roman" w:hAnsi="Times New Roman" w:cs="Times New Roman"/>
                <w:b/>
                <w:bCs/>
                <w:color w:val="FFFFFF"/>
                <w:lang w:eastAsia="en-GB"/>
              </w:rPr>
            </w:pPr>
          </w:p>
        </w:tc>
        <w:tc>
          <w:tcPr>
            <w:tcW w:w="2460" w:type="dxa"/>
            <w:tcBorders>
              <w:top w:val="single" w:sz="4" w:space="0" w:color="8EA9DB"/>
              <w:left w:val="single" w:sz="4" w:space="0" w:color="auto"/>
              <w:bottom w:val="single" w:sz="4" w:space="0" w:color="8EA9DB"/>
              <w:right w:val="nil"/>
            </w:tcBorders>
            <w:shd w:val="clear" w:color="4472C4" w:fill="4472C4"/>
            <w:vAlign w:val="bottom"/>
          </w:tcPr>
          <w:p w14:paraId="3AD35252" w14:textId="1AA90DD5" w:rsidR="006D557E" w:rsidRPr="007C4EB6" w:rsidRDefault="006D557E" w:rsidP="00601082">
            <w:pPr>
              <w:spacing w:after="0" w:line="360" w:lineRule="auto"/>
              <w:jc w:val="center"/>
              <w:rPr>
                <w:rFonts w:ascii="Times New Roman" w:eastAsia="Times New Roman" w:hAnsi="Times New Roman" w:cs="Times New Roman"/>
                <w:b/>
                <w:bCs/>
                <w:color w:val="FFFFFF"/>
                <w:lang w:eastAsia="en-GB"/>
              </w:rPr>
            </w:pPr>
            <w:r w:rsidRPr="007C4EB6">
              <w:rPr>
                <w:rFonts w:ascii="Times New Roman" w:eastAsia="Times New Roman" w:hAnsi="Times New Roman" w:cs="Times New Roman"/>
                <w:b/>
                <w:bCs/>
                <w:color w:val="FFFFFF"/>
                <w:lang w:eastAsia="en-GB"/>
              </w:rPr>
              <w:t>Confidence levels(95%)</w:t>
            </w:r>
          </w:p>
        </w:tc>
        <w:tc>
          <w:tcPr>
            <w:tcW w:w="1164" w:type="dxa"/>
            <w:tcBorders>
              <w:top w:val="single" w:sz="4" w:space="0" w:color="8EA9DB"/>
              <w:left w:val="nil"/>
              <w:bottom w:val="single" w:sz="4" w:space="0" w:color="8EA9DB"/>
              <w:right w:val="single" w:sz="4" w:space="0" w:color="auto"/>
            </w:tcBorders>
            <w:shd w:val="clear" w:color="4472C4" w:fill="4472C4"/>
            <w:noWrap/>
            <w:vAlign w:val="bottom"/>
            <w:hideMark/>
          </w:tcPr>
          <w:p w14:paraId="2D0B7E6F" w14:textId="1BD44E7A" w:rsidR="006D557E" w:rsidRPr="007C4EB6" w:rsidRDefault="006D557E" w:rsidP="00601082">
            <w:pPr>
              <w:spacing w:after="0" w:line="360" w:lineRule="auto"/>
              <w:jc w:val="center"/>
              <w:rPr>
                <w:rFonts w:ascii="Times New Roman" w:eastAsia="Times New Roman" w:hAnsi="Times New Roman" w:cs="Times New Roman"/>
                <w:b/>
                <w:bCs/>
                <w:color w:val="FFFFFF"/>
                <w:lang w:eastAsia="en-GB"/>
              </w:rPr>
            </w:pPr>
          </w:p>
        </w:tc>
        <w:tc>
          <w:tcPr>
            <w:tcW w:w="1387" w:type="dxa"/>
            <w:tcBorders>
              <w:top w:val="single" w:sz="4" w:space="0" w:color="8EA9DB"/>
              <w:left w:val="single" w:sz="4" w:space="0" w:color="auto"/>
              <w:bottom w:val="single" w:sz="4" w:space="0" w:color="8EA9DB"/>
              <w:right w:val="single" w:sz="4" w:space="0" w:color="auto"/>
            </w:tcBorders>
            <w:shd w:val="clear" w:color="4472C4" w:fill="4472C4"/>
            <w:noWrap/>
            <w:vAlign w:val="bottom"/>
            <w:hideMark/>
          </w:tcPr>
          <w:p w14:paraId="2CFE25D8" w14:textId="0C84B7FC" w:rsidR="006D557E" w:rsidRPr="007C4EB6" w:rsidRDefault="00A230DC" w:rsidP="00601082">
            <w:pPr>
              <w:spacing w:after="0" w:line="360" w:lineRule="auto"/>
              <w:rPr>
                <w:rFonts w:ascii="Times New Roman" w:eastAsia="Times New Roman" w:hAnsi="Times New Roman" w:cs="Times New Roman"/>
                <w:b/>
                <w:bCs/>
                <w:color w:val="FFFFFF"/>
                <w:lang w:eastAsia="en-GB"/>
              </w:rPr>
            </w:pPr>
            <w:r w:rsidRPr="007C4EB6">
              <w:rPr>
                <w:rFonts w:ascii="Times New Roman" w:eastAsia="Times New Roman" w:hAnsi="Times New Roman" w:cs="Times New Roman"/>
                <w:b/>
                <w:bCs/>
                <w:color w:val="FFFFFF"/>
                <w:lang w:eastAsia="en-GB"/>
              </w:rPr>
              <w:t>Standard error</w:t>
            </w:r>
          </w:p>
        </w:tc>
        <w:tc>
          <w:tcPr>
            <w:tcW w:w="968" w:type="dxa"/>
            <w:tcBorders>
              <w:top w:val="single" w:sz="4" w:space="0" w:color="8EA9DB"/>
              <w:left w:val="single" w:sz="4" w:space="0" w:color="auto"/>
              <w:bottom w:val="single" w:sz="4" w:space="0" w:color="8EA9DB"/>
              <w:right w:val="single" w:sz="4" w:space="0" w:color="8EA9DB"/>
            </w:tcBorders>
            <w:shd w:val="clear" w:color="4472C4" w:fill="4472C4"/>
            <w:noWrap/>
            <w:vAlign w:val="bottom"/>
            <w:hideMark/>
          </w:tcPr>
          <w:p w14:paraId="2CFE87D1" w14:textId="77777777" w:rsidR="006D557E" w:rsidRPr="007C4EB6" w:rsidRDefault="006D557E" w:rsidP="00601082">
            <w:pPr>
              <w:spacing w:after="0" w:line="360" w:lineRule="auto"/>
              <w:rPr>
                <w:rFonts w:ascii="Times New Roman" w:eastAsia="Times New Roman" w:hAnsi="Times New Roman" w:cs="Times New Roman"/>
                <w:b/>
                <w:bCs/>
                <w:color w:val="FFFFFF"/>
                <w:lang w:eastAsia="en-GB"/>
              </w:rPr>
            </w:pPr>
            <w:r w:rsidRPr="007C4EB6">
              <w:rPr>
                <w:rFonts w:ascii="Times New Roman" w:eastAsia="Times New Roman" w:hAnsi="Times New Roman" w:cs="Times New Roman"/>
                <w:b/>
                <w:bCs/>
                <w:color w:val="FFFFFF"/>
                <w:lang w:eastAsia="en-GB"/>
              </w:rPr>
              <w:t>p.value</w:t>
            </w:r>
          </w:p>
        </w:tc>
      </w:tr>
      <w:tr w:rsidR="006D557E" w:rsidRPr="007C4EB6" w14:paraId="02F07EDA" w14:textId="77777777" w:rsidTr="008B64FE">
        <w:trPr>
          <w:trHeight w:val="512"/>
        </w:trPr>
        <w:tc>
          <w:tcPr>
            <w:tcW w:w="1625" w:type="dxa"/>
            <w:tcBorders>
              <w:top w:val="single" w:sz="4" w:space="0" w:color="8EA9DB"/>
              <w:left w:val="single" w:sz="4" w:space="0" w:color="8EA9DB"/>
              <w:bottom w:val="single" w:sz="4" w:space="0" w:color="8EA9DB"/>
              <w:right w:val="single" w:sz="4" w:space="0" w:color="auto"/>
            </w:tcBorders>
            <w:shd w:val="clear" w:color="D9E1F2" w:fill="D9E1F2"/>
            <w:noWrap/>
            <w:vAlign w:val="bottom"/>
            <w:hideMark/>
          </w:tcPr>
          <w:p w14:paraId="7CC4E9C5" w14:textId="2203AE5C" w:rsidR="006D557E" w:rsidRPr="007C4EB6" w:rsidRDefault="00A014EB" w:rsidP="00601082">
            <w:pPr>
              <w:spacing w:after="0" w:line="360" w:lineRule="auto"/>
              <w:rPr>
                <w:rFonts w:ascii="Times New Roman" w:eastAsia="Times New Roman" w:hAnsi="Times New Roman" w:cs="Times New Roman"/>
                <w:bCs/>
                <w:color w:val="000000" w:themeColor="text1"/>
                <w:lang w:eastAsia="en-GB"/>
              </w:rPr>
            </w:pPr>
            <w:r w:rsidRPr="007C4EB6">
              <w:rPr>
                <w:rFonts w:ascii="Times New Roman" w:eastAsia="Times New Roman" w:hAnsi="Times New Roman" w:cs="Times New Roman"/>
                <w:bCs/>
                <w:color w:val="000000" w:themeColor="text1"/>
                <w:lang w:eastAsia="en-GB"/>
              </w:rPr>
              <w:t>BINGE DRINKING</w:t>
            </w:r>
          </w:p>
        </w:tc>
        <w:tc>
          <w:tcPr>
            <w:tcW w:w="2240" w:type="dxa"/>
            <w:tcBorders>
              <w:top w:val="single" w:sz="4" w:space="0" w:color="8EA9DB"/>
              <w:left w:val="single" w:sz="4" w:space="0" w:color="auto"/>
              <w:bottom w:val="single" w:sz="4" w:space="0" w:color="8EA9DB"/>
              <w:right w:val="nil"/>
            </w:tcBorders>
            <w:shd w:val="clear" w:color="D9E1F2" w:fill="D9E1F2"/>
            <w:noWrap/>
            <w:vAlign w:val="bottom"/>
            <w:hideMark/>
          </w:tcPr>
          <w:p w14:paraId="29493782" w14:textId="4822AAB1" w:rsidR="006D557E" w:rsidRPr="007C4EB6" w:rsidRDefault="008B64FE" w:rsidP="00601082">
            <w:pPr>
              <w:spacing w:after="0" w:line="360" w:lineRule="auto"/>
              <w:rPr>
                <w:rFonts w:ascii="Times New Roman" w:eastAsia="Times New Roman" w:hAnsi="Times New Roman" w:cs="Times New Roman"/>
                <w:lang w:eastAsia="en-GB"/>
              </w:rPr>
            </w:pPr>
            <w:r w:rsidRPr="007C4EB6">
              <w:rPr>
                <w:rFonts w:ascii="Times New Roman" w:eastAsia="Times New Roman" w:hAnsi="Times New Roman" w:cs="Times New Roman"/>
                <w:lang w:eastAsia="en-GB"/>
              </w:rPr>
              <w:t xml:space="preserve">               -0.2536459</w:t>
            </w:r>
          </w:p>
        </w:tc>
        <w:tc>
          <w:tcPr>
            <w:tcW w:w="236" w:type="dxa"/>
            <w:tcBorders>
              <w:top w:val="single" w:sz="4" w:space="0" w:color="8EA9DB"/>
              <w:left w:val="nil"/>
              <w:bottom w:val="single" w:sz="4" w:space="0" w:color="8EA9DB"/>
              <w:right w:val="single" w:sz="4" w:space="0" w:color="auto"/>
            </w:tcBorders>
            <w:shd w:val="clear" w:color="D9E1F2" w:fill="D9E1F2"/>
            <w:noWrap/>
            <w:vAlign w:val="bottom"/>
            <w:hideMark/>
          </w:tcPr>
          <w:p w14:paraId="78E34353" w14:textId="77777777" w:rsidR="006D557E" w:rsidRPr="007C4EB6" w:rsidRDefault="006D557E" w:rsidP="00601082">
            <w:pPr>
              <w:spacing w:after="0" w:line="360" w:lineRule="auto"/>
              <w:rPr>
                <w:rFonts w:ascii="Times New Roman" w:eastAsia="Times New Roman" w:hAnsi="Times New Roman" w:cs="Times New Roman"/>
                <w:lang w:eastAsia="en-GB"/>
              </w:rPr>
            </w:pPr>
          </w:p>
        </w:tc>
        <w:tc>
          <w:tcPr>
            <w:tcW w:w="2460" w:type="dxa"/>
            <w:tcBorders>
              <w:top w:val="single" w:sz="4" w:space="0" w:color="8EA9DB"/>
              <w:left w:val="single" w:sz="4" w:space="0" w:color="auto"/>
              <w:bottom w:val="single" w:sz="4" w:space="0" w:color="8EA9DB"/>
              <w:right w:val="nil"/>
            </w:tcBorders>
            <w:shd w:val="clear" w:color="D9E1F2" w:fill="D9E1F2"/>
            <w:vAlign w:val="bottom"/>
          </w:tcPr>
          <w:p w14:paraId="4944A152" w14:textId="0535E9E2" w:rsidR="006D557E" w:rsidRPr="007C4EB6" w:rsidRDefault="008B64FE" w:rsidP="00601082">
            <w:pPr>
              <w:spacing w:after="0" w:line="360" w:lineRule="auto"/>
              <w:rPr>
                <w:rFonts w:ascii="Times New Roman" w:eastAsia="Times New Roman" w:hAnsi="Times New Roman" w:cs="Times New Roman"/>
                <w:lang w:eastAsia="en-GB"/>
              </w:rPr>
            </w:pPr>
            <w:r w:rsidRPr="007C4EB6">
              <w:rPr>
                <w:rFonts w:ascii="Times New Roman" w:eastAsia="Times New Roman" w:hAnsi="Times New Roman" w:cs="Times New Roman"/>
                <w:lang w:eastAsia="en-GB"/>
              </w:rPr>
              <w:t xml:space="preserve">                 -</w:t>
            </w:r>
            <w:r w:rsidR="00A230DC" w:rsidRPr="007C4EB6">
              <w:rPr>
                <w:rFonts w:ascii="Times New Roman" w:eastAsia="Times New Roman" w:hAnsi="Times New Roman" w:cs="Times New Roman"/>
                <w:lang w:eastAsia="en-GB"/>
              </w:rPr>
              <w:t xml:space="preserve">  </w:t>
            </w:r>
            <w:r w:rsidRPr="007C4EB6">
              <w:rPr>
                <w:rFonts w:ascii="Times New Roman" w:eastAsia="Times New Roman" w:hAnsi="Times New Roman" w:cs="Times New Roman"/>
                <w:lang w:eastAsia="en-GB"/>
              </w:rPr>
              <w:t>0.29425</w:t>
            </w:r>
          </w:p>
        </w:tc>
        <w:tc>
          <w:tcPr>
            <w:tcW w:w="1164" w:type="dxa"/>
            <w:tcBorders>
              <w:top w:val="single" w:sz="4" w:space="0" w:color="8EA9DB"/>
              <w:left w:val="nil"/>
              <w:bottom w:val="single" w:sz="4" w:space="0" w:color="8EA9DB"/>
              <w:right w:val="single" w:sz="4" w:space="0" w:color="auto"/>
            </w:tcBorders>
            <w:shd w:val="clear" w:color="D9E1F2" w:fill="D9E1F2"/>
            <w:noWrap/>
            <w:vAlign w:val="bottom"/>
            <w:hideMark/>
          </w:tcPr>
          <w:p w14:paraId="419AC3D5" w14:textId="7D5FDE5A" w:rsidR="006D557E" w:rsidRPr="007C4EB6" w:rsidRDefault="008B64FE" w:rsidP="00601082">
            <w:pPr>
              <w:spacing w:after="0" w:line="360" w:lineRule="auto"/>
              <w:rPr>
                <w:rFonts w:ascii="Times New Roman" w:eastAsia="Times New Roman" w:hAnsi="Times New Roman" w:cs="Times New Roman"/>
                <w:lang w:eastAsia="en-GB"/>
              </w:rPr>
            </w:pPr>
            <w:r w:rsidRPr="007C4EB6">
              <w:rPr>
                <w:rFonts w:ascii="Times New Roman" w:eastAsia="Times New Roman" w:hAnsi="Times New Roman" w:cs="Times New Roman"/>
                <w:lang w:eastAsia="en-GB"/>
              </w:rPr>
              <w:t>-0.21294</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6957A5CE" w14:textId="4AE57328" w:rsidR="006D557E" w:rsidRPr="007C4EB6" w:rsidRDefault="008B64FE" w:rsidP="00601082">
            <w:pPr>
              <w:spacing w:after="0" w:line="360" w:lineRule="auto"/>
              <w:rPr>
                <w:rFonts w:ascii="Times New Roman" w:eastAsia="Times New Roman" w:hAnsi="Times New Roman" w:cs="Times New Roman"/>
                <w:lang w:eastAsia="en-GB"/>
              </w:rPr>
            </w:pPr>
            <w:r w:rsidRPr="007C4EB6">
              <w:rPr>
                <w:rFonts w:ascii="Times New Roman" w:eastAsia="Times New Roman" w:hAnsi="Times New Roman" w:cs="Times New Roman"/>
                <w:lang w:eastAsia="en-GB"/>
              </w:rPr>
              <w:t>0.02076661</w:t>
            </w:r>
          </w:p>
        </w:tc>
        <w:tc>
          <w:tcPr>
            <w:tcW w:w="968"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6280D176" w14:textId="1E527DD6" w:rsidR="006D557E" w:rsidRPr="007C4EB6" w:rsidRDefault="008B64FE" w:rsidP="00601082">
            <w:pPr>
              <w:spacing w:after="0" w:line="360" w:lineRule="auto"/>
              <w:rPr>
                <w:rFonts w:ascii="Times New Roman" w:eastAsia="Times New Roman" w:hAnsi="Times New Roman" w:cs="Times New Roman"/>
                <w:lang w:eastAsia="en-GB"/>
              </w:rPr>
            </w:pPr>
            <w:r w:rsidRPr="007C4EB6">
              <w:rPr>
                <w:rFonts w:ascii="Times New Roman" w:eastAsia="Times New Roman" w:hAnsi="Times New Roman" w:cs="Times New Roman"/>
                <w:lang w:eastAsia="en-GB"/>
              </w:rPr>
              <w:t>&lt;0.001</w:t>
            </w:r>
          </w:p>
        </w:tc>
      </w:tr>
      <w:tr w:rsidR="006D557E" w:rsidRPr="007C4EB6" w14:paraId="5BDA3F06" w14:textId="77777777" w:rsidTr="00CD67F9">
        <w:trPr>
          <w:trHeight w:val="300"/>
        </w:trPr>
        <w:tc>
          <w:tcPr>
            <w:tcW w:w="1625" w:type="dxa"/>
            <w:tcBorders>
              <w:top w:val="single" w:sz="4" w:space="0" w:color="8EA9DB"/>
              <w:left w:val="single" w:sz="4" w:space="0" w:color="8EA9DB"/>
              <w:bottom w:val="single" w:sz="4" w:space="0" w:color="8EA9DB"/>
              <w:right w:val="single" w:sz="4" w:space="0" w:color="auto"/>
            </w:tcBorders>
            <w:shd w:val="clear" w:color="auto" w:fill="auto"/>
            <w:noWrap/>
            <w:vAlign w:val="bottom"/>
            <w:hideMark/>
          </w:tcPr>
          <w:p w14:paraId="5F3F22A5" w14:textId="2241FFB3" w:rsidR="006D557E" w:rsidRPr="007C4EB6" w:rsidRDefault="00A014E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DRANK</w:t>
            </w:r>
            <w:r w:rsidRPr="007C4EB6">
              <w:rPr>
                <w:rFonts w:ascii="Times New Roman" w:eastAsia="Times New Roman" w:hAnsi="Times New Roman" w:cs="Times New Roman"/>
                <w:color w:val="000000"/>
                <w:lang w:eastAsia="en-GB"/>
              </w:rPr>
              <w:t xml:space="preserve"> </w:t>
            </w:r>
            <w:r w:rsidRPr="00B23F49">
              <w:rPr>
                <w:rFonts w:ascii="Times New Roman" w:eastAsia="Times New Roman" w:hAnsi="Times New Roman" w:cs="Times New Roman"/>
                <w:color w:val="000000"/>
                <w:lang w:eastAsia="en-GB"/>
              </w:rPr>
              <w:t>MONTHLY</w:t>
            </w:r>
          </w:p>
        </w:tc>
        <w:tc>
          <w:tcPr>
            <w:tcW w:w="2240" w:type="dxa"/>
            <w:tcBorders>
              <w:top w:val="single" w:sz="4" w:space="0" w:color="8EA9DB"/>
              <w:left w:val="single" w:sz="4" w:space="0" w:color="auto"/>
              <w:bottom w:val="single" w:sz="4" w:space="0" w:color="8EA9DB"/>
              <w:right w:val="nil"/>
            </w:tcBorders>
            <w:shd w:val="clear" w:color="auto" w:fill="auto"/>
            <w:noWrap/>
            <w:vAlign w:val="bottom"/>
            <w:hideMark/>
          </w:tcPr>
          <w:p w14:paraId="14210FA7" w14:textId="77777777" w:rsidR="006D557E" w:rsidRPr="007C4EB6" w:rsidRDefault="006D557E" w:rsidP="00601082">
            <w:pPr>
              <w:spacing w:after="0" w:line="360" w:lineRule="auto"/>
              <w:jc w:val="right"/>
              <w:rPr>
                <w:rFonts w:ascii="Times New Roman" w:eastAsia="Times New Roman" w:hAnsi="Times New Roman" w:cs="Times New Roman"/>
                <w:color w:val="000000"/>
                <w:lang w:eastAsia="en-GB"/>
              </w:rPr>
            </w:pPr>
            <w:r w:rsidRPr="007C4EB6">
              <w:rPr>
                <w:rFonts w:ascii="Times New Roman" w:eastAsia="Times New Roman" w:hAnsi="Times New Roman" w:cs="Times New Roman"/>
                <w:color w:val="000000"/>
                <w:lang w:eastAsia="en-GB"/>
              </w:rPr>
              <w:t>-0.071649532</w:t>
            </w:r>
          </w:p>
        </w:tc>
        <w:tc>
          <w:tcPr>
            <w:tcW w:w="236" w:type="dxa"/>
            <w:tcBorders>
              <w:top w:val="single" w:sz="4" w:space="0" w:color="8EA9DB"/>
              <w:left w:val="nil"/>
              <w:bottom w:val="single" w:sz="4" w:space="0" w:color="8EA9DB"/>
              <w:right w:val="single" w:sz="4" w:space="0" w:color="auto"/>
            </w:tcBorders>
            <w:shd w:val="clear" w:color="auto" w:fill="auto"/>
            <w:noWrap/>
            <w:vAlign w:val="bottom"/>
            <w:hideMark/>
          </w:tcPr>
          <w:p w14:paraId="53623FE0" w14:textId="66042D9E" w:rsidR="006D557E" w:rsidRPr="007C4EB6" w:rsidRDefault="006D557E" w:rsidP="00601082">
            <w:pPr>
              <w:spacing w:after="0" w:line="360" w:lineRule="auto"/>
              <w:jc w:val="right"/>
              <w:rPr>
                <w:rFonts w:ascii="Times New Roman" w:eastAsia="Times New Roman" w:hAnsi="Times New Roman" w:cs="Times New Roman"/>
                <w:color w:val="000000"/>
                <w:lang w:eastAsia="en-GB"/>
              </w:rPr>
            </w:pPr>
          </w:p>
        </w:tc>
        <w:tc>
          <w:tcPr>
            <w:tcW w:w="2460" w:type="dxa"/>
            <w:tcBorders>
              <w:top w:val="single" w:sz="4" w:space="0" w:color="8EA9DB"/>
              <w:left w:val="single" w:sz="4" w:space="0" w:color="auto"/>
              <w:bottom w:val="single" w:sz="4" w:space="0" w:color="8EA9DB"/>
              <w:right w:val="nil"/>
            </w:tcBorders>
            <w:shd w:val="clear" w:color="auto" w:fill="auto"/>
            <w:vAlign w:val="bottom"/>
          </w:tcPr>
          <w:p w14:paraId="3CCCABF7" w14:textId="02BA9124" w:rsidR="006D557E" w:rsidRPr="007C4EB6" w:rsidRDefault="007C4EB6" w:rsidP="00A230DC">
            <w:pPr>
              <w:spacing w:after="0" w:line="360" w:lineRule="auto"/>
              <w:jc w:val="center"/>
              <w:rPr>
                <w:rFonts w:ascii="Times New Roman" w:eastAsia="Times New Roman" w:hAnsi="Times New Roman" w:cs="Times New Roman"/>
                <w:color w:val="000000"/>
                <w:lang w:eastAsia="en-GB"/>
              </w:rPr>
            </w:pPr>
            <w:r w:rsidRPr="007C4EB6">
              <w:rPr>
                <w:rFonts w:ascii="Times New Roman" w:eastAsia="Times New Roman" w:hAnsi="Times New Roman" w:cs="Times New Roman"/>
                <w:color w:val="000000"/>
                <w:lang w:eastAsia="en-GB"/>
              </w:rPr>
              <w:t xml:space="preserve">          </w:t>
            </w:r>
            <w:r w:rsidR="006D557E" w:rsidRPr="007C4EB6">
              <w:rPr>
                <w:rFonts w:ascii="Times New Roman" w:eastAsia="Times New Roman" w:hAnsi="Times New Roman" w:cs="Times New Roman"/>
                <w:color w:val="000000"/>
                <w:lang w:eastAsia="en-GB"/>
              </w:rPr>
              <w:t>-0.107501281</w:t>
            </w:r>
          </w:p>
        </w:tc>
        <w:tc>
          <w:tcPr>
            <w:tcW w:w="1164" w:type="dxa"/>
            <w:tcBorders>
              <w:top w:val="single" w:sz="4" w:space="0" w:color="8EA9DB"/>
              <w:left w:val="nil"/>
              <w:bottom w:val="single" w:sz="4" w:space="0" w:color="8EA9DB"/>
              <w:right w:val="single" w:sz="4" w:space="0" w:color="auto"/>
            </w:tcBorders>
            <w:shd w:val="clear" w:color="auto" w:fill="auto"/>
            <w:noWrap/>
            <w:vAlign w:val="bottom"/>
            <w:hideMark/>
          </w:tcPr>
          <w:p w14:paraId="7B3955C7" w14:textId="5DC3D4EF" w:rsidR="006D557E" w:rsidRPr="007C4EB6" w:rsidRDefault="006D557E" w:rsidP="00601082">
            <w:pPr>
              <w:spacing w:after="0" w:line="360" w:lineRule="auto"/>
              <w:jc w:val="right"/>
              <w:rPr>
                <w:rFonts w:ascii="Times New Roman" w:eastAsia="Times New Roman" w:hAnsi="Times New Roman" w:cs="Times New Roman"/>
                <w:color w:val="000000"/>
                <w:lang w:eastAsia="en-GB"/>
              </w:rPr>
            </w:pPr>
            <w:r w:rsidRPr="007C4EB6">
              <w:rPr>
                <w:rFonts w:ascii="Times New Roman" w:eastAsia="Times New Roman" w:hAnsi="Times New Roman" w:cs="Times New Roman"/>
                <w:color w:val="000000"/>
                <w:lang w:eastAsia="en-GB"/>
              </w:rPr>
              <w:t>-0.0357978</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619CB897" w14:textId="77777777" w:rsidR="006D557E" w:rsidRPr="007C4EB6" w:rsidRDefault="006D557E" w:rsidP="00601082">
            <w:pPr>
              <w:spacing w:after="0" w:line="360" w:lineRule="auto"/>
              <w:jc w:val="right"/>
              <w:rPr>
                <w:rFonts w:ascii="Times New Roman" w:eastAsia="Times New Roman" w:hAnsi="Times New Roman" w:cs="Times New Roman"/>
                <w:color w:val="000000"/>
                <w:lang w:eastAsia="en-GB"/>
              </w:rPr>
            </w:pPr>
            <w:r w:rsidRPr="007C4EB6">
              <w:rPr>
                <w:rFonts w:ascii="Times New Roman" w:eastAsia="Times New Roman" w:hAnsi="Times New Roman" w:cs="Times New Roman"/>
                <w:color w:val="000000"/>
                <w:lang w:eastAsia="en-GB"/>
              </w:rPr>
              <w:t>0.018291676</w:t>
            </w:r>
          </w:p>
        </w:tc>
        <w:tc>
          <w:tcPr>
            <w:tcW w:w="968"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54625817" w14:textId="672D3C4E" w:rsidR="006D557E" w:rsidRPr="007C4EB6" w:rsidRDefault="008B64FE" w:rsidP="00601082">
            <w:pPr>
              <w:spacing w:after="0" w:line="360" w:lineRule="auto"/>
              <w:rPr>
                <w:rFonts w:ascii="Times New Roman" w:eastAsia="Times New Roman" w:hAnsi="Times New Roman" w:cs="Times New Roman"/>
                <w:color w:val="000000"/>
                <w:lang w:eastAsia="en-GB"/>
              </w:rPr>
            </w:pPr>
            <w:r w:rsidRPr="007C4EB6">
              <w:rPr>
                <w:rFonts w:ascii="Times New Roman" w:eastAsia="Times New Roman" w:hAnsi="Times New Roman" w:cs="Times New Roman"/>
                <w:color w:val="000000"/>
                <w:lang w:eastAsia="en-GB"/>
              </w:rPr>
              <w:t>&lt;0.001</w:t>
            </w:r>
          </w:p>
        </w:tc>
      </w:tr>
      <w:tr w:rsidR="006D557E" w:rsidRPr="007C4EB6" w14:paraId="1DAC77B0" w14:textId="77777777" w:rsidTr="00CD67F9">
        <w:trPr>
          <w:trHeight w:val="300"/>
        </w:trPr>
        <w:tc>
          <w:tcPr>
            <w:tcW w:w="1625" w:type="dxa"/>
            <w:tcBorders>
              <w:top w:val="single" w:sz="4" w:space="0" w:color="8EA9DB"/>
              <w:left w:val="single" w:sz="4" w:space="0" w:color="8EA9DB"/>
              <w:bottom w:val="single" w:sz="4" w:space="0" w:color="8EA9DB"/>
              <w:right w:val="single" w:sz="4" w:space="0" w:color="auto"/>
            </w:tcBorders>
            <w:shd w:val="clear" w:color="D9E1F2" w:fill="D9E1F2"/>
            <w:noWrap/>
            <w:vAlign w:val="bottom"/>
            <w:hideMark/>
          </w:tcPr>
          <w:p w14:paraId="5EB0ACC2" w14:textId="3ADDCFB7" w:rsidR="006D557E" w:rsidRPr="007C4EB6" w:rsidRDefault="00A014E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DRANK</w:t>
            </w:r>
            <w:r w:rsidRPr="007C4EB6">
              <w:rPr>
                <w:rFonts w:ascii="Times New Roman" w:eastAsia="Times New Roman" w:hAnsi="Times New Roman" w:cs="Times New Roman"/>
                <w:color w:val="000000"/>
                <w:lang w:eastAsia="en-GB"/>
              </w:rPr>
              <w:t xml:space="preserve"> </w:t>
            </w:r>
            <w:r w:rsidRPr="00B23F49">
              <w:rPr>
                <w:rFonts w:ascii="Times New Roman" w:eastAsia="Times New Roman" w:hAnsi="Times New Roman" w:cs="Times New Roman"/>
                <w:color w:val="000000"/>
                <w:lang w:eastAsia="en-GB"/>
              </w:rPr>
              <w:t>WEEKLY</w:t>
            </w:r>
          </w:p>
        </w:tc>
        <w:tc>
          <w:tcPr>
            <w:tcW w:w="2240" w:type="dxa"/>
            <w:tcBorders>
              <w:top w:val="single" w:sz="4" w:space="0" w:color="8EA9DB"/>
              <w:left w:val="single" w:sz="4" w:space="0" w:color="auto"/>
              <w:bottom w:val="single" w:sz="4" w:space="0" w:color="8EA9DB"/>
              <w:right w:val="nil"/>
            </w:tcBorders>
            <w:shd w:val="clear" w:color="D9E1F2" w:fill="D9E1F2"/>
            <w:noWrap/>
            <w:vAlign w:val="bottom"/>
            <w:hideMark/>
          </w:tcPr>
          <w:p w14:paraId="3AE077AD" w14:textId="77777777" w:rsidR="006D557E" w:rsidRPr="007C4EB6" w:rsidRDefault="006D557E" w:rsidP="00601082">
            <w:pPr>
              <w:spacing w:after="0" w:line="360" w:lineRule="auto"/>
              <w:jc w:val="right"/>
              <w:rPr>
                <w:rFonts w:ascii="Times New Roman" w:eastAsia="Times New Roman" w:hAnsi="Times New Roman" w:cs="Times New Roman"/>
                <w:color w:val="000000"/>
                <w:lang w:eastAsia="en-GB"/>
              </w:rPr>
            </w:pPr>
            <w:r w:rsidRPr="007C4EB6">
              <w:rPr>
                <w:rFonts w:ascii="Times New Roman" w:eastAsia="Times New Roman" w:hAnsi="Times New Roman" w:cs="Times New Roman"/>
                <w:color w:val="000000"/>
                <w:lang w:eastAsia="en-GB"/>
              </w:rPr>
              <w:t>-0.002194004</w:t>
            </w:r>
          </w:p>
        </w:tc>
        <w:tc>
          <w:tcPr>
            <w:tcW w:w="236" w:type="dxa"/>
            <w:tcBorders>
              <w:top w:val="single" w:sz="4" w:space="0" w:color="8EA9DB"/>
              <w:left w:val="nil"/>
              <w:bottom w:val="single" w:sz="4" w:space="0" w:color="8EA9DB"/>
              <w:right w:val="single" w:sz="4" w:space="0" w:color="auto"/>
            </w:tcBorders>
            <w:shd w:val="clear" w:color="D9E1F2" w:fill="D9E1F2"/>
            <w:noWrap/>
            <w:vAlign w:val="bottom"/>
            <w:hideMark/>
          </w:tcPr>
          <w:p w14:paraId="505C0296" w14:textId="2CC85DAF" w:rsidR="006D557E" w:rsidRPr="007C4EB6" w:rsidRDefault="006D557E" w:rsidP="00601082">
            <w:pPr>
              <w:spacing w:after="0" w:line="360" w:lineRule="auto"/>
              <w:jc w:val="right"/>
              <w:rPr>
                <w:rFonts w:ascii="Times New Roman" w:eastAsia="Times New Roman" w:hAnsi="Times New Roman" w:cs="Times New Roman"/>
                <w:color w:val="000000"/>
                <w:lang w:eastAsia="en-GB"/>
              </w:rPr>
            </w:pPr>
          </w:p>
        </w:tc>
        <w:tc>
          <w:tcPr>
            <w:tcW w:w="2460" w:type="dxa"/>
            <w:tcBorders>
              <w:top w:val="single" w:sz="4" w:space="0" w:color="8EA9DB"/>
              <w:left w:val="single" w:sz="4" w:space="0" w:color="auto"/>
              <w:bottom w:val="single" w:sz="4" w:space="0" w:color="8EA9DB"/>
              <w:right w:val="nil"/>
            </w:tcBorders>
            <w:shd w:val="clear" w:color="D9E1F2" w:fill="D9E1F2"/>
            <w:vAlign w:val="bottom"/>
          </w:tcPr>
          <w:p w14:paraId="4E19D3CE" w14:textId="495A6B04" w:rsidR="006D557E" w:rsidRPr="007C4EB6" w:rsidRDefault="006D557E" w:rsidP="00601082">
            <w:pPr>
              <w:spacing w:after="0" w:line="360" w:lineRule="auto"/>
              <w:jc w:val="right"/>
              <w:rPr>
                <w:rFonts w:ascii="Times New Roman" w:eastAsia="Times New Roman" w:hAnsi="Times New Roman" w:cs="Times New Roman"/>
                <w:color w:val="000000"/>
                <w:lang w:eastAsia="en-GB"/>
              </w:rPr>
            </w:pPr>
            <w:r w:rsidRPr="007C4EB6">
              <w:rPr>
                <w:rFonts w:ascii="Times New Roman" w:eastAsia="Times New Roman" w:hAnsi="Times New Roman" w:cs="Times New Roman"/>
                <w:color w:val="000000"/>
                <w:lang w:eastAsia="en-GB"/>
              </w:rPr>
              <w:t>-0.037276402</w:t>
            </w:r>
          </w:p>
        </w:tc>
        <w:tc>
          <w:tcPr>
            <w:tcW w:w="1164" w:type="dxa"/>
            <w:tcBorders>
              <w:top w:val="single" w:sz="4" w:space="0" w:color="8EA9DB"/>
              <w:left w:val="nil"/>
              <w:bottom w:val="single" w:sz="4" w:space="0" w:color="8EA9DB"/>
              <w:right w:val="single" w:sz="4" w:space="0" w:color="auto"/>
            </w:tcBorders>
            <w:shd w:val="clear" w:color="D9E1F2" w:fill="D9E1F2"/>
            <w:noWrap/>
            <w:vAlign w:val="bottom"/>
            <w:hideMark/>
          </w:tcPr>
          <w:p w14:paraId="74DC0D0E" w14:textId="35A9CC92" w:rsidR="006D557E" w:rsidRPr="007C4EB6" w:rsidRDefault="006D557E" w:rsidP="00601082">
            <w:pPr>
              <w:spacing w:after="0" w:line="360" w:lineRule="auto"/>
              <w:jc w:val="right"/>
              <w:rPr>
                <w:rFonts w:ascii="Times New Roman" w:eastAsia="Times New Roman" w:hAnsi="Times New Roman" w:cs="Times New Roman"/>
                <w:color w:val="000000"/>
                <w:lang w:eastAsia="en-GB"/>
              </w:rPr>
            </w:pPr>
            <w:r w:rsidRPr="007C4EB6">
              <w:rPr>
                <w:rFonts w:ascii="Times New Roman" w:eastAsia="Times New Roman" w:hAnsi="Times New Roman" w:cs="Times New Roman"/>
                <w:color w:val="000000"/>
                <w:lang w:eastAsia="en-GB"/>
              </w:rPr>
              <w:t>0.0328884</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38EDC6C0" w14:textId="77777777" w:rsidR="006D557E" w:rsidRPr="007C4EB6" w:rsidRDefault="006D557E" w:rsidP="00601082">
            <w:pPr>
              <w:spacing w:after="0" w:line="360" w:lineRule="auto"/>
              <w:jc w:val="right"/>
              <w:rPr>
                <w:rFonts w:ascii="Times New Roman" w:eastAsia="Times New Roman" w:hAnsi="Times New Roman" w:cs="Times New Roman"/>
                <w:color w:val="000000"/>
                <w:lang w:eastAsia="en-GB"/>
              </w:rPr>
            </w:pPr>
            <w:r w:rsidRPr="007C4EB6">
              <w:rPr>
                <w:rFonts w:ascii="Times New Roman" w:eastAsia="Times New Roman" w:hAnsi="Times New Roman" w:cs="Times New Roman"/>
                <w:color w:val="000000"/>
                <w:lang w:eastAsia="en-GB"/>
              </w:rPr>
              <w:t>0.017899152</w:t>
            </w:r>
          </w:p>
        </w:tc>
        <w:tc>
          <w:tcPr>
            <w:tcW w:w="968"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14EE868C" w14:textId="14913899" w:rsidR="006D557E" w:rsidRPr="007C4EB6" w:rsidRDefault="008B64FE" w:rsidP="00601082">
            <w:pPr>
              <w:spacing w:after="0" w:line="360" w:lineRule="auto"/>
              <w:jc w:val="center"/>
              <w:rPr>
                <w:rFonts w:ascii="Times New Roman" w:eastAsia="Times New Roman" w:hAnsi="Times New Roman" w:cs="Times New Roman"/>
                <w:color w:val="000000"/>
                <w:lang w:eastAsia="en-GB"/>
              </w:rPr>
            </w:pPr>
            <w:r w:rsidRPr="007C4EB6">
              <w:rPr>
                <w:rFonts w:ascii="Times New Roman" w:eastAsia="Times New Roman" w:hAnsi="Times New Roman" w:cs="Times New Roman"/>
                <w:color w:val="000000"/>
                <w:lang w:eastAsia="en-GB"/>
              </w:rPr>
              <w:t>&lt;0.001</w:t>
            </w:r>
          </w:p>
        </w:tc>
      </w:tr>
    </w:tbl>
    <w:p w14:paraId="126DECEE" w14:textId="77777777" w:rsidR="00A27866" w:rsidRPr="00065D77" w:rsidRDefault="00A27866" w:rsidP="00601082">
      <w:pPr>
        <w:spacing w:after="0" w:line="360" w:lineRule="auto"/>
        <w:jc w:val="both"/>
        <w:rPr>
          <w:rFonts w:ascii="Times New Roman" w:hAnsi="Times New Roman" w:cs="Times New Roman"/>
          <w:sz w:val="24"/>
          <w:szCs w:val="24"/>
          <w:lang w:val="en-US"/>
        </w:rPr>
      </w:pPr>
    </w:p>
    <w:p w14:paraId="6E824DAB" w14:textId="58C33EEF" w:rsidR="00BF7AE8" w:rsidRPr="00601082" w:rsidRDefault="00F01D52" w:rsidP="00601082">
      <w:pPr>
        <w:pStyle w:val="HTMLPreformatted"/>
        <w:shd w:val="clear" w:color="auto" w:fill="FFFFFF"/>
        <w:wordWrap w:val="0"/>
        <w:spacing w:line="360" w:lineRule="auto"/>
        <w:rPr>
          <w:rFonts w:ascii="Times New Roman" w:hAnsi="Times New Roman" w:cs="Times New Roman"/>
          <w:sz w:val="24"/>
          <w:szCs w:val="24"/>
          <w:lang w:val="en-US"/>
        </w:rPr>
      </w:pPr>
      <w:r w:rsidRPr="00065D77">
        <w:rPr>
          <w:rFonts w:ascii="Times New Roman" w:hAnsi="Times New Roman" w:cs="Times New Roman"/>
          <w:sz w:val="24"/>
          <w:szCs w:val="24"/>
          <w:lang w:val="en-US"/>
        </w:rPr>
        <w:t xml:space="preserve">The output of the Initial regression model gives an F= </w:t>
      </w:r>
      <w:r w:rsidR="007C4EB6">
        <w:rPr>
          <w:rFonts w:ascii="Times New Roman" w:hAnsi="Times New Roman" w:cs="Times New Roman"/>
          <w:sz w:val="24"/>
          <w:szCs w:val="24"/>
          <w:lang w:val="en-US"/>
        </w:rPr>
        <w:t xml:space="preserve">59.49 </w:t>
      </w:r>
      <w:r w:rsidRPr="00065D77">
        <w:rPr>
          <w:rFonts w:ascii="Times New Roman" w:hAnsi="Times New Roman" w:cs="Times New Roman"/>
          <w:sz w:val="24"/>
          <w:szCs w:val="24"/>
          <w:lang w:val="en-US"/>
        </w:rPr>
        <w:t>(</w:t>
      </w:r>
      <w:r w:rsidR="007C4EB6">
        <w:rPr>
          <w:rFonts w:ascii="Times New Roman" w:hAnsi="Times New Roman" w:cs="Times New Roman"/>
          <w:color w:val="000000"/>
          <w:sz w:val="24"/>
          <w:szCs w:val="24"/>
          <w:bdr w:val="none" w:sz="0" w:space="0" w:color="auto" w:frame="1"/>
        </w:rPr>
        <w:t>p&lt;2.2e-16</w:t>
      </w:r>
      <w:r w:rsidRPr="007C4EB6">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 which indicates the rejection of the null hypothesis that states that alcohol intake has no effect on the sleep duration of the veteran</w:t>
      </w:r>
      <w:r w:rsidR="006547FB">
        <w:rPr>
          <w:rFonts w:ascii="Times New Roman" w:hAnsi="Times New Roman" w:cs="Times New Roman"/>
          <w:sz w:val="24"/>
          <w:szCs w:val="24"/>
          <w:lang w:val="en-US"/>
        </w:rPr>
        <w:t>s</w:t>
      </w:r>
      <w:r w:rsidRPr="00065D77">
        <w:rPr>
          <w:rFonts w:ascii="Times New Roman" w:hAnsi="Times New Roman" w:cs="Times New Roman"/>
          <w:sz w:val="24"/>
          <w:szCs w:val="24"/>
          <w:lang w:val="en-US"/>
        </w:rPr>
        <w:t>. The model also shows that the relationship between the sleep duration (dependent variable) and individual independent variable (monthly</w:t>
      </w:r>
      <w:r w:rsidR="007C4EB6">
        <w:rPr>
          <w:rFonts w:ascii="Times New Roman" w:hAnsi="Times New Roman" w:cs="Times New Roman"/>
          <w:sz w:val="24"/>
          <w:szCs w:val="24"/>
          <w:lang w:val="en-US"/>
        </w:rPr>
        <w:t xml:space="preserve">, </w:t>
      </w:r>
      <w:r w:rsidRPr="00065D77">
        <w:rPr>
          <w:rFonts w:ascii="Times New Roman" w:hAnsi="Times New Roman" w:cs="Times New Roman"/>
          <w:sz w:val="24"/>
          <w:szCs w:val="24"/>
          <w:lang w:val="en-US"/>
        </w:rPr>
        <w:t>weekly alcohol intake</w:t>
      </w:r>
      <w:r w:rsidR="007C4EB6">
        <w:rPr>
          <w:rFonts w:ascii="Times New Roman" w:hAnsi="Times New Roman" w:cs="Times New Roman"/>
          <w:sz w:val="24"/>
          <w:szCs w:val="24"/>
          <w:lang w:val="en-US"/>
        </w:rPr>
        <w:t xml:space="preserve"> and binge drinking</w:t>
      </w:r>
      <w:r w:rsidRPr="00065D77">
        <w:rPr>
          <w:rFonts w:ascii="Times New Roman" w:hAnsi="Times New Roman" w:cs="Times New Roman"/>
          <w:sz w:val="24"/>
          <w:szCs w:val="24"/>
          <w:lang w:val="en-US"/>
        </w:rPr>
        <w:t>) is significant (p&lt;0.05</w:t>
      </w:r>
      <w:r w:rsidR="006547FB">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 However, the Adjusted R-squared value of  </w:t>
      </w:r>
      <w:r w:rsidRPr="007C4EB6">
        <w:rPr>
          <w:rStyle w:val="gnkrckgcgsb"/>
          <w:rFonts w:ascii="Times New Roman" w:hAnsi="Times New Roman" w:cs="Times New Roman"/>
          <w:color w:val="000000"/>
          <w:sz w:val="24"/>
          <w:szCs w:val="24"/>
          <w:bdr w:val="none" w:sz="0" w:space="0" w:color="auto" w:frame="1"/>
        </w:rPr>
        <w:t>0.00</w:t>
      </w:r>
      <w:r w:rsidR="007C4EB6">
        <w:rPr>
          <w:rStyle w:val="gnkrckgcgsb"/>
          <w:rFonts w:ascii="Times New Roman" w:hAnsi="Times New Roman" w:cs="Times New Roman"/>
          <w:color w:val="000000"/>
          <w:sz w:val="24"/>
          <w:szCs w:val="24"/>
          <w:bdr w:val="none" w:sz="0" w:space="0" w:color="auto" w:frame="1"/>
        </w:rPr>
        <w:t>2911</w:t>
      </w:r>
      <w:r w:rsidRPr="00065D77">
        <w:rPr>
          <w:rFonts w:ascii="Times New Roman" w:hAnsi="Times New Roman" w:cs="Times New Roman"/>
          <w:sz w:val="24"/>
          <w:szCs w:val="24"/>
          <w:lang w:val="en-US"/>
        </w:rPr>
        <w:t xml:space="preserve"> shows </w:t>
      </w:r>
      <w:r w:rsidRPr="009300EC">
        <w:rPr>
          <w:rFonts w:ascii="Times New Roman" w:hAnsi="Times New Roman" w:cs="Times New Roman"/>
          <w:noProof/>
          <w:sz w:val="24"/>
          <w:szCs w:val="24"/>
          <w:lang w:val="en-US"/>
        </w:rPr>
        <w:t>that approximately</w:t>
      </w:r>
      <w:r w:rsidRPr="00065D77">
        <w:rPr>
          <w:rFonts w:ascii="Times New Roman" w:hAnsi="Times New Roman" w:cs="Times New Roman"/>
          <w:sz w:val="24"/>
          <w:szCs w:val="24"/>
          <w:lang w:val="en-US"/>
        </w:rPr>
        <w:t xml:space="preserve"> just 0.</w:t>
      </w:r>
      <w:r w:rsidR="007C4EB6">
        <w:rPr>
          <w:rFonts w:ascii="Times New Roman" w:hAnsi="Times New Roman" w:cs="Times New Roman"/>
          <w:sz w:val="24"/>
          <w:szCs w:val="24"/>
          <w:lang w:val="en-US"/>
        </w:rPr>
        <w:t>29</w:t>
      </w:r>
      <w:r w:rsidRPr="00065D77">
        <w:rPr>
          <w:rFonts w:ascii="Times New Roman" w:hAnsi="Times New Roman" w:cs="Times New Roman"/>
          <w:sz w:val="24"/>
          <w:szCs w:val="24"/>
          <w:lang w:val="en-US"/>
        </w:rPr>
        <w:t>% of the variation in sleep time in veterans can be explained by the model with the contained independent variables. Hence</w:t>
      </w:r>
      <w:r w:rsidR="006547FB">
        <w:rPr>
          <w:rFonts w:ascii="Times New Roman" w:hAnsi="Times New Roman" w:cs="Times New Roman"/>
          <w:sz w:val="24"/>
          <w:szCs w:val="24"/>
          <w:lang w:val="en-US"/>
        </w:rPr>
        <w:t>,</w:t>
      </w:r>
      <w:r w:rsidRPr="00065D77">
        <w:rPr>
          <w:rFonts w:ascii="Times New Roman" w:hAnsi="Times New Roman" w:cs="Times New Roman"/>
          <w:sz w:val="24"/>
          <w:szCs w:val="24"/>
          <w:lang w:val="en-US"/>
        </w:rPr>
        <w:t xml:space="preserve"> to develop a more robust model, confounding independent variables such as sociodemographic and health status variables </w:t>
      </w:r>
      <w:r w:rsidR="00CD67F9">
        <w:rPr>
          <w:rFonts w:ascii="Times New Roman" w:hAnsi="Times New Roman" w:cs="Times New Roman"/>
          <w:sz w:val="24"/>
          <w:szCs w:val="24"/>
          <w:lang w:val="en-US"/>
        </w:rPr>
        <w:t xml:space="preserve">that have been associated with sleep duration </w:t>
      </w:r>
      <w:r w:rsidRPr="00065D77">
        <w:rPr>
          <w:rFonts w:ascii="Times New Roman" w:hAnsi="Times New Roman" w:cs="Times New Roman"/>
          <w:sz w:val="24"/>
          <w:szCs w:val="24"/>
          <w:lang w:val="en-US"/>
        </w:rPr>
        <w:t>were added. The result of the final regression model is stated in Table 3.</w:t>
      </w:r>
    </w:p>
    <w:p w14:paraId="08605AFF" w14:textId="010A7F3A" w:rsidR="00601082" w:rsidRDefault="00601082" w:rsidP="00601082">
      <w:pPr>
        <w:spacing w:line="360" w:lineRule="auto"/>
        <w:jc w:val="both"/>
        <w:rPr>
          <w:rFonts w:ascii="Times New Roman" w:hAnsi="Times New Roman" w:cs="Times New Roman"/>
          <w:b/>
          <w:sz w:val="24"/>
          <w:szCs w:val="24"/>
          <w:lang w:val="en-US"/>
        </w:rPr>
      </w:pPr>
    </w:p>
    <w:p w14:paraId="0ABF92F0" w14:textId="7274C3DF" w:rsidR="002E09E7" w:rsidRDefault="002E09E7" w:rsidP="00601082">
      <w:pPr>
        <w:spacing w:line="360" w:lineRule="auto"/>
        <w:jc w:val="both"/>
        <w:rPr>
          <w:rFonts w:ascii="Times New Roman" w:hAnsi="Times New Roman" w:cs="Times New Roman"/>
          <w:b/>
          <w:sz w:val="24"/>
          <w:szCs w:val="24"/>
          <w:lang w:val="en-US"/>
        </w:rPr>
      </w:pPr>
    </w:p>
    <w:p w14:paraId="048B40AF" w14:textId="6D3D1C6A" w:rsidR="002E09E7" w:rsidRDefault="002E09E7" w:rsidP="00601082">
      <w:pPr>
        <w:spacing w:line="360" w:lineRule="auto"/>
        <w:jc w:val="both"/>
        <w:rPr>
          <w:rFonts w:ascii="Times New Roman" w:hAnsi="Times New Roman" w:cs="Times New Roman"/>
          <w:b/>
          <w:sz w:val="24"/>
          <w:szCs w:val="24"/>
          <w:lang w:val="en-US"/>
        </w:rPr>
      </w:pPr>
    </w:p>
    <w:p w14:paraId="5C77FA1A" w14:textId="01C2B15C" w:rsidR="002E09E7" w:rsidRDefault="002E09E7" w:rsidP="00601082">
      <w:pPr>
        <w:spacing w:line="360" w:lineRule="auto"/>
        <w:jc w:val="both"/>
        <w:rPr>
          <w:rFonts w:ascii="Times New Roman" w:hAnsi="Times New Roman" w:cs="Times New Roman"/>
          <w:b/>
          <w:sz w:val="24"/>
          <w:szCs w:val="24"/>
          <w:lang w:val="en-US"/>
        </w:rPr>
      </w:pPr>
    </w:p>
    <w:p w14:paraId="251AB7D8" w14:textId="0D0B8D66" w:rsidR="002E09E7" w:rsidRDefault="002E09E7" w:rsidP="00601082">
      <w:pPr>
        <w:spacing w:line="360" w:lineRule="auto"/>
        <w:jc w:val="both"/>
        <w:rPr>
          <w:rFonts w:ascii="Times New Roman" w:hAnsi="Times New Roman" w:cs="Times New Roman"/>
          <w:b/>
          <w:sz w:val="24"/>
          <w:szCs w:val="24"/>
          <w:lang w:val="en-US"/>
        </w:rPr>
      </w:pPr>
    </w:p>
    <w:p w14:paraId="0F3C47D1" w14:textId="169BD487" w:rsidR="002E09E7" w:rsidRDefault="002E09E7" w:rsidP="00601082">
      <w:pPr>
        <w:spacing w:line="360" w:lineRule="auto"/>
        <w:jc w:val="both"/>
        <w:rPr>
          <w:rFonts w:ascii="Times New Roman" w:hAnsi="Times New Roman" w:cs="Times New Roman"/>
          <w:b/>
          <w:sz w:val="24"/>
          <w:szCs w:val="24"/>
          <w:lang w:val="en-US"/>
        </w:rPr>
      </w:pPr>
    </w:p>
    <w:p w14:paraId="7334E9F9" w14:textId="5000F8BB" w:rsidR="002E09E7" w:rsidRDefault="002E09E7" w:rsidP="00601082">
      <w:pPr>
        <w:spacing w:line="360" w:lineRule="auto"/>
        <w:jc w:val="both"/>
        <w:rPr>
          <w:rFonts w:ascii="Times New Roman" w:hAnsi="Times New Roman" w:cs="Times New Roman"/>
          <w:b/>
          <w:sz w:val="24"/>
          <w:szCs w:val="24"/>
          <w:lang w:val="en-US"/>
        </w:rPr>
      </w:pPr>
    </w:p>
    <w:p w14:paraId="13A1E838" w14:textId="3625C20A" w:rsidR="002E09E7" w:rsidRDefault="002E09E7" w:rsidP="00601082">
      <w:pPr>
        <w:spacing w:line="360" w:lineRule="auto"/>
        <w:jc w:val="both"/>
        <w:rPr>
          <w:rFonts w:ascii="Times New Roman" w:hAnsi="Times New Roman" w:cs="Times New Roman"/>
          <w:b/>
          <w:sz w:val="24"/>
          <w:szCs w:val="24"/>
          <w:lang w:val="en-US"/>
        </w:rPr>
      </w:pPr>
    </w:p>
    <w:p w14:paraId="6191C755" w14:textId="77777777" w:rsidR="007C4EB6" w:rsidRDefault="007C4EB6" w:rsidP="00601082">
      <w:pPr>
        <w:spacing w:line="360" w:lineRule="auto"/>
        <w:jc w:val="both"/>
        <w:rPr>
          <w:rFonts w:ascii="Times New Roman" w:hAnsi="Times New Roman" w:cs="Times New Roman"/>
          <w:b/>
          <w:sz w:val="24"/>
          <w:szCs w:val="24"/>
          <w:lang w:val="en-US"/>
        </w:rPr>
      </w:pPr>
    </w:p>
    <w:p w14:paraId="729C1F4C" w14:textId="2A5A1E6E" w:rsidR="00601082" w:rsidRPr="00065D77" w:rsidRDefault="00104609" w:rsidP="002E09E7">
      <w:pPr>
        <w:spacing w:line="360" w:lineRule="auto"/>
        <w:ind w:left="-180"/>
        <w:jc w:val="both"/>
        <w:rPr>
          <w:rFonts w:ascii="Times New Roman" w:hAnsi="Times New Roman" w:cs="Times New Roman"/>
          <w:b/>
          <w:sz w:val="24"/>
          <w:szCs w:val="24"/>
          <w:lang w:val="en-US"/>
        </w:rPr>
      </w:pPr>
      <w:r w:rsidRPr="00065D77">
        <w:rPr>
          <w:rFonts w:ascii="Times New Roman" w:hAnsi="Times New Roman" w:cs="Times New Roman"/>
          <w:b/>
          <w:sz w:val="24"/>
          <w:szCs w:val="24"/>
          <w:lang w:val="en-US"/>
        </w:rPr>
        <w:lastRenderedPageBreak/>
        <w:t xml:space="preserve">Table </w:t>
      </w:r>
      <w:r w:rsidR="00F01D52" w:rsidRPr="00065D77">
        <w:rPr>
          <w:rFonts w:ascii="Times New Roman" w:hAnsi="Times New Roman" w:cs="Times New Roman"/>
          <w:b/>
          <w:sz w:val="24"/>
          <w:szCs w:val="24"/>
          <w:lang w:val="en-US"/>
        </w:rPr>
        <w:t>3</w:t>
      </w:r>
      <w:r w:rsidRPr="00065D77">
        <w:rPr>
          <w:rFonts w:ascii="Times New Roman" w:hAnsi="Times New Roman" w:cs="Times New Roman"/>
          <w:b/>
          <w:sz w:val="24"/>
          <w:szCs w:val="24"/>
          <w:lang w:val="en-US"/>
        </w:rPr>
        <w:t>:</w:t>
      </w:r>
      <w:r w:rsidR="007259D7">
        <w:rPr>
          <w:rFonts w:ascii="Times New Roman" w:hAnsi="Times New Roman" w:cs="Times New Roman"/>
          <w:b/>
          <w:sz w:val="24"/>
          <w:szCs w:val="24"/>
          <w:lang w:val="en-US"/>
        </w:rPr>
        <w:t xml:space="preserve"> </w:t>
      </w:r>
      <w:r w:rsidRPr="00065D77">
        <w:rPr>
          <w:rFonts w:ascii="Times New Roman" w:hAnsi="Times New Roman" w:cs="Times New Roman"/>
          <w:b/>
          <w:sz w:val="24"/>
          <w:szCs w:val="24"/>
          <w:lang w:val="en-US"/>
        </w:rPr>
        <w:t>Results of the multivariate linear regression model to access the</w:t>
      </w:r>
      <w:r w:rsidR="009300EC">
        <w:rPr>
          <w:rFonts w:ascii="Times New Roman" w:hAnsi="Times New Roman" w:cs="Times New Roman"/>
          <w:b/>
          <w:sz w:val="24"/>
          <w:szCs w:val="24"/>
          <w:lang w:val="en-US"/>
        </w:rPr>
        <w:t xml:space="preserve"> independent</w:t>
      </w:r>
      <w:r w:rsidRPr="00065D77">
        <w:rPr>
          <w:rFonts w:ascii="Times New Roman" w:hAnsi="Times New Roman" w:cs="Times New Roman"/>
          <w:b/>
          <w:sz w:val="24"/>
          <w:szCs w:val="24"/>
          <w:lang w:val="en-US"/>
        </w:rPr>
        <w:t xml:space="preserve"> variables associated with sleep duration (in hours) in veteran using BRFSS data 2016.</w:t>
      </w:r>
    </w:p>
    <w:tbl>
      <w:tblPr>
        <w:tblW w:w="9422" w:type="dxa"/>
        <w:tblInd w:w="-72" w:type="dxa"/>
        <w:tblLook w:val="04A0" w:firstRow="1" w:lastRow="0" w:firstColumn="1" w:lastColumn="0" w:noHBand="0" w:noVBand="1"/>
      </w:tblPr>
      <w:tblGrid>
        <w:gridCol w:w="2231"/>
        <w:gridCol w:w="1387"/>
        <w:gridCol w:w="1387"/>
        <w:gridCol w:w="1607"/>
        <w:gridCol w:w="1423"/>
        <w:gridCol w:w="1387"/>
      </w:tblGrid>
      <w:tr w:rsidR="00601082" w:rsidRPr="00E02FBB" w14:paraId="51E5F615"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4472C4" w:fill="4472C4"/>
            <w:noWrap/>
            <w:vAlign w:val="bottom"/>
            <w:hideMark/>
          </w:tcPr>
          <w:p w14:paraId="24E62825" w14:textId="77777777" w:rsidR="00E02FBB" w:rsidRPr="00B23F49" w:rsidRDefault="00E02FBB" w:rsidP="00601082">
            <w:pPr>
              <w:spacing w:after="0" w:line="360" w:lineRule="auto"/>
              <w:rPr>
                <w:rFonts w:ascii="Times New Roman" w:eastAsia="Times New Roman" w:hAnsi="Times New Roman" w:cs="Times New Roman"/>
                <w:b/>
                <w:bCs/>
                <w:color w:val="FFFFFF"/>
                <w:lang w:eastAsia="en-GB"/>
              </w:rPr>
            </w:pPr>
            <w:r w:rsidRPr="00E02FBB">
              <w:rPr>
                <w:rFonts w:ascii="Times New Roman" w:eastAsia="Times New Roman" w:hAnsi="Times New Roman" w:cs="Times New Roman"/>
                <w:b/>
                <w:bCs/>
                <w:color w:val="FFFFFF"/>
                <w:lang w:eastAsia="en-GB"/>
              </w:rPr>
              <w:t>Independent Variables</w:t>
            </w:r>
          </w:p>
        </w:tc>
        <w:tc>
          <w:tcPr>
            <w:tcW w:w="1387" w:type="dxa"/>
            <w:tcBorders>
              <w:top w:val="single" w:sz="4" w:space="0" w:color="8EA9DB"/>
              <w:left w:val="single" w:sz="4" w:space="0" w:color="auto"/>
              <w:bottom w:val="single" w:sz="4" w:space="0" w:color="8EA9DB"/>
              <w:right w:val="single" w:sz="4" w:space="0" w:color="auto"/>
            </w:tcBorders>
            <w:shd w:val="clear" w:color="4472C4" w:fill="4472C4"/>
            <w:noWrap/>
            <w:vAlign w:val="bottom"/>
            <w:hideMark/>
          </w:tcPr>
          <w:p w14:paraId="2C9ECF50" w14:textId="77777777" w:rsidR="00E02FBB" w:rsidRPr="00B23F49" w:rsidRDefault="00E02FBB" w:rsidP="00601082">
            <w:pPr>
              <w:spacing w:after="0" w:line="360" w:lineRule="auto"/>
              <w:rPr>
                <w:rFonts w:ascii="Times New Roman" w:eastAsia="Times New Roman" w:hAnsi="Times New Roman" w:cs="Times New Roman"/>
                <w:b/>
                <w:bCs/>
                <w:color w:val="FFFFFF"/>
                <w:lang w:eastAsia="en-GB"/>
              </w:rPr>
            </w:pPr>
            <w:r w:rsidRPr="00E02FBB">
              <w:rPr>
                <w:rFonts w:ascii="Times New Roman" w:eastAsia="Times New Roman" w:hAnsi="Times New Roman" w:cs="Times New Roman"/>
                <w:b/>
                <w:bCs/>
                <w:color w:val="FFFFFF"/>
                <w:lang w:eastAsia="en-GB"/>
              </w:rPr>
              <w:t>Coefficient Estimate</w:t>
            </w:r>
          </w:p>
        </w:tc>
        <w:tc>
          <w:tcPr>
            <w:tcW w:w="1387" w:type="dxa"/>
            <w:tcBorders>
              <w:top w:val="single" w:sz="4" w:space="0" w:color="8EA9DB"/>
              <w:left w:val="single" w:sz="4" w:space="0" w:color="auto"/>
              <w:bottom w:val="single" w:sz="4" w:space="0" w:color="8EA9DB"/>
              <w:right w:val="single" w:sz="4" w:space="0" w:color="auto"/>
            </w:tcBorders>
            <w:shd w:val="clear" w:color="4472C4" w:fill="4472C4"/>
            <w:noWrap/>
            <w:vAlign w:val="bottom"/>
            <w:hideMark/>
          </w:tcPr>
          <w:p w14:paraId="6383E88E" w14:textId="77777777" w:rsidR="00E02FBB" w:rsidRPr="00B23F49" w:rsidRDefault="00E02FBB" w:rsidP="00601082">
            <w:pPr>
              <w:spacing w:after="0" w:line="360" w:lineRule="auto"/>
              <w:rPr>
                <w:rFonts w:ascii="Times New Roman" w:eastAsia="Times New Roman" w:hAnsi="Times New Roman" w:cs="Times New Roman"/>
                <w:b/>
                <w:bCs/>
                <w:color w:val="FFFFFF"/>
                <w:lang w:eastAsia="en-GB"/>
              </w:rPr>
            </w:pPr>
            <w:r w:rsidRPr="00E02FBB">
              <w:rPr>
                <w:rFonts w:ascii="Times New Roman" w:eastAsia="Times New Roman" w:hAnsi="Times New Roman" w:cs="Times New Roman"/>
                <w:b/>
                <w:bCs/>
                <w:color w:val="FFFFFF"/>
                <w:lang w:eastAsia="en-GB"/>
              </w:rPr>
              <w:t>Standard Error</w:t>
            </w:r>
          </w:p>
        </w:tc>
        <w:tc>
          <w:tcPr>
            <w:tcW w:w="1607" w:type="dxa"/>
            <w:tcBorders>
              <w:top w:val="single" w:sz="4" w:space="0" w:color="8EA9DB"/>
              <w:left w:val="single" w:sz="4" w:space="0" w:color="auto"/>
              <w:bottom w:val="single" w:sz="4" w:space="0" w:color="8EA9DB"/>
              <w:right w:val="nil"/>
            </w:tcBorders>
            <w:shd w:val="clear" w:color="4472C4" w:fill="4472C4"/>
            <w:vAlign w:val="bottom"/>
            <w:hideMark/>
          </w:tcPr>
          <w:p w14:paraId="567D8E24" w14:textId="77777777" w:rsidR="00E02FBB" w:rsidRPr="00B23F49" w:rsidRDefault="00E02FBB" w:rsidP="00601082">
            <w:pPr>
              <w:spacing w:after="0" w:line="360" w:lineRule="auto"/>
              <w:rPr>
                <w:rFonts w:ascii="Times New Roman" w:eastAsia="Times New Roman" w:hAnsi="Times New Roman" w:cs="Times New Roman"/>
                <w:b/>
                <w:bCs/>
                <w:color w:val="FFFFFF"/>
                <w:lang w:eastAsia="en-GB"/>
              </w:rPr>
            </w:pPr>
            <w:r w:rsidRPr="00E02FBB">
              <w:rPr>
                <w:rFonts w:ascii="Times New Roman" w:eastAsia="Times New Roman" w:hAnsi="Times New Roman" w:cs="Times New Roman"/>
                <w:b/>
                <w:bCs/>
                <w:color w:val="FFFFFF"/>
                <w:lang w:eastAsia="en-GB"/>
              </w:rPr>
              <w:t>Confidence Levels    (95%)</w:t>
            </w:r>
          </w:p>
        </w:tc>
        <w:tc>
          <w:tcPr>
            <w:tcW w:w="1423" w:type="dxa"/>
            <w:tcBorders>
              <w:top w:val="single" w:sz="4" w:space="0" w:color="8EA9DB"/>
              <w:left w:val="nil"/>
              <w:bottom w:val="single" w:sz="4" w:space="0" w:color="8EA9DB"/>
              <w:right w:val="single" w:sz="4" w:space="0" w:color="auto"/>
            </w:tcBorders>
            <w:shd w:val="clear" w:color="4472C4" w:fill="4472C4"/>
            <w:vAlign w:val="bottom"/>
            <w:hideMark/>
          </w:tcPr>
          <w:p w14:paraId="29C2CCE7" w14:textId="77777777" w:rsidR="00E02FBB" w:rsidRPr="00B23F49" w:rsidRDefault="00E02FBB" w:rsidP="00601082">
            <w:pPr>
              <w:spacing w:after="0" w:line="360" w:lineRule="auto"/>
              <w:rPr>
                <w:rFonts w:ascii="Times New Roman" w:eastAsia="Times New Roman" w:hAnsi="Times New Roman" w:cs="Times New Roman"/>
                <w:b/>
                <w:bCs/>
                <w:color w:val="FFFFFF"/>
                <w:lang w:eastAsia="en-GB"/>
              </w:rPr>
            </w:pPr>
          </w:p>
        </w:tc>
        <w:tc>
          <w:tcPr>
            <w:tcW w:w="1387" w:type="dxa"/>
            <w:tcBorders>
              <w:top w:val="single" w:sz="4" w:space="0" w:color="8EA9DB"/>
              <w:left w:val="single" w:sz="4" w:space="0" w:color="auto"/>
              <w:bottom w:val="single" w:sz="4" w:space="0" w:color="8EA9DB"/>
              <w:right w:val="single" w:sz="4" w:space="0" w:color="8EA9DB"/>
            </w:tcBorders>
            <w:shd w:val="clear" w:color="4472C4" w:fill="4472C4"/>
            <w:noWrap/>
            <w:vAlign w:val="bottom"/>
            <w:hideMark/>
          </w:tcPr>
          <w:p w14:paraId="313B7AE2" w14:textId="77777777" w:rsidR="00E02FBB" w:rsidRPr="00B23F49" w:rsidRDefault="00E02FBB" w:rsidP="00601082">
            <w:pPr>
              <w:spacing w:after="0" w:line="360" w:lineRule="auto"/>
              <w:rPr>
                <w:rFonts w:ascii="Times New Roman" w:eastAsia="Times New Roman" w:hAnsi="Times New Roman" w:cs="Times New Roman"/>
                <w:b/>
                <w:bCs/>
                <w:color w:val="FFFFFF"/>
                <w:lang w:eastAsia="en-GB"/>
              </w:rPr>
            </w:pPr>
            <w:r w:rsidRPr="00B23F49">
              <w:rPr>
                <w:rFonts w:ascii="Times New Roman" w:eastAsia="Times New Roman" w:hAnsi="Times New Roman" w:cs="Times New Roman"/>
                <w:b/>
                <w:bCs/>
                <w:color w:val="FFFFFF"/>
                <w:lang w:eastAsia="en-GB"/>
              </w:rPr>
              <w:t>p.value</w:t>
            </w:r>
          </w:p>
        </w:tc>
      </w:tr>
      <w:tr w:rsidR="00E02FBB" w:rsidRPr="00E02FBB" w14:paraId="70786C7F"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D9E1F2" w:fill="D9E1F2"/>
            <w:noWrap/>
            <w:vAlign w:val="bottom"/>
            <w:hideMark/>
          </w:tcPr>
          <w:p w14:paraId="7E1E767E"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DRANK</w:t>
            </w:r>
            <w:r w:rsidRPr="00E02FBB">
              <w:rPr>
                <w:rFonts w:ascii="Times New Roman" w:eastAsia="Times New Roman" w:hAnsi="Times New Roman" w:cs="Times New Roman"/>
                <w:color w:val="000000"/>
                <w:lang w:eastAsia="en-GB"/>
              </w:rPr>
              <w:t xml:space="preserve"> </w:t>
            </w:r>
            <w:r w:rsidRPr="00B23F49">
              <w:rPr>
                <w:rFonts w:ascii="Times New Roman" w:eastAsia="Times New Roman" w:hAnsi="Times New Roman" w:cs="Times New Roman"/>
                <w:color w:val="000000"/>
                <w:lang w:eastAsia="en-GB"/>
              </w:rPr>
              <w:t>MONTHLY</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71B4AB11"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-0.035056269</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3B13AF93"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0.017830325</w:t>
            </w:r>
          </w:p>
        </w:tc>
        <w:tc>
          <w:tcPr>
            <w:tcW w:w="1607" w:type="dxa"/>
            <w:tcBorders>
              <w:top w:val="single" w:sz="4" w:space="0" w:color="8EA9DB"/>
              <w:left w:val="single" w:sz="4" w:space="0" w:color="auto"/>
              <w:bottom w:val="single" w:sz="4" w:space="0" w:color="8EA9DB"/>
              <w:right w:val="nil"/>
            </w:tcBorders>
            <w:shd w:val="clear" w:color="D9E1F2" w:fill="D9E1F2"/>
            <w:noWrap/>
            <w:vAlign w:val="bottom"/>
            <w:hideMark/>
          </w:tcPr>
          <w:p w14:paraId="7D4372BD"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-0.070003767</w:t>
            </w:r>
          </w:p>
        </w:tc>
        <w:tc>
          <w:tcPr>
            <w:tcW w:w="1423" w:type="dxa"/>
            <w:tcBorders>
              <w:top w:val="single" w:sz="4" w:space="0" w:color="8EA9DB"/>
              <w:left w:val="nil"/>
              <w:bottom w:val="single" w:sz="4" w:space="0" w:color="8EA9DB"/>
              <w:right w:val="single" w:sz="4" w:space="0" w:color="auto"/>
            </w:tcBorders>
            <w:shd w:val="clear" w:color="D9E1F2" w:fill="D9E1F2"/>
            <w:noWrap/>
            <w:vAlign w:val="bottom"/>
            <w:hideMark/>
          </w:tcPr>
          <w:p w14:paraId="1F95C2C9"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-0.000108771</w:t>
            </w:r>
          </w:p>
        </w:tc>
        <w:tc>
          <w:tcPr>
            <w:tcW w:w="1387"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4F5E51E4"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0.049291217</w:t>
            </w:r>
          </w:p>
        </w:tc>
      </w:tr>
      <w:tr w:rsidR="00E02FBB" w:rsidRPr="00E02FBB" w14:paraId="72D85689"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auto" w:fill="auto"/>
            <w:noWrap/>
            <w:vAlign w:val="bottom"/>
            <w:hideMark/>
          </w:tcPr>
          <w:p w14:paraId="56E727B7"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BINGE</w:t>
            </w:r>
            <w:r w:rsidRPr="00E02FBB">
              <w:rPr>
                <w:rFonts w:ascii="Times New Roman" w:eastAsia="Times New Roman" w:hAnsi="Times New Roman" w:cs="Times New Roman"/>
                <w:color w:val="000000"/>
                <w:lang w:eastAsia="en-GB"/>
              </w:rPr>
              <w:t xml:space="preserve"> </w:t>
            </w:r>
            <w:r w:rsidRPr="00B23F49">
              <w:rPr>
                <w:rFonts w:ascii="Times New Roman" w:eastAsia="Times New Roman" w:hAnsi="Times New Roman" w:cs="Times New Roman"/>
                <w:color w:val="000000"/>
                <w:lang w:eastAsia="en-GB"/>
              </w:rPr>
              <w:t>DRINKING</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7CEB80C0"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-0.010947778</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71B74DD1"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0.020750988</w:t>
            </w:r>
          </w:p>
        </w:tc>
        <w:tc>
          <w:tcPr>
            <w:tcW w:w="1607" w:type="dxa"/>
            <w:tcBorders>
              <w:top w:val="single" w:sz="4" w:space="0" w:color="8EA9DB"/>
              <w:left w:val="single" w:sz="4" w:space="0" w:color="auto"/>
              <w:bottom w:val="single" w:sz="4" w:space="0" w:color="8EA9DB"/>
              <w:right w:val="nil"/>
            </w:tcBorders>
            <w:shd w:val="clear" w:color="auto" w:fill="auto"/>
            <w:noWrap/>
            <w:vAlign w:val="bottom"/>
            <w:hideMark/>
          </w:tcPr>
          <w:p w14:paraId="203145BC"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-0.051619785</w:t>
            </w:r>
          </w:p>
        </w:tc>
        <w:tc>
          <w:tcPr>
            <w:tcW w:w="1423" w:type="dxa"/>
            <w:tcBorders>
              <w:top w:val="single" w:sz="4" w:space="0" w:color="8EA9DB"/>
              <w:left w:val="nil"/>
              <w:bottom w:val="single" w:sz="4" w:space="0" w:color="8EA9DB"/>
              <w:right w:val="single" w:sz="4" w:space="0" w:color="auto"/>
            </w:tcBorders>
            <w:shd w:val="clear" w:color="auto" w:fill="auto"/>
            <w:noWrap/>
            <w:vAlign w:val="bottom"/>
            <w:hideMark/>
          </w:tcPr>
          <w:p w14:paraId="1D4D0C0D"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0.02972423</w:t>
            </w:r>
          </w:p>
        </w:tc>
        <w:tc>
          <w:tcPr>
            <w:tcW w:w="1387"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2FD3FE87"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0.597793781</w:t>
            </w:r>
          </w:p>
        </w:tc>
      </w:tr>
      <w:tr w:rsidR="00E02FBB" w:rsidRPr="00E02FBB" w14:paraId="352119B8"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D9E1F2" w:fill="D9E1F2"/>
            <w:noWrap/>
            <w:vAlign w:val="bottom"/>
            <w:hideMark/>
          </w:tcPr>
          <w:p w14:paraId="707CA946"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DRANK</w:t>
            </w:r>
            <w:r w:rsidRPr="00E02FBB">
              <w:rPr>
                <w:rFonts w:ascii="Times New Roman" w:eastAsia="Times New Roman" w:hAnsi="Times New Roman" w:cs="Times New Roman"/>
                <w:color w:val="000000"/>
                <w:lang w:eastAsia="en-GB"/>
              </w:rPr>
              <w:t xml:space="preserve"> </w:t>
            </w:r>
            <w:r w:rsidRPr="00B23F49">
              <w:rPr>
                <w:rFonts w:ascii="Times New Roman" w:eastAsia="Times New Roman" w:hAnsi="Times New Roman" w:cs="Times New Roman"/>
                <w:color w:val="000000"/>
                <w:lang w:eastAsia="en-GB"/>
              </w:rPr>
              <w:t>WEEKLY</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7976C4A8"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-0.008289287</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5C636654"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0.018252232</w:t>
            </w:r>
          </w:p>
        </w:tc>
        <w:tc>
          <w:tcPr>
            <w:tcW w:w="1607" w:type="dxa"/>
            <w:tcBorders>
              <w:top w:val="single" w:sz="4" w:space="0" w:color="8EA9DB"/>
              <w:left w:val="single" w:sz="4" w:space="0" w:color="auto"/>
              <w:bottom w:val="single" w:sz="4" w:space="0" w:color="8EA9DB"/>
              <w:right w:val="nil"/>
            </w:tcBorders>
            <w:shd w:val="clear" w:color="D9E1F2" w:fill="D9E1F2"/>
            <w:noWrap/>
            <w:vAlign w:val="bottom"/>
            <w:hideMark/>
          </w:tcPr>
          <w:p w14:paraId="6C5983BF"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-0.044063725</w:t>
            </w:r>
          </w:p>
        </w:tc>
        <w:tc>
          <w:tcPr>
            <w:tcW w:w="1423" w:type="dxa"/>
            <w:tcBorders>
              <w:top w:val="single" w:sz="4" w:space="0" w:color="8EA9DB"/>
              <w:left w:val="nil"/>
              <w:bottom w:val="single" w:sz="4" w:space="0" w:color="8EA9DB"/>
              <w:right w:val="single" w:sz="4" w:space="0" w:color="auto"/>
            </w:tcBorders>
            <w:shd w:val="clear" w:color="D9E1F2" w:fill="D9E1F2"/>
            <w:noWrap/>
            <w:vAlign w:val="bottom"/>
            <w:hideMark/>
          </w:tcPr>
          <w:p w14:paraId="4120316B"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0.027485151</w:t>
            </w:r>
          </w:p>
        </w:tc>
        <w:tc>
          <w:tcPr>
            <w:tcW w:w="1387"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0B14B99B"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0.649721082</w:t>
            </w:r>
          </w:p>
        </w:tc>
      </w:tr>
      <w:tr w:rsidR="00E02FBB" w:rsidRPr="00E02FBB" w14:paraId="0A7B5334"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auto" w:fill="auto"/>
            <w:noWrap/>
            <w:vAlign w:val="bottom"/>
            <w:hideMark/>
          </w:tcPr>
          <w:p w14:paraId="51E47A57"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AGE</w:t>
            </w:r>
            <w:r w:rsidRPr="00E02FBB">
              <w:rPr>
                <w:rFonts w:ascii="Times New Roman" w:eastAsia="Times New Roman" w:hAnsi="Times New Roman" w:cs="Times New Roman"/>
                <w:color w:val="000000"/>
                <w:lang w:eastAsia="en-GB"/>
              </w:rPr>
              <w:t>(55-64years)</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453634EC"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0.308933601</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4B9908FE"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0.019640673</w:t>
            </w:r>
          </w:p>
        </w:tc>
        <w:tc>
          <w:tcPr>
            <w:tcW w:w="1607" w:type="dxa"/>
            <w:tcBorders>
              <w:top w:val="single" w:sz="4" w:space="0" w:color="8EA9DB"/>
              <w:left w:val="single" w:sz="4" w:space="0" w:color="auto"/>
              <w:bottom w:val="single" w:sz="4" w:space="0" w:color="8EA9DB"/>
              <w:right w:val="nil"/>
            </w:tcBorders>
            <w:shd w:val="clear" w:color="auto" w:fill="auto"/>
            <w:noWrap/>
            <w:vAlign w:val="bottom"/>
            <w:hideMark/>
          </w:tcPr>
          <w:p w14:paraId="48FAC826"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0.270437813</w:t>
            </w:r>
          </w:p>
        </w:tc>
        <w:tc>
          <w:tcPr>
            <w:tcW w:w="1423" w:type="dxa"/>
            <w:tcBorders>
              <w:top w:val="single" w:sz="4" w:space="0" w:color="8EA9DB"/>
              <w:left w:val="nil"/>
              <w:bottom w:val="single" w:sz="4" w:space="0" w:color="8EA9DB"/>
              <w:right w:val="single" w:sz="4" w:space="0" w:color="auto"/>
            </w:tcBorders>
            <w:shd w:val="clear" w:color="auto" w:fill="auto"/>
            <w:noWrap/>
            <w:vAlign w:val="bottom"/>
            <w:hideMark/>
          </w:tcPr>
          <w:p w14:paraId="57DD2568"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0.347429389</w:t>
            </w:r>
          </w:p>
        </w:tc>
        <w:tc>
          <w:tcPr>
            <w:tcW w:w="1387"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59F0EB2F"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E02FBB">
              <w:rPr>
                <w:rFonts w:ascii="Times New Roman" w:eastAsia="Times New Roman" w:hAnsi="Times New Roman" w:cs="Times New Roman"/>
                <w:color w:val="000000"/>
                <w:lang w:eastAsia="en-GB"/>
              </w:rPr>
              <w:t>&lt;0.001</w:t>
            </w:r>
          </w:p>
        </w:tc>
      </w:tr>
      <w:tr w:rsidR="00E02FBB" w:rsidRPr="00E02FBB" w14:paraId="7F8581A7"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D9E1F2" w:fill="D9E1F2"/>
            <w:noWrap/>
            <w:vAlign w:val="bottom"/>
            <w:hideMark/>
          </w:tcPr>
          <w:p w14:paraId="38339F4C"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AGE</w:t>
            </w:r>
            <w:r w:rsidRPr="00E02FBB">
              <w:rPr>
                <w:rFonts w:ascii="Times New Roman" w:eastAsia="Times New Roman" w:hAnsi="Times New Roman" w:cs="Times New Roman"/>
                <w:color w:val="000000"/>
                <w:lang w:eastAsia="en-GB"/>
              </w:rPr>
              <w:t>(&gt;65years)</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2F73034C"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0.745925391</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6A524888"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0.015817538</w:t>
            </w:r>
          </w:p>
        </w:tc>
        <w:tc>
          <w:tcPr>
            <w:tcW w:w="1607" w:type="dxa"/>
            <w:tcBorders>
              <w:top w:val="single" w:sz="4" w:space="0" w:color="8EA9DB"/>
              <w:left w:val="single" w:sz="4" w:space="0" w:color="auto"/>
              <w:bottom w:val="single" w:sz="4" w:space="0" w:color="8EA9DB"/>
              <w:right w:val="nil"/>
            </w:tcBorders>
            <w:shd w:val="clear" w:color="D9E1F2" w:fill="D9E1F2"/>
            <w:noWrap/>
            <w:vAlign w:val="bottom"/>
            <w:hideMark/>
          </w:tcPr>
          <w:p w14:paraId="71B58602"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0.714922963</w:t>
            </w:r>
          </w:p>
        </w:tc>
        <w:tc>
          <w:tcPr>
            <w:tcW w:w="1423" w:type="dxa"/>
            <w:tcBorders>
              <w:top w:val="single" w:sz="4" w:space="0" w:color="8EA9DB"/>
              <w:left w:val="nil"/>
              <w:bottom w:val="single" w:sz="4" w:space="0" w:color="8EA9DB"/>
              <w:right w:val="single" w:sz="4" w:space="0" w:color="auto"/>
            </w:tcBorders>
            <w:shd w:val="clear" w:color="D9E1F2" w:fill="D9E1F2"/>
            <w:noWrap/>
            <w:vAlign w:val="bottom"/>
            <w:hideMark/>
          </w:tcPr>
          <w:p w14:paraId="5BE2FD8D"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0.77692782</w:t>
            </w:r>
          </w:p>
        </w:tc>
        <w:tc>
          <w:tcPr>
            <w:tcW w:w="1387"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2E25E9C2"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E02FBB">
              <w:rPr>
                <w:rFonts w:ascii="Times New Roman" w:eastAsia="Times New Roman" w:hAnsi="Times New Roman" w:cs="Times New Roman"/>
                <w:color w:val="000000"/>
                <w:lang w:eastAsia="en-GB"/>
              </w:rPr>
              <w:t>`</w:t>
            </w:r>
          </w:p>
        </w:tc>
      </w:tr>
      <w:tr w:rsidR="00E02FBB" w:rsidRPr="00E02FBB" w14:paraId="29D72E08"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auto" w:fill="auto"/>
            <w:noWrap/>
            <w:vAlign w:val="bottom"/>
            <w:hideMark/>
          </w:tcPr>
          <w:p w14:paraId="3FCBDD21"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HISPANIC</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0AEEFF67"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-0.079876398</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0DC8BFAE"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0.032315583</w:t>
            </w:r>
          </w:p>
        </w:tc>
        <w:tc>
          <w:tcPr>
            <w:tcW w:w="1607" w:type="dxa"/>
            <w:tcBorders>
              <w:top w:val="single" w:sz="4" w:space="0" w:color="8EA9DB"/>
              <w:left w:val="single" w:sz="4" w:space="0" w:color="auto"/>
              <w:bottom w:val="single" w:sz="4" w:space="0" w:color="8EA9DB"/>
              <w:right w:val="nil"/>
            </w:tcBorders>
            <w:shd w:val="clear" w:color="auto" w:fill="auto"/>
            <w:noWrap/>
            <w:vAlign w:val="bottom"/>
            <w:hideMark/>
          </w:tcPr>
          <w:p w14:paraId="696E1E98"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-0.143215053</w:t>
            </w:r>
          </w:p>
        </w:tc>
        <w:tc>
          <w:tcPr>
            <w:tcW w:w="1423" w:type="dxa"/>
            <w:tcBorders>
              <w:top w:val="single" w:sz="4" w:space="0" w:color="8EA9DB"/>
              <w:left w:val="nil"/>
              <w:bottom w:val="single" w:sz="4" w:space="0" w:color="8EA9DB"/>
              <w:right w:val="single" w:sz="4" w:space="0" w:color="auto"/>
            </w:tcBorders>
            <w:shd w:val="clear" w:color="auto" w:fill="auto"/>
            <w:noWrap/>
            <w:vAlign w:val="bottom"/>
            <w:hideMark/>
          </w:tcPr>
          <w:p w14:paraId="4098A9C0"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-0.016537743</w:t>
            </w:r>
          </w:p>
        </w:tc>
        <w:tc>
          <w:tcPr>
            <w:tcW w:w="1387"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3BB5003E"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0.013447687</w:t>
            </w:r>
          </w:p>
        </w:tc>
      </w:tr>
      <w:tr w:rsidR="00E02FBB" w:rsidRPr="00E02FBB" w14:paraId="1334FF1E"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D9E1F2" w:fill="D9E1F2"/>
            <w:noWrap/>
            <w:vAlign w:val="bottom"/>
            <w:hideMark/>
          </w:tcPr>
          <w:p w14:paraId="3F0DA4C6"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BLACK</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09771ECB"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-0.130621208</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39E50393"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0.023916649</w:t>
            </w:r>
          </w:p>
        </w:tc>
        <w:tc>
          <w:tcPr>
            <w:tcW w:w="1607" w:type="dxa"/>
            <w:tcBorders>
              <w:top w:val="single" w:sz="4" w:space="0" w:color="8EA9DB"/>
              <w:left w:val="single" w:sz="4" w:space="0" w:color="auto"/>
              <w:bottom w:val="single" w:sz="4" w:space="0" w:color="8EA9DB"/>
              <w:right w:val="nil"/>
            </w:tcBorders>
            <w:shd w:val="clear" w:color="D9E1F2" w:fill="D9E1F2"/>
            <w:noWrap/>
            <w:vAlign w:val="bottom"/>
            <w:hideMark/>
          </w:tcPr>
          <w:p w14:paraId="21C6F03A"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-0.177497923</w:t>
            </w:r>
          </w:p>
        </w:tc>
        <w:tc>
          <w:tcPr>
            <w:tcW w:w="1423" w:type="dxa"/>
            <w:tcBorders>
              <w:top w:val="single" w:sz="4" w:space="0" w:color="8EA9DB"/>
              <w:left w:val="nil"/>
              <w:bottom w:val="single" w:sz="4" w:space="0" w:color="8EA9DB"/>
              <w:right w:val="single" w:sz="4" w:space="0" w:color="auto"/>
            </w:tcBorders>
            <w:shd w:val="clear" w:color="D9E1F2" w:fill="D9E1F2"/>
            <w:noWrap/>
            <w:vAlign w:val="bottom"/>
            <w:hideMark/>
          </w:tcPr>
          <w:p w14:paraId="67FAA208"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-0.083744492</w:t>
            </w:r>
          </w:p>
        </w:tc>
        <w:tc>
          <w:tcPr>
            <w:tcW w:w="1387"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1526F941"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E02FBB">
              <w:rPr>
                <w:rFonts w:ascii="Times New Roman" w:eastAsia="Times New Roman" w:hAnsi="Times New Roman" w:cs="Times New Roman"/>
                <w:color w:val="000000"/>
                <w:lang w:eastAsia="en-GB"/>
              </w:rPr>
              <w:t>&lt;0.001</w:t>
            </w:r>
          </w:p>
        </w:tc>
      </w:tr>
      <w:tr w:rsidR="00E02FBB" w:rsidRPr="00E02FBB" w14:paraId="7328EA2E"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auto" w:fill="auto"/>
            <w:noWrap/>
            <w:vAlign w:val="bottom"/>
            <w:hideMark/>
          </w:tcPr>
          <w:p w14:paraId="732BE6D4"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ASIAN</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76435769"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-0.331981299</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107D55DA"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0.061035358</w:t>
            </w:r>
          </w:p>
        </w:tc>
        <w:tc>
          <w:tcPr>
            <w:tcW w:w="1607" w:type="dxa"/>
            <w:tcBorders>
              <w:top w:val="single" w:sz="4" w:space="0" w:color="8EA9DB"/>
              <w:left w:val="single" w:sz="4" w:space="0" w:color="auto"/>
              <w:bottom w:val="single" w:sz="4" w:space="0" w:color="8EA9DB"/>
              <w:right w:val="nil"/>
            </w:tcBorders>
            <w:shd w:val="clear" w:color="auto" w:fill="auto"/>
            <w:noWrap/>
            <w:vAlign w:val="bottom"/>
            <w:hideMark/>
          </w:tcPr>
          <w:p w14:paraId="335345AB"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-0.451610813</w:t>
            </w:r>
          </w:p>
        </w:tc>
        <w:tc>
          <w:tcPr>
            <w:tcW w:w="1423" w:type="dxa"/>
            <w:tcBorders>
              <w:top w:val="single" w:sz="4" w:space="0" w:color="8EA9DB"/>
              <w:left w:val="nil"/>
              <w:bottom w:val="single" w:sz="4" w:space="0" w:color="8EA9DB"/>
              <w:right w:val="single" w:sz="4" w:space="0" w:color="auto"/>
            </w:tcBorders>
            <w:shd w:val="clear" w:color="auto" w:fill="auto"/>
            <w:noWrap/>
            <w:vAlign w:val="bottom"/>
            <w:hideMark/>
          </w:tcPr>
          <w:p w14:paraId="1CA470D0"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-0.212351785</w:t>
            </w:r>
          </w:p>
        </w:tc>
        <w:tc>
          <w:tcPr>
            <w:tcW w:w="1387"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6B889E2C"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E02FBB">
              <w:rPr>
                <w:rFonts w:ascii="Times New Roman" w:eastAsia="Times New Roman" w:hAnsi="Times New Roman" w:cs="Times New Roman"/>
                <w:color w:val="000000"/>
                <w:lang w:eastAsia="en-GB"/>
              </w:rPr>
              <w:t>&lt;0.001</w:t>
            </w:r>
          </w:p>
        </w:tc>
      </w:tr>
      <w:tr w:rsidR="00E02FBB" w:rsidRPr="00E02FBB" w14:paraId="281129AC"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D9E1F2" w:fill="D9E1F2"/>
            <w:noWrap/>
            <w:vAlign w:val="bottom"/>
            <w:hideMark/>
          </w:tcPr>
          <w:p w14:paraId="03ACCBA5"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OTH</w:t>
            </w:r>
            <w:r w:rsidRPr="00E02FBB">
              <w:rPr>
                <w:rFonts w:ascii="Times New Roman" w:eastAsia="Times New Roman" w:hAnsi="Times New Roman" w:cs="Times New Roman"/>
                <w:color w:val="000000"/>
                <w:lang w:eastAsia="en-GB"/>
              </w:rPr>
              <w:t xml:space="preserve">ER </w:t>
            </w:r>
            <w:r w:rsidRPr="00B23F49">
              <w:rPr>
                <w:rFonts w:ascii="Times New Roman" w:eastAsia="Times New Roman" w:hAnsi="Times New Roman" w:cs="Times New Roman"/>
                <w:color w:val="000000"/>
                <w:lang w:eastAsia="en-GB"/>
              </w:rPr>
              <w:t>RACE</w:t>
            </w:r>
            <w:r w:rsidRPr="00E02FBB">
              <w:rPr>
                <w:rFonts w:ascii="Times New Roman" w:eastAsia="Times New Roman" w:hAnsi="Times New Roman" w:cs="Times New Roman"/>
                <w:color w:val="000000"/>
                <w:lang w:eastAsia="en-GB"/>
              </w:rPr>
              <w:t>S</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170D1FD5"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-0.175777661</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6D8AEC44"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0.027009454</w:t>
            </w:r>
          </w:p>
        </w:tc>
        <w:tc>
          <w:tcPr>
            <w:tcW w:w="1607" w:type="dxa"/>
            <w:tcBorders>
              <w:top w:val="single" w:sz="4" w:space="0" w:color="8EA9DB"/>
              <w:left w:val="single" w:sz="4" w:space="0" w:color="auto"/>
              <w:bottom w:val="single" w:sz="4" w:space="0" w:color="8EA9DB"/>
              <w:right w:val="nil"/>
            </w:tcBorders>
            <w:shd w:val="clear" w:color="D9E1F2" w:fill="D9E1F2"/>
            <w:noWrap/>
            <w:vAlign w:val="bottom"/>
            <w:hideMark/>
          </w:tcPr>
          <w:p w14:paraId="0596EE42"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-0.228716283</w:t>
            </w:r>
          </w:p>
        </w:tc>
        <w:tc>
          <w:tcPr>
            <w:tcW w:w="1423" w:type="dxa"/>
            <w:tcBorders>
              <w:top w:val="single" w:sz="4" w:space="0" w:color="8EA9DB"/>
              <w:left w:val="nil"/>
              <w:bottom w:val="single" w:sz="4" w:space="0" w:color="8EA9DB"/>
              <w:right w:val="single" w:sz="4" w:space="0" w:color="auto"/>
            </w:tcBorders>
            <w:shd w:val="clear" w:color="D9E1F2" w:fill="D9E1F2"/>
            <w:noWrap/>
            <w:vAlign w:val="bottom"/>
            <w:hideMark/>
          </w:tcPr>
          <w:p w14:paraId="0A3F0FB4"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-0.122839038</w:t>
            </w:r>
          </w:p>
        </w:tc>
        <w:tc>
          <w:tcPr>
            <w:tcW w:w="1387"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304A28EF"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E02FBB">
              <w:rPr>
                <w:rFonts w:ascii="Times New Roman" w:eastAsia="Times New Roman" w:hAnsi="Times New Roman" w:cs="Times New Roman"/>
                <w:color w:val="000000"/>
                <w:lang w:eastAsia="en-GB"/>
              </w:rPr>
              <w:t>&lt;0.001</w:t>
            </w:r>
          </w:p>
        </w:tc>
      </w:tr>
      <w:tr w:rsidR="00E02FBB" w:rsidRPr="00E02FBB" w14:paraId="51A2BC94"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auto" w:fill="auto"/>
            <w:noWrap/>
            <w:vAlign w:val="bottom"/>
            <w:hideMark/>
          </w:tcPr>
          <w:p w14:paraId="357884F3"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FORMERLY</w:t>
            </w:r>
            <w:r w:rsidRPr="00E02FBB">
              <w:rPr>
                <w:rFonts w:ascii="Times New Roman" w:eastAsia="Times New Roman" w:hAnsi="Times New Roman" w:cs="Times New Roman"/>
                <w:color w:val="000000"/>
                <w:lang w:eastAsia="en-GB"/>
              </w:rPr>
              <w:t xml:space="preserve"> </w:t>
            </w:r>
            <w:r w:rsidRPr="00B23F49">
              <w:rPr>
                <w:rFonts w:ascii="Times New Roman" w:eastAsia="Times New Roman" w:hAnsi="Times New Roman" w:cs="Times New Roman"/>
                <w:color w:val="000000"/>
                <w:lang w:eastAsia="en-GB"/>
              </w:rPr>
              <w:t>MARRIED</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6B913378"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-0.036804482</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3C707097"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0.014111224</w:t>
            </w:r>
          </w:p>
        </w:tc>
        <w:tc>
          <w:tcPr>
            <w:tcW w:w="1607" w:type="dxa"/>
            <w:tcBorders>
              <w:top w:val="single" w:sz="4" w:space="0" w:color="8EA9DB"/>
              <w:left w:val="single" w:sz="4" w:space="0" w:color="auto"/>
              <w:bottom w:val="single" w:sz="4" w:space="0" w:color="8EA9DB"/>
              <w:right w:val="nil"/>
            </w:tcBorders>
            <w:shd w:val="clear" w:color="auto" w:fill="auto"/>
            <w:noWrap/>
            <w:vAlign w:val="bottom"/>
            <w:hideMark/>
          </w:tcPr>
          <w:p w14:paraId="409C1D35"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-0.06446253</w:t>
            </w:r>
          </w:p>
        </w:tc>
        <w:tc>
          <w:tcPr>
            <w:tcW w:w="1423" w:type="dxa"/>
            <w:tcBorders>
              <w:top w:val="single" w:sz="4" w:space="0" w:color="8EA9DB"/>
              <w:left w:val="nil"/>
              <w:bottom w:val="single" w:sz="4" w:space="0" w:color="8EA9DB"/>
              <w:right w:val="single" w:sz="4" w:space="0" w:color="auto"/>
            </w:tcBorders>
            <w:shd w:val="clear" w:color="auto" w:fill="auto"/>
            <w:noWrap/>
            <w:vAlign w:val="bottom"/>
            <w:hideMark/>
          </w:tcPr>
          <w:p w14:paraId="4019579D"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-0.009146435</w:t>
            </w:r>
          </w:p>
        </w:tc>
        <w:tc>
          <w:tcPr>
            <w:tcW w:w="1387"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27430850"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0.009105002</w:t>
            </w:r>
          </w:p>
        </w:tc>
      </w:tr>
      <w:tr w:rsidR="00E02FBB" w:rsidRPr="00E02FBB" w14:paraId="2E11BD6D"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D9E1F2" w:fill="D9E1F2"/>
            <w:noWrap/>
            <w:vAlign w:val="bottom"/>
            <w:hideMark/>
          </w:tcPr>
          <w:p w14:paraId="6B295999"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NEVER</w:t>
            </w:r>
            <w:r w:rsidRPr="00E02FBB">
              <w:rPr>
                <w:rFonts w:ascii="Times New Roman" w:eastAsia="Times New Roman" w:hAnsi="Times New Roman" w:cs="Times New Roman"/>
                <w:color w:val="000000"/>
                <w:lang w:eastAsia="en-GB"/>
              </w:rPr>
              <w:t xml:space="preserve"> </w:t>
            </w:r>
            <w:r w:rsidRPr="00B23F49">
              <w:rPr>
                <w:rFonts w:ascii="Times New Roman" w:eastAsia="Times New Roman" w:hAnsi="Times New Roman" w:cs="Times New Roman"/>
                <w:color w:val="000000"/>
                <w:lang w:eastAsia="en-GB"/>
              </w:rPr>
              <w:t>MARRIED</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2C5F28A3"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-0.098719744</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59A6B7FA"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0.048825227</w:t>
            </w:r>
          </w:p>
        </w:tc>
        <w:tc>
          <w:tcPr>
            <w:tcW w:w="1607" w:type="dxa"/>
            <w:tcBorders>
              <w:top w:val="single" w:sz="4" w:space="0" w:color="8EA9DB"/>
              <w:left w:val="single" w:sz="4" w:space="0" w:color="auto"/>
              <w:bottom w:val="single" w:sz="4" w:space="0" w:color="8EA9DB"/>
              <w:right w:val="nil"/>
            </w:tcBorders>
            <w:shd w:val="clear" w:color="D9E1F2" w:fill="D9E1F2"/>
            <w:noWrap/>
            <w:vAlign w:val="bottom"/>
            <w:hideMark/>
          </w:tcPr>
          <w:p w14:paraId="6BECC596"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-0.194417358</w:t>
            </w:r>
          </w:p>
        </w:tc>
        <w:tc>
          <w:tcPr>
            <w:tcW w:w="1423" w:type="dxa"/>
            <w:tcBorders>
              <w:top w:val="single" w:sz="4" w:space="0" w:color="8EA9DB"/>
              <w:left w:val="nil"/>
              <w:bottom w:val="single" w:sz="4" w:space="0" w:color="8EA9DB"/>
              <w:right w:val="single" w:sz="4" w:space="0" w:color="auto"/>
            </w:tcBorders>
            <w:shd w:val="clear" w:color="D9E1F2" w:fill="D9E1F2"/>
            <w:noWrap/>
            <w:vAlign w:val="bottom"/>
            <w:hideMark/>
          </w:tcPr>
          <w:p w14:paraId="75650E8A"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-0.003022131</w:t>
            </w:r>
          </w:p>
        </w:tc>
        <w:tc>
          <w:tcPr>
            <w:tcW w:w="1387"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40EBB87F"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0.043191067</w:t>
            </w:r>
          </w:p>
        </w:tc>
      </w:tr>
      <w:tr w:rsidR="00E02FBB" w:rsidRPr="00E02FBB" w14:paraId="243A7EBF"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auto" w:fill="auto"/>
            <w:noWrap/>
            <w:vAlign w:val="bottom"/>
            <w:hideMark/>
          </w:tcPr>
          <w:p w14:paraId="799CB78A"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COLLEGE</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0C3A2B23"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-0.058335466</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2E9596E3"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0.013303578</w:t>
            </w:r>
          </w:p>
        </w:tc>
        <w:tc>
          <w:tcPr>
            <w:tcW w:w="1607" w:type="dxa"/>
            <w:tcBorders>
              <w:top w:val="single" w:sz="4" w:space="0" w:color="8EA9DB"/>
              <w:left w:val="single" w:sz="4" w:space="0" w:color="auto"/>
              <w:bottom w:val="single" w:sz="4" w:space="0" w:color="8EA9DB"/>
              <w:right w:val="nil"/>
            </w:tcBorders>
            <w:shd w:val="clear" w:color="auto" w:fill="auto"/>
            <w:noWrap/>
            <w:vAlign w:val="bottom"/>
            <w:hideMark/>
          </w:tcPr>
          <w:p w14:paraId="3BCA4CA5"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-0.084410526</w:t>
            </w:r>
          </w:p>
        </w:tc>
        <w:tc>
          <w:tcPr>
            <w:tcW w:w="1423" w:type="dxa"/>
            <w:tcBorders>
              <w:top w:val="single" w:sz="4" w:space="0" w:color="8EA9DB"/>
              <w:left w:val="nil"/>
              <w:bottom w:val="single" w:sz="4" w:space="0" w:color="8EA9DB"/>
              <w:right w:val="single" w:sz="4" w:space="0" w:color="auto"/>
            </w:tcBorders>
            <w:shd w:val="clear" w:color="auto" w:fill="auto"/>
            <w:noWrap/>
            <w:vAlign w:val="bottom"/>
            <w:hideMark/>
          </w:tcPr>
          <w:p w14:paraId="5AEB2909"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-0.032260407</w:t>
            </w:r>
          </w:p>
        </w:tc>
        <w:tc>
          <w:tcPr>
            <w:tcW w:w="1387"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0A9228F9"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E02FBB">
              <w:rPr>
                <w:rFonts w:ascii="Times New Roman" w:eastAsia="Times New Roman" w:hAnsi="Times New Roman" w:cs="Times New Roman"/>
                <w:color w:val="000000"/>
                <w:lang w:eastAsia="en-GB"/>
              </w:rPr>
              <w:t>&lt;0.001</w:t>
            </w:r>
          </w:p>
        </w:tc>
      </w:tr>
      <w:tr w:rsidR="00E02FBB" w:rsidRPr="00E02FBB" w14:paraId="0E465DEB"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D9E1F2" w:fill="D9E1F2"/>
            <w:noWrap/>
            <w:vAlign w:val="bottom"/>
            <w:hideMark/>
          </w:tcPr>
          <w:p w14:paraId="731D3841"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OVERWEIGHT</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430411C5"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-0.09085442</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0E2A8BA9"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0.015140491</w:t>
            </w:r>
          </w:p>
        </w:tc>
        <w:tc>
          <w:tcPr>
            <w:tcW w:w="1607" w:type="dxa"/>
            <w:tcBorders>
              <w:top w:val="single" w:sz="4" w:space="0" w:color="8EA9DB"/>
              <w:left w:val="single" w:sz="4" w:space="0" w:color="auto"/>
              <w:bottom w:val="single" w:sz="4" w:space="0" w:color="8EA9DB"/>
              <w:right w:val="nil"/>
            </w:tcBorders>
            <w:shd w:val="clear" w:color="D9E1F2" w:fill="D9E1F2"/>
            <w:noWrap/>
            <w:vAlign w:val="bottom"/>
            <w:hideMark/>
          </w:tcPr>
          <w:p w14:paraId="113C84C0"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-0.120529835</w:t>
            </w:r>
          </w:p>
        </w:tc>
        <w:tc>
          <w:tcPr>
            <w:tcW w:w="1423" w:type="dxa"/>
            <w:tcBorders>
              <w:top w:val="single" w:sz="4" w:space="0" w:color="8EA9DB"/>
              <w:left w:val="nil"/>
              <w:bottom w:val="single" w:sz="4" w:space="0" w:color="8EA9DB"/>
              <w:right w:val="single" w:sz="4" w:space="0" w:color="auto"/>
            </w:tcBorders>
            <w:shd w:val="clear" w:color="D9E1F2" w:fill="D9E1F2"/>
            <w:noWrap/>
            <w:vAlign w:val="bottom"/>
            <w:hideMark/>
          </w:tcPr>
          <w:p w14:paraId="59BD6F9F"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-0.061179006</w:t>
            </w:r>
          </w:p>
        </w:tc>
        <w:tc>
          <w:tcPr>
            <w:tcW w:w="1387"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5370179A"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E02FBB">
              <w:rPr>
                <w:rFonts w:ascii="Times New Roman" w:eastAsia="Times New Roman" w:hAnsi="Times New Roman" w:cs="Times New Roman"/>
                <w:color w:val="000000"/>
                <w:lang w:eastAsia="en-GB"/>
              </w:rPr>
              <w:t>&lt;0.001</w:t>
            </w:r>
          </w:p>
        </w:tc>
      </w:tr>
      <w:tr w:rsidR="00E02FBB" w:rsidRPr="00E02FBB" w14:paraId="7AEEA948"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auto" w:fill="auto"/>
            <w:noWrap/>
            <w:vAlign w:val="bottom"/>
            <w:hideMark/>
          </w:tcPr>
          <w:p w14:paraId="3C8DB439"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OBESE</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2347BCDC"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-0.132342806</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122508B6"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0.016478637</w:t>
            </w:r>
          </w:p>
        </w:tc>
        <w:tc>
          <w:tcPr>
            <w:tcW w:w="1607" w:type="dxa"/>
            <w:tcBorders>
              <w:top w:val="single" w:sz="4" w:space="0" w:color="8EA9DB"/>
              <w:left w:val="single" w:sz="4" w:space="0" w:color="auto"/>
              <w:bottom w:val="single" w:sz="4" w:space="0" w:color="8EA9DB"/>
              <w:right w:val="nil"/>
            </w:tcBorders>
            <w:shd w:val="clear" w:color="auto" w:fill="auto"/>
            <w:noWrap/>
            <w:vAlign w:val="bottom"/>
            <w:hideMark/>
          </w:tcPr>
          <w:p w14:paraId="31CBD7DA"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-0.164640992</w:t>
            </w:r>
          </w:p>
        </w:tc>
        <w:tc>
          <w:tcPr>
            <w:tcW w:w="1423" w:type="dxa"/>
            <w:tcBorders>
              <w:top w:val="single" w:sz="4" w:space="0" w:color="8EA9DB"/>
              <w:left w:val="nil"/>
              <w:bottom w:val="single" w:sz="4" w:space="0" w:color="8EA9DB"/>
              <w:right w:val="single" w:sz="4" w:space="0" w:color="auto"/>
            </w:tcBorders>
            <w:shd w:val="clear" w:color="auto" w:fill="auto"/>
            <w:noWrap/>
            <w:vAlign w:val="bottom"/>
            <w:hideMark/>
          </w:tcPr>
          <w:p w14:paraId="7424A6B3"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-0.10004462</w:t>
            </w:r>
          </w:p>
        </w:tc>
        <w:tc>
          <w:tcPr>
            <w:tcW w:w="1387"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3D1C1F6F"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E02FBB">
              <w:rPr>
                <w:rFonts w:ascii="Times New Roman" w:eastAsia="Times New Roman" w:hAnsi="Times New Roman" w:cs="Times New Roman"/>
                <w:color w:val="000000"/>
                <w:lang w:eastAsia="en-GB"/>
              </w:rPr>
              <w:t>&lt;0.001</w:t>
            </w:r>
          </w:p>
        </w:tc>
      </w:tr>
      <w:tr w:rsidR="00E02FBB" w:rsidRPr="00E02FBB" w14:paraId="5E6F1A1E"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D9E1F2" w:fill="D9E1F2"/>
            <w:noWrap/>
            <w:vAlign w:val="bottom"/>
            <w:hideMark/>
          </w:tcPr>
          <w:p w14:paraId="30E125B2"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SMOKER</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486FDEED"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-0.170546133</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06C80BF5"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0.018144394</w:t>
            </w:r>
          </w:p>
        </w:tc>
        <w:tc>
          <w:tcPr>
            <w:tcW w:w="1607" w:type="dxa"/>
            <w:tcBorders>
              <w:top w:val="single" w:sz="4" w:space="0" w:color="8EA9DB"/>
              <w:left w:val="single" w:sz="4" w:space="0" w:color="auto"/>
              <w:bottom w:val="single" w:sz="4" w:space="0" w:color="8EA9DB"/>
              <w:right w:val="nil"/>
            </w:tcBorders>
            <w:shd w:val="clear" w:color="D9E1F2" w:fill="D9E1F2"/>
            <w:noWrap/>
            <w:vAlign w:val="bottom"/>
            <w:hideMark/>
          </w:tcPr>
          <w:p w14:paraId="437F7206"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-0.206109207</w:t>
            </w:r>
          </w:p>
        </w:tc>
        <w:tc>
          <w:tcPr>
            <w:tcW w:w="1423" w:type="dxa"/>
            <w:tcBorders>
              <w:top w:val="single" w:sz="4" w:space="0" w:color="8EA9DB"/>
              <w:left w:val="nil"/>
              <w:bottom w:val="single" w:sz="4" w:space="0" w:color="8EA9DB"/>
              <w:right w:val="single" w:sz="4" w:space="0" w:color="auto"/>
            </w:tcBorders>
            <w:shd w:val="clear" w:color="D9E1F2" w:fill="D9E1F2"/>
            <w:noWrap/>
            <w:vAlign w:val="bottom"/>
            <w:hideMark/>
          </w:tcPr>
          <w:p w14:paraId="0B46169E"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-0.134983058</w:t>
            </w:r>
          </w:p>
        </w:tc>
        <w:tc>
          <w:tcPr>
            <w:tcW w:w="1387"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1ADE54FC"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E02FBB">
              <w:rPr>
                <w:rFonts w:ascii="Times New Roman" w:eastAsia="Times New Roman" w:hAnsi="Times New Roman" w:cs="Times New Roman"/>
                <w:color w:val="000000"/>
                <w:lang w:eastAsia="en-GB"/>
              </w:rPr>
              <w:t>&lt;0.001</w:t>
            </w:r>
          </w:p>
        </w:tc>
      </w:tr>
      <w:tr w:rsidR="00E02FBB" w:rsidRPr="00E02FBB" w14:paraId="7FEAF1FB"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auto" w:fill="auto"/>
            <w:noWrap/>
            <w:vAlign w:val="bottom"/>
            <w:hideMark/>
          </w:tcPr>
          <w:p w14:paraId="6749D12E"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FAIR</w:t>
            </w:r>
            <w:r w:rsidRPr="00E02FBB">
              <w:rPr>
                <w:rFonts w:ascii="Times New Roman" w:eastAsia="Times New Roman" w:hAnsi="Times New Roman" w:cs="Times New Roman"/>
                <w:color w:val="000000"/>
                <w:lang w:eastAsia="en-GB"/>
              </w:rPr>
              <w:t xml:space="preserve"> </w:t>
            </w:r>
            <w:r w:rsidRPr="00B23F49">
              <w:rPr>
                <w:rFonts w:ascii="Times New Roman" w:eastAsia="Times New Roman" w:hAnsi="Times New Roman" w:cs="Times New Roman"/>
                <w:color w:val="000000"/>
                <w:lang w:eastAsia="en-GB"/>
              </w:rPr>
              <w:t>H</w:t>
            </w:r>
            <w:r w:rsidRPr="00E02FBB">
              <w:rPr>
                <w:rFonts w:ascii="Times New Roman" w:eastAsia="Times New Roman" w:hAnsi="Times New Roman" w:cs="Times New Roman"/>
                <w:color w:val="000000"/>
                <w:lang w:eastAsia="en-GB"/>
              </w:rPr>
              <w:t>EA</w:t>
            </w:r>
            <w:r w:rsidRPr="00B23F49">
              <w:rPr>
                <w:rFonts w:ascii="Times New Roman" w:eastAsia="Times New Roman" w:hAnsi="Times New Roman" w:cs="Times New Roman"/>
                <w:color w:val="000000"/>
                <w:lang w:eastAsia="en-GB"/>
              </w:rPr>
              <w:t>LTH</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15EABB36"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-0.182325388</w:t>
            </w:r>
          </w:p>
        </w:tc>
        <w:tc>
          <w:tcPr>
            <w:tcW w:w="1387" w:type="dxa"/>
            <w:tcBorders>
              <w:top w:val="single" w:sz="4" w:space="0" w:color="8EA9DB"/>
              <w:left w:val="single" w:sz="4" w:space="0" w:color="auto"/>
              <w:bottom w:val="single" w:sz="4" w:space="0" w:color="8EA9DB"/>
              <w:right w:val="single" w:sz="4" w:space="0" w:color="auto"/>
            </w:tcBorders>
            <w:shd w:val="clear" w:color="auto" w:fill="auto"/>
            <w:noWrap/>
            <w:vAlign w:val="bottom"/>
            <w:hideMark/>
          </w:tcPr>
          <w:p w14:paraId="691CD6DD"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0.017688792</w:t>
            </w:r>
          </w:p>
        </w:tc>
        <w:tc>
          <w:tcPr>
            <w:tcW w:w="1607" w:type="dxa"/>
            <w:tcBorders>
              <w:top w:val="single" w:sz="4" w:space="0" w:color="8EA9DB"/>
              <w:left w:val="single" w:sz="4" w:space="0" w:color="auto"/>
              <w:bottom w:val="single" w:sz="4" w:space="0" w:color="8EA9DB"/>
              <w:right w:val="nil"/>
            </w:tcBorders>
            <w:shd w:val="clear" w:color="auto" w:fill="auto"/>
            <w:noWrap/>
            <w:vAlign w:val="bottom"/>
            <w:hideMark/>
          </w:tcPr>
          <w:p w14:paraId="126BCABC"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-0.216995481</w:t>
            </w:r>
          </w:p>
        </w:tc>
        <w:tc>
          <w:tcPr>
            <w:tcW w:w="1423" w:type="dxa"/>
            <w:tcBorders>
              <w:top w:val="single" w:sz="4" w:space="0" w:color="8EA9DB"/>
              <w:left w:val="nil"/>
              <w:bottom w:val="single" w:sz="4" w:space="0" w:color="8EA9DB"/>
              <w:right w:val="single" w:sz="4" w:space="0" w:color="auto"/>
            </w:tcBorders>
            <w:shd w:val="clear" w:color="auto" w:fill="auto"/>
            <w:noWrap/>
            <w:vAlign w:val="bottom"/>
            <w:hideMark/>
          </w:tcPr>
          <w:p w14:paraId="4C4D37BB"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-0.147655295</w:t>
            </w:r>
          </w:p>
        </w:tc>
        <w:tc>
          <w:tcPr>
            <w:tcW w:w="1387"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495FEBEE"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E02FBB">
              <w:rPr>
                <w:rFonts w:ascii="Times New Roman" w:eastAsia="Times New Roman" w:hAnsi="Times New Roman" w:cs="Times New Roman"/>
                <w:color w:val="000000"/>
                <w:lang w:eastAsia="en-GB"/>
              </w:rPr>
              <w:t>&lt;0.001</w:t>
            </w:r>
          </w:p>
        </w:tc>
      </w:tr>
      <w:tr w:rsidR="00E02FBB" w:rsidRPr="00E02FBB" w14:paraId="5F4757D5" w14:textId="77777777" w:rsidTr="00601082">
        <w:trPr>
          <w:trHeight w:val="300"/>
        </w:trPr>
        <w:tc>
          <w:tcPr>
            <w:tcW w:w="2231" w:type="dxa"/>
            <w:tcBorders>
              <w:top w:val="single" w:sz="4" w:space="0" w:color="8EA9DB"/>
              <w:left w:val="single" w:sz="4" w:space="0" w:color="8EA9DB"/>
              <w:bottom w:val="single" w:sz="4" w:space="0" w:color="8EA9DB"/>
              <w:right w:val="single" w:sz="4" w:space="0" w:color="auto"/>
            </w:tcBorders>
            <w:shd w:val="clear" w:color="D9E1F2" w:fill="D9E1F2"/>
            <w:noWrap/>
            <w:vAlign w:val="bottom"/>
            <w:hideMark/>
          </w:tcPr>
          <w:p w14:paraId="7352394B" w14:textId="77777777" w:rsidR="00E02FBB" w:rsidRPr="00B23F49" w:rsidRDefault="00E02FBB" w:rsidP="00601082">
            <w:pPr>
              <w:spacing w:after="0" w:line="360" w:lineRule="auto"/>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lastRenderedPageBreak/>
              <w:t>POOR</w:t>
            </w:r>
            <w:r w:rsidRPr="00E02FBB">
              <w:rPr>
                <w:rFonts w:ascii="Times New Roman" w:eastAsia="Times New Roman" w:hAnsi="Times New Roman" w:cs="Times New Roman"/>
                <w:color w:val="000000"/>
                <w:lang w:eastAsia="en-GB"/>
              </w:rPr>
              <w:t xml:space="preserve"> </w:t>
            </w:r>
            <w:r w:rsidRPr="00B23F49">
              <w:rPr>
                <w:rFonts w:ascii="Times New Roman" w:eastAsia="Times New Roman" w:hAnsi="Times New Roman" w:cs="Times New Roman"/>
                <w:color w:val="000000"/>
                <w:lang w:eastAsia="en-GB"/>
              </w:rPr>
              <w:t>H</w:t>
            </w:r>
            <w:r w:rsidRPr="00E02FBB">
              <w:rPr>
                <w:rFonts w:ascii="Times New Roman" w:eastAsia="Times New Roman" w:hAnsi="Times New Roman" w:cs="Times New Roman"/>
                <w:color w:val="000000"/>
                <w:lang w:eastAsia="en-GB"/>
              </w:rPr>
              <w:t>EA</w:t>
            </w:r>
            <w:r w:rsidRPr="00B23F49">
              <w:rPr>
                <w:rFonts w:ascii="Times New Roman" w:eastAsia="Times New Roman" w:hAnsi="Times New Roman" w:cs="Times New Roman"/>
                <w:color w:val="000000"/>
                <w:lang w:eastAsia="en-GB"/>
              </w:rPr>
              <w:t>LTH</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346CF00D"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-0.203661525</w:t>
            </w:r>
          </w:p>
        </w:tc>
        <w:tc>
          <w:tcPr>
            <w:tcW w:w="1387" w:type="dxa"/>
            <w:tcBorders>
              <w:top w:val="single" w:sz="4" w:space="0" w:color="8EA9DB"/>
              <w:left w:val="single" w:sz="4" w:space="0" w:color="auto"/>
              <w:bottom w:val="single" w:sz="4" w:space="0" w:color="8EA9DB"/>
              <w:right w:val="single" w:sz="4" w:space="0" w:color="auto"/>
            </w:tcBorders>
            <w:shd w:val="clear" w:color="D9E1F2" w:fill="D9E1F2"/>
            <w:noWrap/>
            <w:vAlign w:val="bottom"/>
            <w:hideMark/>
          </w:tcPr>
          <w:p w14:paraId="5241FBA9"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0.026032198</w:t>
            </w:r>
          </w:p>
        </w:tc>
        <w:tc>
          <w:tcPr>
            <w:tcW w:w="1607" w:type="dxa"/>
            <w:tcBorders>
              <w:top w:val="single" w:sz="4" w:space="0" w:color="8EA9DB"/>
              <w:left w:val="single" w:sz="4" w:space="0" w:color="auto"/>
              <w:bottom w:val="single" w:sz="4" w:space="0" w:color="8EA9DB"/>
              <w:right w:val="nil"/>
            </w:tcBorders>
            <w:shd w:val="clear" w:color="D9E1F2" w:fill="D9E1F2"/>
            <w:noWrap/>
            <w:vAlign w:val="bottom"/>
            <w:hideMark/>
          </w:tcPr>
          <w:p w14:paraId="48607389"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-0.254684722</w:t>
            </w:r>
          </w:p>
        </w:tc>
        <w:tc>
          <w:tcPr>
            <w:tcW w:w="1423" w:type="dxa"/>
            <w:tcBorders>
              <w:top w:val="single" w:sz="4" w:space="0" w:color="8EA9DB"/>
              <w:left w:val="nil"/>
              <w:bottom w:val="single" w:sz="4" w:space="0" w:color="8EA9DB"/>
              <w:right w:val="single" w:sz="4" w:space="0" w:color="auto"/>
            </w:tcBorders>
            <w:shd w:val="clear" w:color="D9E1F2" w:fill="D9E1F2"/>
            <w:noWrap/>
            <w:vAlign w:val="bottom"/>
            <w:hideMark/>
          </w:tcPr>
          <w:p w14:paraId="373D3340"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B23F49">
              <w:rPr>
                <w:rFonts w:ascii="Times New Roman" w:eastAsia="Times New Roman" w:hAnsi="Times New Roman" w:cs="Times New Roman"/>
                <w:color w:val="000000"/>
                <w:lang w:eastAsia="en-GB"/>
              </w:rPr>
              <w:t>-0.152638327</w:t>
            </w:r>
          </w:p>
        </w:tc>
        <w:tc>
          <w:tcPr>
            <w:tcW w:w="1387"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41E3E7FB" w14:textId="77777777" w:rsidR="00E02FBB" w:rsidRPr="00B23F49" w:rsidRDefault="00E02FBB" w:rsidP="00601082">
            <w:pPr>
              <w:spacing w:after="0" w:line="360" w:lineRule="auto"/>
              <w:jc w:val="right"/>
              <w:rPr>
                <w:rFonts w:ascii="Times New Roman" w:eastAsia="Times New Roman" w:hAnsi="Times New Roman" w:cs="Times New Roman"/>
                <w:color w:val="000000"/>
                <w:lang w:eastAsia="en-GB"/>
              </w:rPr>
            </w:pPr>
            <w:r w:rsidRPr="00E02FBB">
              <w:rPr>
                <w:rFonts w:ascii="Times New Roman" w:eastAsia="Times New Roman" w:hAnsi="Times New Roman" w:cs="Times New Roman"/>
                <w:color w:val="000000"/>
                <w:lang w:eastAsia="en-GB"/>
              </w:rPr>
              <w:t>&lt;0.001</w:t>
            </w:r>
          </w:p>
        </w:tc>
      </w:tr>
    </w:tbl>
    <w:p w14:paraId="529535FE" w14:textId="77777777" w:rsidR="008B01A3" w:rsidRPr="00065D77" w:rsidRDefault="008B01A3" w:rsidP="00601082">
      <w:pPr>
        <w:spacing w:line="360" w:lineRule="auto"/>
        <w:jc w:val="both"/>
        <w:rPr>
          <w:rFonts w:ascii="Times New Roman" w:hAnsi="Times New Roman" w:cs="Times New Roman"/>
          <w:sz w:val="20"/>
        </w:rPr>
      </w:pPr>
    </w:p>
    <w:p w14:paraId="6027F6ED" w14:textId="77777777" w:rsidR="008B01A3" w:rsidRPr="00065D77" w:rsidRDefault="008B01A3" w:rsidP="00601082">
      <w:pPr>
        <w:spacing w:line="360" w:lineRule="auto"/>
        <w:jc w:val="both"/>
        <w:rPr>
          <w:rFonts w:ascii="Times New Roman" w:hAnsi="Times New Roman" w:cs="Times New Roman"/>
          <w:sz w:val="24"/>
          <w:szCs w:val="24"/>
          <w:lang w:val="en-US"/>
        </w:rPr>
      </w:pPr>
    </w:p>
    <w:p w14:paraId="0CE97B79" w14:textId="19371EF2" w:rsidR="00BF7AE8" w:rsidRPr="00601082" w:rsidRDefault="00AE2841" w:rsidP="00601082">
      <w:p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 xml:space="preserve">The output of the regression model </w:t>
      </w:r>
      <w:r w:rsidR="00F60BE5" w:rsidRPr="00065D77">
        <w:rPr>
          <w:rFonts w:ascii="Times New Roman" w:hAnsi="Times New Roman" w:cs="Times New Roman"/>
          <w:sz w:val="24"/>
          <w:szCs w:val="24"/>
          <w:lang w:val="en-US"/>
        </w:rPr>
        <w:t>gives an F= 2</w:t>
      </w:r>
      <w:r w:rsidR="007C4EB6">
        <w:rPr>
          <w:rFonts w:ascii="Times New Roman" w:hAnsi="Times New Roman" w:cs="Times New Roman"/>
          <w:sz w:val="24"/>
          <w:szCs w:val="24"/>
          <w:lang w:val="en-US"/>
        </w:rPr>
        <w:t>09.7</w:t>
      </w:r>
      <w:r w:rsidR="00F60BE5" w:rsidRPr="00065D77">
        <w:rPr>
          <w:rFonts w:ascii="Times New Roman" w:hAnsi="Times New Roman" w:cs="Times New Roman"/>
          <w:sz w:val="24"/>
          <w:szCs w:val="24"/>
          <w:lang w:val="en-US"/>
        </w:rPr>
        <w:t xml:space="preserve"> (p&lt;2.2e-16), which indicates </w:t>
      </w:r>
      <w:r w:rsidR="008D0858" w:rsidRPr="00065D77">
        <w:rPr>
          <w:rFonts w:ascii="Times New Roman" w:hAnsi="Times New Roman" w:cs="Times New Roman"/>
          <w:sz w:val="24"/>
          <w:szCs w:val="24"/>
          <w:lang w:val="en-US"/>
        </w:rPr>
        <w:t xml:space="preserve">the rejection of the </w:t>
      </w:r>
      <w:r w:rsidR="00F60BE5" w:rsidRPr="00065D77">
        <w:rPr>
          <w:rFonts w:ascii="Times New Roman" w:hAnsi="Times New Roman" w:cs="Times New Roman"/>
          <w:sz w:val="24"/>
          <w:szCs w:val="24"/>
          <w:lang w:val="en-US"/>
        </w:rPr>
        <w:t>null hypothesis that states that the combined variables in the model ha</w:t>
      </w:r>
      <w:r w:rsidR="006547FB">
        <w:rPr>
          <w:rFonts w:ascii="Times New Roman" w:hAnsi="Times New Roman" w:cs="Times New Roman"/>
          <w:sz w:val="24"/>
          <w:szCs w:val="24"/>
          <w:lang w:val="en-US"/>
        </w:rPr>
        <w:t>ve</w:t>
      </w:r>
      <w:r w:rsidR="00F60BE5" w:rsidRPr="00065D77">
        <w:rPr>
          <w:rFonts w:ascii="Times New Roman" w:hAnsi="Times New Roman" w:cs="Times New Roman"/>
          <w:sz w:val="24"/>
          <w:szCs w:val="24"/>
          <w:lang w:val="en-US"/>
        </w:rPr>
        <w:t xml:space="preserve"> no effect on the sleep duration of the veteran.</w:t>
      </w:r>
      <w:r w:rsidR="007073A7" w:rsidRPr="00065D77">
        <w:rPr>
          <w:rFonts w:ascii="Times New Roman" w:hAnsi="Times New Roman" w:cs="Times New Roman"/>
          <w:sz w:val="24"/>
          <w:szCs w:val="24"/>
          <w:lang w:val="en-US"/>
        </w:rPr>
        <w:t xml:space="preserve"> The model also shows that the relationship between the sleep duration (dependent variable) and </w:t>
      </w:r>
      <w:r w:rsidR="009300EC">
        <w:rPr>
          <w:rFonts w:ascii="Times New Roman" w:hAnsi="Times New Roman" w:cs="Times New Roman"/>
          <w:sz w:val="24"/>
          <w:szCs w:val="24"/>
          <w:lang w:val="en-US"/>
        </w:rPr>
        <w:t xml:space="preserve">the </w:t>
      </w:r>
      <w:r w:rsidR="007073A7" w:rsidRPr="009300EC">
        <w:rPr>
          <w:rFonts w:ascii="Times New Roman" w:hAnsi="Times New Roman" w:cs="Times New Roman"/>
          <w:noProof/>
          <w:sz w:val="24"/>
          <w:szCs w:val="24"/>
          <w:lang w:val="en-US"/>
        </w:rPr>
        <w:t>individual</w:t>
      </w:r>
      <w:r w:rsidR="007073A7" w:rsidRPr="00065D77">
        <w:rPr>
          <w:rFonts w:ascii="Times New Roman" w:hAnsi="Times New Roman" w:cs="Times New Roman"/>
          <w:sz w:val="24"/>
          <w:szCs w:val="24"/>
          <w:lang w:val="en-US"/>
        </w:rPr>
        <w:t xml:space="preserve"> independent variable</w:t>
      </w:r>
      <w:r w:rsidR="009300EC">
        <w:rPr>
          <w:rFonts w:ascii="Times New Roman" w:hAnsi="Times New Roman" w:cs="Times New Roman"/>
          <w:sz w:val="24"/>
          <w:szCs w:val="24"/>
          <w:lang w:val="en-US"/>
        </w:rPr>
        <w:t>s</w:t>
      </w:r>
      <w:r w:rsidR="007073A7" w:rsidRPr="00065D77">
        <w:rPr>
          <w:rFonts w:ascii="Times New Roman" w:hAnsi="Times New Roman" w:cs="Times New Roman"/>
          <w:sz w:val="24"/>
          <w:szCs w:val="24"/>
          <w:lang w:val="en-US"/>
        </w:rPr>
        <w:t xml:space="preserve"> </w:t>
      </w:r>
      <w:r w:rsidR="009300EC">
        <w:rPr>
          <w:rFonts w:ascii="Times New Roman" w:hAnsi="Times New Roman" w:cs="Times New Roman"/>
          <w:sz w:val="24"/>
          <w:szCs w:val="24"/>
          <w:lang w:val="en-US"/>
        </w:rPr>
        <w:t>are</w:t>
      </w:r>
      <w:r w:rsidR="007073A7" w:rsidRPr="00065D77">
        <w:rPr>
          <w:rFonts w:ascii="Times New Roman" w:hAnsi="Times New Roman" w:cs="Times New Roman"/>
          <w:sz w:val="24"/>
          <w:szCs w:val="24"/>
          <w:lang w:val="en-US"/>
        </w:rPr>
        <w:t xml:space="preserve"> significant (p&lt;0.05), except in </w:t>
      </w:r>
      <w:r w:rsidR="007C4EB6">
        <w:rPr>
          <w:rFonts w:ascii="Times New Roman" w:hAnsi="Times New Roman" w:cs="Times New Roman"/>
          <w:sz w:val="24"/>
          <w:szCs w:val="24"/>
          <w:lang w:val="en-US"/>
        </w:rPr>
        <w:t>binge drinking and drank weekly</w:t>
      </w:r>
      <w:r w:rsidR="007073A7" w:rsidRPr="00065D77">
        <w:rPr>
          <w:rFonts w:ascii="Times New Roman" w:hAnsi="Times New Roman" w:cs="Times New Roman"/>
          <w:sz w:val="24"/>
          <w:szCs w:val="24"/>
          <w:lang w:val="en-US"/>
        </w:rPr>
        <w:t xml:space="preserve"> </w:t>
      </w:r>
      <w:r w:rsidR="007C4EB6">
        <w:rPr>
          <w:rFonts w:ascii="Times New Roman" w:hAnsi="Times New Roman" w:cs="Times New Roman"/>
          <w:sz w:val="24"/>
          <w:szCs w:val="24"/>
          <w:lang w:val="en-US"/>
        </w:rPr>
        <w:t xml:space="preserve">variables </w:t>
      </w:r>
      <w:r w:rsidR="007073A7" w:rsidRPr="00065D77">
        <w:rPr>
          <w:rFonts w:ascii="Times New Roman" w:hAnsi="Times New Roman" w:cs="Times New Roman"/>
          <w:sz w:val="24"/>
          <w:szCs w:val="24"/>
          <w:lang w:val="en-US"/>
        </w:rPr>
        <w:t>where the p&gt;0.05.</w:t>
      </w:r>
      <w:r w:rsidR="006547FB">
        <w:rPr>
          <w:rFonts w:ascii="Times New Roman" w:hAnsi="Times New Roman" w:cs="Times New Roman"/>
          <w:sz w:val="24"/>
          <w:szCs w:val="24"/>
          <w:lang w:val="en-US"/>
        </w:rPr>
        <w:t xml:space="preserve"> </w:t>
      </w:r>
      <w:r w:rsidR="007073A7" w:rsidRPr="00065D77">
        <w:rPr>
          <w:rFonts w:ascii="Times New Roman" w:hAnsi="Times New Roman" w:cs="Times New Roman"/>
          <w:sz w:val="24"/>
          <w:szCs w:val="24"/>
          <w:lang w:val="en-US"/>
        </w:rPr>
        <w:t>However, t</w:t>
      </w:r>
      <w:r w:rsidR="00F60BE5" w:rsidRPr="00065D77">
        <w:rPr>
          <w:rFonts w:ascii="Times New Roman" w:hAnsi="Times New Roman" w:cs="Times New Roman"/>
          <w:sz w:val="24"/>
          <w:szCs w:val="24"/>
          <w:lang w:val="en-US"/>
        </w:rPr>
        <w:t>he Adjusted R-squared value of  0.055</w:t>
      </w:r>
      <w:r w:rsidR="007C4EB6">
        <w:rPr>
          <w:rFonts w:ascii="Times New Roman" w:hAnsi="Times New Roman" w:cs="Times New Roman"/>
          <w:sz w:val="24"/>
          <w:szCs w:val="24"/>
          <w:lang w:val="en-US"/>
        </w:rPr>
        <w:t>7</w:t>
      </w:r>
      <w:r w:rsidR="00F60BE5" w:rsidRPr="00065D77">
        <w:rPr>
          <w:rFonts w:ascii="Times New Roman" w:hAnsi="Times New Roman" w:cs="Times New Roman"/>
          <w:sz w:val="24"/>
          <w:szCs w:val="24"/>
          <w:lang w:val="en-US"/>
        </w:rPr>
        <w:t xml:space="preserve"> shows </w:t>
      </w:r>
      <w:r w:rsidR="00F60BE5" w:rsidRPr="009300EC">
        <w:rPr>
          <w:rFonts w:ascii="Times New Roman" w:hAnsi="Times New Roman" w:cs="Times New Roman"/>
          <w:noProof/>
          <w:sz w:val="24"/>
          <w:szCs w:val="24"/>
          <w:lang w:val="en-US"/>
        </w:rPr>
        <w:t>that a</w:t>
      </w:r>
      <w:r w:rsidR="00136DA2" w:rsidRPr="009300EC">
        <w:rPr>
          <w:rFonts w:ascii="Times New Roman" w:hAnsi="Times New Roman" w:cs="Times New Roman"/>
          <w:noProof/>
          <w:sz w:val="24"/>
          <w:szCs w:val="24"/>
          <w:lang w:val="en-US"/>
        </w:rPr>
        <w:t>pproximately</w:t>
      </w:r>
      <w:r w:rsidR="00136DA2" w:rsidRPr="00065D77">
        <w:rPr>
          <w:rFonts w:ascii="Times New Roman" w:hAnsi="Times New Roman" w:cs="Times New Roman"/>
          <w:sz w:val="24"/>
          <w:szCs w:val="24"/>
          <w:lang w:val="en-US"/>
        </w:rPr>
        <w:t xml:space="preserve"> </w:t>
      </w:r>
      <w:r w:rsidR="007073A7" w:rsidRPr="00065D77">
        <w:rPr>
          <w:rFonts w:ascii="Times New Roman" w:hAnsi="Times New Roman" w:cs="Times New Roman"/>
          <w:sz w:val="24"/>
          <w:szCs w:val="24"/>
          <w:lang w:val="en-US"/>
        </w:rPr>
        <w:t xml:space="preserve">just </w:t>
      </w:r>
      <w:r w:rsidR="00136DA2" w:rsidRPr="00065D77">
        <w:rPr>
          <w:rFonts w:ascii="Times New Roman" w:hAnsi="Times New Roman" w:cs="Times New Roman"/>
          <w:sz w:val="24"/>
          <w:szCs w:val="24"/>
          <w:lang w:val="en-US"/>
        </w:rPr>
        <w:t>5.5</w:t>
      </w:r>
      <w:r w:rsidR="007C4EB6">
        <w:rPr>
          <w:rFonts w:ascii="Times New Roman" w:hAnsi="Times New Roman" w:cs="Times New Roman"/>
          <w:sz w:val="24"/>
          <w:szCs w:val="24"/>
          <w:lang w:val="en-US"/>
        </w:rPr>
        <w:t>7</w:t>
      </w:r>
      <w:r w:rsidR="00136DA2" w:rsidRPr="00065D77">
        <w:rPr>
          <w:rFonts w:ascii="Times New Roman" w:hAnsi="Times New Roman" w:cs="Times New Roman"/>
          <w:sz w:val="24"/>
          <w:szCs w:val="24"/>
          <w:lang w:val="en-US"/>
        </w:rPr>
        <w:t>% of the variation in sleep time in veterans can be explained by the model</w:t>
      </w:r>
      <w:r w:rsidR="007073A7" w:rsidRPr="00065D77">
        <w:rPr>
          <w:rFonts w:ascii="Times New Roman" w:hAnsi="Times New Roman" w:cs="Times New Roman"/>
          <w:sz w:val="24"/>
          <w:szCs w:val="24"/>
          <w:lang w:val="en-US"/>
        </w:rPr>
        <w:t xml:space="preserve"> with the contained independent variable</w:t>
      </w:r>
      <w:r w:rsidR="00601082">
        <w:rPr>
          <w:rFonts w:ascii="Times New Roman" w:hAnsi="Times New Roman" w:cs="Times New Roman"/>
          <w:sz w:val="24"/>
          <w:szCs w:val="24"/>
          <w:lang w:val="en-US"/>
        </w:rPr>
        <w:t>.</w:t>
      </w:r>
    </w:p>
    <w:p w14:paraId="30756745" w14:textId="77777777" w:rsidR="00BF7AE8" w:rsidRDefault="00BF7AE8" w:rsidP="00601082">
      <w:pPr>
        <w:spacing w:line="360" w:lineRule="auto"/>
        <w:jc w:val="both"/>
        <w:rPr>
          <w:rFonts w:ascii="Times New Roman" w:hAnsi="Times New Roman" w:cs="Times New Roman"/>
          <w:b/>
          <w:sz w:val="24"/>
          <w:szCs w:val="24"/>
          <w:lang w:val="en-US"/>
        </w:rPr>
      </w:pPr>
    </w:p>
    <w:p w14:paraId="3D30B840" w14:textId="28BB31E2" w:rsidR="00CB5523" w:rsidRPr="00065D77" w:rsidRDefault="007259D7" w:rsidP="00601082">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DISCUSSION</w:t>
      </w:r>
    </w:p>
    <w:p w14:paraId="0106678E" w14:textId="29EB791A" w:rsidR="00A30DAB" w:rsidRPr="00065D77" w:rsidRDefault="003F761B" w:rsidP="00601082">
      <w:p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 xml:space="preserve">Based on the </w:t>
      </w:r>
      <w:r w:rsidRPr="009300EC">
        <w:rPr>
          <w:rFonts w:ascii="Times New Roman" w:hAnsi="Times New Roman" w:cs="Times New Roman"/>
          <w:noProof/>
          <w:sz w:val="24"/>
          <w:szCs w:val="24"/>
          <w:lang w:val="en-US"/>
        </w:rPr>
        <w:t>linea</w:t>
      </w:r>
      <w:r w:rsidR="009300EC">
        <w:rPr>
          <w:rFonts w:ascii="Times New Roman" w:hAnsi="Times New Roman" w:cs="Times New Roman"/>
          <w:noProof/>
          <w:sz w:val="24"/>
          <w:szCs w:val="24"/>
          <w:lang w:val="en-US"/>
        </w:rPr>
        <w:t>r</w:t>
      </w:r>
      <w:r w:rsidRPr="00065D77">
        <w:rPr>
          <w:rFonts w:ascii="Times New Roman" w:hAnsi="Times New Roman" w:cs="Times New Roman"/>
          <w:sz w:val="24"/>
          <w:szCs w:val="24"/>
          <w:lang w:val="en-US"/>
        </w:rPr>
        <w:t xml:space="preserve"> regression models, </w:t>
      </w:r>
      <w:r w:rsidR="000F4C12">
        <w:rPr>
          <w:rFonts w:ascii="Times New Roman" w:hAnsi="Times New Roman" w:cs="Times New Roman"/>
          <w:sz w:val="24"/>
          <w:szCs w:val="24"/>
          <w:lang w:val="en-US"/>
        </w:rPr>
        <w:t xml:space="preserve">conclusions were made </w:t>
      </w:r>
      <w:r w:rsidRPr="00065D77">
        <w:rPr>
          <w:rFonts w:ascii="Times New Roman" w:hAnsi="Times New Roman" w:cs="Times New Roman"/>
          <w:sz w:val="24"/>
          <w:szCs w:val="24"/>
          <w:lang w:val="en-US"/>
        </w:rPr>
        <w:t>that</w:t>
      </w:r>
      <w:r w:rsidR="00445E08">
        <w:rPr>
          <w:rFonts w:ascii="Times New Roman" w:hAnsi="Times New Roman" w:cs="Times New Roman"/>
          <w:sz w:val="24"/>
          <w:szCs w:val="24"/>
          <w:lang w:val="en-US"/>
        </w:rPr>
        <w:t xml:space="preserve"> </w:t>
      </w:r>
      <w:r w:rsidRPr="00065D77">
        <w:rPr>
          <w:rFonts w:ascii="Times New Roman" w:hAnsi="Times New Roman" w:cs="Times New Roman"/>
          <w:sz w:val="24"/>
          <w:szCs w:val="24"/>
          <w:lang w:val="en-US"/>
        </w:rPr>
        <w:t xml:space="preserve">alcohol intake </w:t>
      </w:r>
      <w:r w:rsidR="00445E08">
        <w:rPr>
          <w:rFonts w:ascii="Times New Roman" w:hAnsi="Times New Roman" w:cs="Times New Roman"/>
          <w:sz w:val="24"/>
          <w:szCs w:val="24"/>
          <w:lang w:val="en-US"/>
        </w:rPr>
        <w:t xml:space="preserve">only cannot explain </w:t>
      </w:r>
      <w:r w:rsidRPr="00065D77">
        <w:rPr>
          <w:rFonts w:ascii="Times New Roman" w:hAnsi="Times New Roman" w:cs="Times New Roman"/>
          <w:sz w:val="24"/>
          <w:szCs w:val="24"/>
          <w:lang w:val="en-US"/>
        </w:rPr>
        <w:t xml:space="preserve">sleep </w:t>
      </w:r>
      <w:r w:rsidR="00445E08">
        <w:rPr>
          <w:rFonts w:ascii="Times New Roman" w:hAnsi="Times New Roman" w:cs="Times New Roman"/>
          <w:sz w:val="24"/>
          <w:szCs w:val="24"/>
          <w:lang w:val="en-US"/>
        </w:rPr>
        <w:t>duration differences</w:t>
      </w:r>
      <w:r w:rsidRPr="00065D77">
        <w:rPr>
          <w:rFonts w:ascii="Times New Roman" w:hAnsi="Times New Roman" w:cs="Times New Roman"/>
          <w:sz w:val="24"/>
          <w:szCs w:val="24"/>
          <w:lang w:val="en-US"/>
        </w:rPr>
        <w:t xml:space="preserve"> in veterans because the independent variable (</w:t>
      </w:r>
      <w:r w:rsidR="00FB05F0" w:rsidRPr="00065D77">
        <w:rPr>
          <w:rFonts w:ascii="Times New Roman" w:hAnsi="Times New Roman" w:cs="Times New Roman"/>
          <w:sz w:val="24"/>
          <w:szCs w:val="24"/>
          <w:lang w:val="en-US"/>
        </w:rPr>
        <w:t>weekly and monthly</w:t>
      </w:r>
      <w:r w:rsidR="007C4EB6">
        <w:rPr>
          <w:rFonts w:ascii="Times New Roman" w:hAnsi="Times New Roman" w:cs="Times New Roman"/>
          <w:sz w:val="24"/>
          <w:szCs w:val="24"/>
          <w:lang w:val="en-US"/>
        </w:rPr>
        <w:t xml:space="preserve"> alcohol intake and binge drinking</w:t>
      </w:r>
      <w:r w:rsidRPr="00065D77">
        <w:rPr>
          <w:rFonts w:ascii="Times New Roman" w:hAnsi="Times New Roman" w:cs="Times New Roman"/>
          <w:sz w:val="24"/>
          <w:szCs w:val="24"/>
          <w:lang w:val="en-US"/>
        </w:rPr>
        <w:t>) does not significantly affect the dependent variable</w:t>
      </w:r>
      <w:r w:rsidR="006547FB">
        <w:rPr>
          <w:rFonts w:ascii="Times New Roman" w:hAnsi="Times New Roman" w:cs="Times New Roman"/>
          <w:sz w:val="24"/>
          <w:szCs w:val="24"/>
          <w:lang w:val="en-US"/>
        </w:rPr>
        <w:t xml:space="preserve"> </w:t>
      </w:r>
      <w:r w:rsidRPr="00065D77">
        <w:rPr>
          <w:rFonts w:ascii="Times New Roman" w:hAnsi="Times New Roman" w:cs="Times New Roman"/>
          <w:sz w:val="24"/>
          <w:szCs w:val="24"/>
          <w:lang w:val="en-US"/>
        </w:rPr>
        <w:t>(sleep</w:t>
      </w:r>
      <w:r w:rsidR="00A27866">
        <w:rPr>
          <w:rFonts w:ascii="Times New Roman" w:hAnsi="Times New Roman" w:cs="Times New Roman"/>
          <w:sz w:val="24"/>
          <w:szCs w:val="24"/>
          <w:lang w:val="en-US"/>
        </w:rPr>
        <w:t xml:space="preserve"> duration</w:t>
      </w:r>
      <w:r w:rsidRPr="00065D77">
        <w:rPr>
          <w:rFonts w:ascii="Times New Roman" w:hAnsi="Times New Roman" w:cs="Times New Roman"/>
          <w:sz w:val="24"/>
          <w:szCs w:val="24"/>
          <w:lang w:val="en-US"/>
        </w:rPr>
        <w:t>) in the population chosen (veterans).</w:t>
      </w:r>
      <w:r w:rsidR="00FB05F0" w:rsidRPr="00065D77">
        <w:rPr>
          <w:rFonts w:ascii="Times New Roman" w:hAnsi="Times New Roman" w:cs="Times New Roman"/>
          <w:sz w:val="24"/>
          <w:szCs w:val="24"/>
          <w:lang w:val="en-US"/>
        </w:rPr>
        <w:t xml:space="preserve"> To develop a more robust model, </w:t>
      </w:r>
      <w:r w:rsidR="000F4C12">
        <w:rPr>
          <w:rFonts w:ascii="Times New Roman" w:hAnsi="Times New Roman" w:cs="Times New Roman"/>
          <w:sz w:val="24"/>
          <w:szCs w:val="24"/>
          <w:lang w:val="en-US"/>
        </w:rPr>
        <w:t>other variables were</w:t>
      </w:r>
      <w:r w:rsidR="00FB05F0" w:rsidRPr="00065D77">
        <w:rPr>
          <w:rFonts w:ascii="Times New Roman" w:hAnsi="Times New Roman" w:cs="Times New Roman"/>
          <w:sz w:val="24"/>
          <w:szCs w:val="24"/>
          <w:lang w:val="en-US"/>
        </w:rPr>
        <w:t xml:space="preserve"> added other variables such as age, health status, smoke status etc</w:t>
      </w:r>
      <w:r w:rsidR="007259D7">
        <w:rPr>
          <w:rFonts w:ascii="Times New Roman" w:hAnsi="Times New Roman" w:cs="Times New Roman"/>
          <w:sz w:val="24"/>
          <w:szCs w:val="24"/>
          <w:lang w:val="en-US"/>
        </w:rPr>
        <w:t>. which according to previous studies such as the one published by</w:t>
      </w:r>
      <w:r w:rsidR="00C41C5F">
        <w:rPr>
          <w:rFonts w:ascii="Times New Roman" w:hAnsi="Times New Roman" w:cs="Times New Roman"/>
          <w:sz w:val="24"/>
          <w:szCs w:val="24"/>
          <w:lang w:val="en-US"/>
        </w:rPr>
        <w:t xml:space="preserve"> Faetsel et al in 2013</w:t>
      </w:r>
      <w:r w:rsidR="0041623E">
        <w:rPr>
          <w:rFonts w:ascii="Times New Roman" w:hAnsi="Times New Roman" w:cs="Times New Roman"/>
          <w:sz w:val="24"/>
          <w:szCs w:val="24"/>
          <w:lang w:val="en-US"/>
        </w:rPr>
        <w:t xml:space="preserve"> </w:t>
      </w:r>
      <w:r w:rsidR="00C41C5F">
        <w:rPr>
          <w:rFonts w:ascii="Times New Roman" w:hAnsi="Times New Roman" w:cs="Times New Roman"/>
          <w:sz w:val="24"/>
          <w:szCs w:val="24"/>
          <w:lang w:val="en-US"/>
        </w:rPr>
        <w:t>show</w:t>
      </w:r>
      <w:r w:rsidR="00445E08">
        <w:rPr>
          <w:rFonts w:ascii="Times New Roman" w:hAnsi="Times New Roman" w:cs="Times New Roman"/>
          <w:sz w:val="24"/>
          <w:szCs w:val="24"/>
          <w:lang w:val="en-US"/>
        </w:rPr>
        <w:t>ed</w:t>
      </w:r>
      <w:r w:rsidR="00C41C5F">
        <w:rPr>
          <w:rFonts w:ascii="Times New Roman" w:hAnsi="Times New Roman" w:cs="Times New Roman"/>
          <w:sz w:val="24"/>
          <w:szCs w:val="24"/>
          <w:lang w:val="en-US"/>
        </w:rPr>
        <w:t xml:space="preserve"> that there is an association </w:t>
      </w:r>
      <w:r w:rsidR="0041623E">
        <w:rPr>
          <w:rFonts w:ascii="Times New Roman" w:hAnsi="Times New Roman" w:cs="Times New Roman"/>
          <w:sz w:val="24"/>
          <w:szCs w:val="24"/>
          <w:lang w:val="en-US"/>
        </w:rPr>
        <w:t>with</w:t>
      </w:r>
      <w:r w:rsidR="00C41C5F">
        <w:rPr>
          <w:rFonts w:ascii="Times New Roman" w:hAnsi="Times New Roman" w:cs="Times New Roman"/>
          <w:sz w:val="24"/>
          <w:szCs w:val="24"/>
          <w:lang w:val="en-US"/>
        </w:rPr>
        <w:t xml:space="preserve"> sleep duration</w:t>
      </w:r>
      <w:r w:rsidR="00FB05F0" w:rsidRPr="00065D77">
        <w:rPr>
          <w:rFonts w:ascii="Times New Roman" w:hAnsi="Times New Roman" w:cs="Times New Roman"/>
          <w:sz w:val="24"/>
          <w:szCs w:val="24"/>
          <w:lang w:val="en-US"/>
        </w:rPr>
        <w:t>.</w:t>
      </w:r>
      <w:r w:rsidR="00A30DAB" w:rsidRPr="00065D77">
        <w:rPr>
          <w:rFonts w:ascii="Times New Roman" w:hAnsi="Times New Roman" w:cs="Times New Roman"/>
          <w:sz w:val="24"/>
          <w:szCs w:val="24"/>
          <w:lang w:val="en-US"/>
        </w:rPr>
        <w:t xml:space="preserve"> </w:t>
      </w:r>
    </w:p>
    <w:p w14:paraId="4CAD40B0" w14:textId="65AF391A" w:rsidR="0067174F" w:rsidRDefault="00150248" w:rsidP="00601082">
      <w:pPr>
        <w:spacing w:line="360" w:lineRule="auto"/>
        <w:jc w:val="both"/>
        <w:rPr>
          <w:rFonts w:ascii="Times New Roman" w:hAnsi="Times New Roman" w:cs="Times New Roman"/>
          <w:sz w:val="24"/>
          <w:szCs w:val="24"/>
          <w:lang w:val="en-US"/>
        </w:rPr>
      </w:pPr>
      <w:r w:rsidRPr="00065D77">
        <w:rPr>
          <w:rFonts w:ascii="Times New Roman" w:hAnsi="Times New Roman" w:cs="Times New Roman"/>
          <w:sz w:val="24"/>
          <w:szCs w:val="24"/>
          <w:lang w:val="en-US"/>
        </w:rPr>
        <w:t>The initial model only explained about 0.</w:t>
      </w:r>
      <w:r w:rsidR="007C4EB6">
        <w:rPr>
          <w:rFonts w:ascii="Times New Roman" w:hAnsi="Times New Roman" w:cs="Times New Roman"/>
          <w:sz w:val="24"/>
          <w:szCs w:val="24"/>
          <w:lang w:val="en-US"/>
        </w:rPr>
        <w:t>29</w:t>
      </w:r>
      <w:r w:rsidRPr="00065D77">
        <w:rPr>
          <w:rFonts w:ascii="Times New Roman" w:hAnsi="Times New Roman" w:cs="Times New Roman"/>
          <w:sz w:val="24"/>
          <w:szCs w:val="24"/>
          <w:lang w:val="en-US"/>
        </w:rPr>
        <w:t>% variation in the dependent variable while t</w:t>
      </w:r>
      <w:r w:rsidR="003260B6" w:rsidRPr="00065D77">
        <w:rPr>
          <w:rFonts w:ascii="Times New Roman" w:hAnsi="Times New Roman" w:cs="Times New Roman"/>
          <w:sz w:val="24"/>
          <w:szCs w:val="24"/>
          <w:lang w:val="en-US"/>
        </w:rPr>
        <w:t xml:space="preserve">he </w:t>
      </w:r>
      <w:r w:rsidRPr="00065D77">
        <w:rPr>
          <w:rFonts w:ascii="Times New Roman" w:hAnsi="Times New Roman" w:cs="Times New Roman"/>
          <w:sz w:val="24"/>
          <w:szCs w:val="24"/>
          <w:lang w:val="en-US"/>
        </w:rPr>
        <w:t xml:space="preserve">final </w:t>
      </w:r>
      <w:r w:rsidR="003260B6" w:rsidRPr="00065D77">
        <w:rPr>
          <w:rFonts w:ascii="Times New Roman" w:hAnsi="Times New Roman" w:cs="Times New Roman"/>
          <w:sz w:val="24"/>
          <w:szCs w:val="24"/>
          <w:lang w:val="en-US"/>
        </w:rPr>
        <w:t xml:space="preserve">model only explains about </w:t>
      </w:r>
      <w:r w:rsidR="00CB5523" w:rsidRPr="00065D77">
        <w:rPr>
          <w:rFonts w:ascii="Times New Roman" w:hAnsi="Times New Roman" w:cs="Times New Roman"/>
          <w:sz w:val="24"/>
          <w:szCs w:val="24"/>
          <w:lang w:val="en-US"/>
        </w:rPr>
        <w:t>5.</w:t>
      </w:r>
      <w:r w:rsidR="0047079A" w:rsidRPr="00065D77">
        <w:rPr>
          <w:rFonts w:ascii="Times New Roman" w:hAnsi="Times New Roman" w:cs="Times New Roman"/>
          <w:sz w:val="24"/>
          <w:szCs w:val="24"/>
          <w:lang w:val="en-US"/>
        </w:rPr>
        <w:t>5</w:t>
      </w:r>
      <w:r w:rsidR="007C4EB6">
        <w:rPr>
          <w:rFonts w:ascii="Times New Roman" w:hAnsi="Times New Roman" w:cs="Times New Roman"/>
          <w:sz w:val="24"/>
          <w:szCs w:val="24"/>
          <w:lang w:val="en-US"/>
        </w:rPr>
        <w:t>7</w:t>
      </w:r>
      <w:r w:rsidR="003260B6" w:rsidRPr="00065D77">
        <w:rPr>
          <w:rFonts w:ascii="Times New Roman" w:hAnsi="Times New Roman" w:cs="Times New Roman"/>
          <w:sz w:val="24"/>
          <w:szCs w:val="24"/>
          <w:lang w:val="en-US"/>
        </w:rPr>
        <w:t xml:space="preserve">% variation </w:t>
      </w:r>
      <w:r w:rsidR="003260B6" w:rsidRPr="009300EC">
        <w:rPr>
          <w:rFonts w:ascii="Times New Roman" w:hAnsi="Times New Roman" w:cs="Times New Roman"/>
          <w:noProof/>
          <w:sz w:val="24"/>
          <w:szCs w:val="24"/>
          <w:lang w:val="en-US"/>
        </w:rPr>
        <w:t xml:space="preserve">in </w:t>
      </w:r>
      <w:r w:rsidR="009300EC" w:rsidRPr="009300EC">
        <w:rPr>
          <w:rFonts w:ascii="Times New Roman" w:hAnsi="Times New Roman" w:cs="Times New Roman"/>
          <w:noProof/>
          <w:sz w:val="24"/>
          <w:szCs w:val="24"/>
          <w:lang w:val="en-US"/>
        </w:rPr>
        <w:t xml:space="preserve">the </w:t>
      </w:r>
      <w:r w:rsidR="003260B6" w:rsidRPr="009300EC">
        <w:rPr>
          <w:rFonts w:ascii="Times New Roman" w:hAnsi="Times New Roman" w:cs="Times New Roman"/>
          <w:noProof/>
          <w:sz w:val="24"/>
          <w:szCs w:val="24"/>
          <w:lang w:val="en-US"/>
        </w:rPr>
        <w:t>dependent</w:t>
      </w:r>
      <w:r w:rsidR="003260B6" w:rsidRPr="00065D77">
        <w:rPr>
          <w:rFonts w:ascii="Times New Roman" w:hAnsi="Times New Roman" w:cs="Times New Roman"/>
          <w:sz w:val="24"/>
          <w:szCs w:val="24"/>
          <w:lang w:val="en-US"/>
        </w:rPr>
        <w:t xml:space="preserve"> variable (sleep </w:t>
      </w:r>
      <w:r w:rsidR="009300EC">
        <w:rPr>
          <w:rFonts w:ascii="Times New Roman" w:hAnsi="Times New Roman" w:cs="Times New Roman"/>
          <w:sz w:val="24"/>
          <w:szCs w:val="24"/>
          <w:lang w:val="en-US"/>
        </w:rPr>
        <w:t>duration</w:t>
      </w:r>
      <w:r w:rsidR="003260B6" w:rsidRPr="00065D77">
        <w:rPr>
          <w:rFonts w:ascii="Times New Roman" w:hAnsi="Times New Roman" w:cs="Times New Roman"/>
          <w:sz w:val="24"/>
          <w:szCs w:val="24"/>
          <w:lang w:val="en-US"/>
        </w:rPr>
        <w:t xml:space="preserve"> )</w:t>
      </w:r>
      <w:r w:rsidR="006547FB">
        <w:rPr>
          <w:rFonts w:ascii="Times New Roman" w:hAnsi="Times New Roman" w:cs="Times New Roman"/>
          <w:sz w:val="24"/>
          <w:szCs w:val="24"/>
          <w:lang w:val="en-US"/>
        </w:rPr>
        <w:t>;</w:t>
      </w:r>
      <w:r w:rsidR="00CB5523" w:rsidRPr="00065D77">
        <w:rPr>
          <w:rFonts w:ascii="Times New Roman" w:hAnsi="Times New Roman" w:cs="Times New Roman"/>
          <w:sz w:val="24"/>
          <w:szCs w:val="24"/>
          <w:lang w:val="en-US"/>
        </w:rPr>
        <w:t xml:space="preserve"> hence</w:t>
      </w:r>
      <w:r w:rsidR="006547FB">
        <w:rPr>
          <w:rFonts w:ascii="Times New Roman" w:hAnsi="Times New Roman" w:cs="Times New Roman"/>
          <w:sz w:val="24"/>
          <w:szCs w:val="24"/>
          <w:lang w:val="en-US"/>
        </w:rPr>
        <w:t>,</w:t>
      </w:r>
      <w:r w:rsidR="00CB5523" w:rsidRPr="00065D77">
        <w:rPr>
          <w:rFonts w:ascii="Times New Roman" w:hAnsi="Times New Roman" w:cs="Times New Roman"/>
          <w:sz w:val="24"/>
          <w:szCs w:val="24"/>
          <w:lang w:val="en-US"/>
        </w:rPr>
        <w:t xml:space="preserve"> </w:t>
      </w:r>
      <w:r w:rsidR="0047079A" w:rsidRPr="00065D77">
        <w:rPr>
          <w:rFonts w:ascii="Times New Roman" w:hAnsi="Times New Roman" w:cs="Times New Roman"/>
          <w:sz w:val="24"/>
          <w:szCs w:val="24"/>
          <w:lang w:val="en-US"/>
        </w:rPr>
        <w:t>my</w:t>
      </w:r>
      <w:r w:rsidR="00CB5523" w:rsidRPr="00065D77">
        <w:rPr>
          <w:rFonts w:ascii="Times New Roman" w:hAnsi="Times New Roman" w:cs="Times New Roman"/>
          <w:sz w:val="24"/>
          <w:szCs w:val="24"/>
          <w:lang w:val="en-US"/>
        </w:rPr>
        <w:t xml:space="preserve"> initial assumption</w:t>
      </w:r>
      <w:r w:rsidR="0047079A" w:rsidRPr="00065D77">
        <w:rPr>
          <w:rFonts w:ascii="Times New Roman" w:hAnsi="Times New Roman" w:cs="Times New Roman"/>
          <w:sz w:val="24"/>
          <w:szCs w:val="24"/>
          <w:lang w:val="en-US"/>
        </w:rPr>
        <w:t xml:space="preserve"> that hours of sleep is affected by the alcohol intake in veterans is not </w:t>
      </w:r>
      <w:r w:rsidR="0041623E">
        <w:rPr>
          <w:rFonts w:ascii="Times New Roman" w:hAnsi="Times New Roman" w:cs="Times New Roman"/>
          <w:sz w:val="24"/>
          <w:szCs w:val="24"/>
          <w:lang w:val="en-US"/>
        </w:rPr>
        <w:t xml:space="preserve">strongly </w:t>
      </w:r>
      <w:r w:rsidR="0047079A" w:rsidRPr="00065D77">
        <w:rPr>
          <w:rFonts w:ascii="Times New Roman" w:hAnsi="Times New Roman" w:cs="Times New Roman"/>
          <w:sz w:val="24"/>
          <w:szCs w:val="24"/>
          <w:lang w:val="en-US"/>
        </w:rPr>
        <w:t>supported by the model</w:t>
      </w:r>
      <w:r w:rsidRPr="00065D77">
        <w:rPr>
          <w:rFonts w:ascii="Times New Roman" w:hAnsi="Times New Roman" w:cs="Times New Roman"/>
          <w:sz w:val="24"/>
          <w:szCs w:val="24"/>
          <w:lang w:val="en-US"/>
        </w:rPr>
        <w:t>s</w:t>
      </w:r>
      <w:r w:rsidR="0047079A" w:rsidRPr="00065D77">
        <w:rPr>
          <w:rFonts w:ascii="Times New Roman" w:hAnsi="Times New Roman" w:cs="Times New Roman"/>
          <w:sz w:val="24"/>
          <w:szCs w:val="24"/>
          <w:lang w:val="en-US"/>
        </w:rPr>
        <w:t>.</w:t>
      </w:r>
      <w:r w:rsidR="00C927AD">
        <w:rPr>
          <w:rFonts w:ascii="Times New Roman" w:hAnsi="Times New Roman" w:cs="Times New Roman"/>
          <w:sz w:val="24"/>
          <w:szCs w:val="24"/>
          <w:lang w:val="en-US"/>
        </w:rPr>
        <w:t xml:space="preserve"> Although, the linear regression model did not establish a strong association between alcohol intake and sleep duration, the descriptive analysis clearly shows that younger veterans (25-34years) slept for lesser hours (6.5hours) than older ones (&gt;65), who slept for </w:t>
      </w:r>
      <w:r w:rsidR="0041623E">
        <w:rPr>
          <w:rFonts w:ascii="Times New Roman" w:hAnsi="Times New Roman" w:cs="Times New Roman"/>
          <w:sz w:val="24"/>
          <w:szCs w:val="24"/>
          <w:lang w:val="en-US"/>
        </w:rPr>
        <w:t>a mean</w:t>
      </w:r>
      <w:r w:rsidR="00C927AD">
        <w:rPr>
          <w:rFonts w:ascii="Times New Roman" w:hAnsi="Times New Roman" w:cs="Times New Roman"/>
          <w:sz w:val="24"/>
          <w:szCs w:val="24"/>
          <w:lang w:val="en-US"/>
        </w:rPr>
        <w:t xml:space="preserve"> </w:t>
      </w:r>
      <w:r w:rsidR="0041623E">
        <w:rPr>
          <w:rFonts w:ascii="Times New Roman" w:hAnsi="Times New Roman" w:cs="Times New Roman"/>
          <w:sz w:val="24"/>
          <w:szCs w:val="24"/>
          <w:lang w:val="en-US"/>
        </w:rPr>
        <w:t xml:space="preserve">duration of </w:t>
      </w:r>
      <w:r w:rsidR="00C927AD">
        <w:rPr>
          <w:rFonts w:ascii="Times New Roman" w:hAnsi="Times New Roman" w:cs="Times New Roman"/>
          <w:sz w:val="24"/>
          <w:szCs w:val="24"/>
          <w:lang w:val="en-US"/>
        </w:rPr>
        <w:t>7.4</w:t>
      </w:r>
      <w:r w:rsidR="0041623E">
        <w:rPr>
          <w:rFonts w:ascii="Times New Roman" w:hAnsi="Times New Roman" w:cs="Times New Roman"/>
          <w:sz w:val="24"/>
          <w:szCs w:val="24"/>
          <w:lang w:val="en-US"/>
        </w:rPr>
        <w:t xml:space="preserve"> </w:t>
      </w:r>
      <w:r w:rsidR="00C927AD">
        <w:rPr>
          <w:rFonts w:ascii="Times New Roman" w:hAnsi="Times New Roman" w:cs="Times New Roman"/>
          <w:sz w:val="24"/>
          <w:szCs w:val="24"/>
          <w:lang w:val="en-US"/>
        </w:rPr>
        <w:t>hours.</w:t>
      </w:r>
      <w:r w:rsidR="001F09C7">
        <w:rPr>
          <w:rFonts w:ascii="Times New Roman" w:hAnsi="Times New Roman" w:cs="Times New Roman"/>
          <w:sz w:val="24"/>
          <w:szCs w:val="24"/>
          <w:lang w:val="en-US"/>
        </w:rPr>
        <w:t xml:space="preserve"> This was not the case in the non-veteran population.</w:t>
      </w:r>
      <w:r w:rsidR="00C927AD">
        <w:rPr>
          <w:rFonts w:ascii="Times New Roman" w:hAnsi="Times New Roman" w:cs="Times New Roman"/>
          <w:sz w:val="24"/>
          <w:szCs w:val="24"/>
          <w:lang w:val="en-US"/>
        </w:rPr>
        <w:t xml:space="preserve"> </w:t>
      </w:r>
      <w:r w:rsidR="00445E08">
        <w:rPr>
          <w:rFonts w:ascii="Times New Roman" w:hAnsi="Times New Roman" w:cs="Times New Roman"/>
          <w:sz w:val="24"/>
          <w:szCs w:val="24"/>
          <w:lang w:val="en-US"/>
        </w:rPr>
        <w:t xml:space="preserve">Smoke status, race and binge drinking also showed some associations with sleep duration in the study population. </w:t>
      </w:r>
      <w:r w:rsidR="00C927AD">
        <w:rPr>
          <w:rFonts w:ascii="Times New Roman" w:hAnsi="Times New Roman" w:cs="Times New Roman"/>
          <w:sz w:val="24"/>
          <w:szCs w:val="24"/>
          <w:lang w:val="en-US"/>
        </w:rPr>
        <w:t>The average recommended sleep time is about 7-9hours per day.</w:t>
      </w:r>
      <w:r w:rsidR="000F4C12">
        <w:rPr>
          <w:rFonts w:ascii="Times New Roman" w:hAnsi="Times New Roman" w:cs="Times New Roman"/>
          <w:sz w:val="24"/>
          <w:szCs w:val="24"/>
          <w:lang w:val="en-US"/>
        </w:rPr>
        <w:t xml:space="preserve"> F</w:t>
      </w:r>
      <w:r w:rsidR="00C41C5F">
        <w:rPr>
          <w:rFonts w:ascii="Times New Roman" w:hAnsi="Times New Roman" w:cs="Times New Roman"/>
          <w:sz w:val="24"/>
          <w:szCs w:val="24"/>
          <w:lang w:val="en-US"/>
        </w:rPr>
        <w:t xml:space="preserve">indings </w:t>
      </w:r>
      <w:r w:rsidR="000F4C12">
        <w:rPr>
          <w:rFonts w:ascii="Times New Roman" w:hAnsi="Times New Roman" w:cs="Times New Roman"/>
          <w:sz w:val="24"/>
          <w:szCs w:val="24"/>
          <w:lang w:val="en-US"/>
        </w:rPr>
        <w:t xml:space="preserve">from this study </w:t>
      </w:r>
      <w:r w:rsidR="00C41C5F">
        <w:rPr>
          <w:rFonts w:ascii="Times New Roman" w:hAnsi="Times New Roman" w:cs="Times New Roman"/>
          <w:sz w:val="24"/>
          <w:szCs w:val="24"/>
          <w:lang w:val="en-US"/>
        </w:rPr>
        <w:t>w</w:t>
      </w:r>
      <w:r w:rsidR="00EE15FB">
        <w:rPr>
          <w:rFonts w:ascii="Times New Roman" w:hAnsi="Times New Roman" w:cs="Times New Roman"/>
          <w:sz w:val="24"/>
          <w:szCs w:val="24"/>
          <w:lang w:val="en-US"/>
        </w:rPr>
        <w:t>ere</w:t>
      </w:r>
      <w:r w:rsidR="0041623E">
        <w:rPr>
          <w:rFonts w:ascii="Times New Roman" w:hAnsi="Times New Roman" w:cs="Times New Roman"/>
          <w:sz w:val="24"/>
          <w:szCs w:val="24"/>
          <w:lang w:val="en-US"/>
        </w:rPr>
        <w:t xml:space="preserve"> </w:t>
      </w:r>
      <w:r w:rsidR="00445E08">
        <w:rPr>
          <w:rFonts w:ascii="Times New Roman" w:hAnsi="Times New Roman" w:cs="Times New Roman"/>
          <w:sz w:val="24"/>
          <w:szCs w:val="24"/>
          <w:lang w:val="en-US"/>
        </w:rPr>
        <w:t xml:space="preserve">different from that of </w:t>
      </w:r>
      <w:r w:rsidR="00B94EEA">
        <w:rPr>
          <w:rFonts w:ascii="Times New Roman" w:hAnsi="Times New Roman" w:cs="Times New Roman"/>
          <w:sz w:val="24"/>
          <w:szCs w:val="24"/>
          <w:lang w:val="en-US"/>
        </w:rPr>
        <w:t>Ro</w:t>
      </w:r>
      <w:r w:rsidR="00A24E5E">
        <w:rPr>
          <w:rFonts w:ascii="Times New Roman" w:hAnsi="Times New Roman" w:cs="Times New Roman"/>
          <w:sz w:val="24"/>
          <w:szCs w:val="24"/>
          <w:lang w:val="en-US"/>
        </w:rPr>
        <w:t>ehrs et al</w:t>
      </w:r>
      <w:r w:rsidR="00445E08">
        <w:rPr>
          <w:rFonts w:ascii="Times New Roman" w:hAnsi="Times New Roman" w:cs="Times New Roman"/>
          <w:sz w:val="24"/>
          <w:szCs w:val="24"/>
          <w:lang w:val="en-US"/>
        </w:rPr>
        <w:t xml:space="preserve"> in</w:t>
      </w:r>
      <w:r w:rsidR="001F09C7">
        <w:rPr>
          <w:rFonts w:ascii="Times New Roman" w:hAnsi="Times New Roman" w:cs="Times New Roman"/>
          <w:sz w:val="24"/>
          <w:szCs w:val="24"/>
          <w:lang w:val="en-US"/>
        </w:rPr>
        <w:t xml:space="preserve"> </w:t>
      </w:r>
      <w:r w:rsidR="00A24E5E">
        <w:rPr>
          <w:rFonts w:ascii="Times New Roman" w:hAnsi="Times New Roman" w:cs="Times New Roman"/>
          <w:sz w:val="24"/>
          <w:szCs w:val="24"/>
          <w:lang w:val="en-US"/>
        </w:rPr>
        <w:t>2001</w:t>
      </w:r>
      <w:r w:rsidR="00DC703E">
        <w:rPr>
          <w:rFonts w:ascii="Times New Roman" w:hAnsi="Times New Roman" w:cs="Times New Roman"/>
          <w:sz w:val="24"/>
          <w:szCs w:val="24"/>
        </w:rPr>
        <w:t xml:space="preserve">.  </w:t>
      </w:r>
      <w:r w:rsidR="00A24E5E">
        <w:rPr>
          <w:rFonts w:ascii="Times New Roman" w:hAnsi="Times New Roman" w:cs="Times New Roman"/>
          <w:sz w:val="24"/>
          <w:szCs w:val="24"/>
        </w:rPr>
        <w:t>Roehrs</w:t>
      </w:r>
      <w:r w:rsidR="00EE15FB">
        <w:rPr>
          <w:rFonts w:ascii="Times New Roman" w:hAnsi="Times New Roman" w:cs="Times New Roman"/>
          <w:sz w:val="24"/>
          <w:szCs w:val="24"/>
        </w:rPr>
        <w:t xml:space="preserve"> et al,</w:t>
      </w:r>
      <w:r w:rsidR="00A24E5E">
        <w:rPr>
          <w:rFonts w:ascii="Times New Roman" w:hAnsi="Times New Roman" w:cs="Times New Roman"/>
          <w:sz w:val="24"/>
          <w:szCs w:val="24"/>
        </w:rPr>
        <w:t xml:space="preserve"> 2001 in their work, reported an earlier study that </w:t>
      </w:r>
      <w:r w:rsidR="00A24E5E">
        <w:rPr>
          <w:rFonts w:ascii="Times New Roman" w:hAnsi="Times New Roman" w:cs="Times New Roman"/>
          <w:sz w:val="24"/>
          <w:szCs w:val="24"/>
        </w:rPr>
        <w:lastRenderedPageBreak/>
        <w:t xml:space="preserve">concluded that participants who had earlier onset age of alcohol drinking and drank more per month reported needing only 6 hours of sleep or less </w:t>
      </w:r>
      <w:r w:rsidR="009300EC">
        <w:rPr>
          <w:rFonts w:ascii="Times New Roman" w:hAnsi="Times New Roman" w:cs="Times New Roman"/>
          <w:sz w:val="24"/>
          <w:szCs w:val="24"/>
        </w:rPr>
        <w:t>while</w:t>
      </w:r>
      <w:r w:rsidR="00A24E5E">
        <w:rPr>
          <w:rFonts w:ascii="Times New Roman" w:hAnsi="Times New Roman" w:cs="Times New Roman"/>
          <w:sz w:val="24"/>
          <w:szCs w:val="24"/>
        </w:rPr>
        <w:t xml:space="preserve"> individuals with lower alcohol intake reported needing more than 6hours</w:t>
      </w:r>
      <w:r w:rsidR="009300EC">
        <w:rPr>
          <w:rFonts w:ascii="Times New Roman" w:hAnsi="Times New Roman" w:cs="Times New Roman"/>
          <w:sz w:val="24"/>
          <w:szCs w:val="24"/>
        </w:rPr>
        <w:t xml:space="preserve"> of sleep</w:t>
      </w:r>
      <w:r w:rsidR="00A24E5E">
        <w:rPr>
          <w:rFonts w:ascii="Times New Roman" w:hAnsi="Times New Roman" w:cs="Times New Roman"/>
          <w:sz w:val="24"/>
          <w:szCs w:val="24"/>
        </w:rPr>
        <w:t xml:space="preserve">. </w:t>
      </w:r>
      <w:r w:rsidR="004D0B9A">
        <w:rPr>
          <w:rFonts w:ascii="Times New Roman" w:hAnsi="Times New Roman" w:cs="Times New Roman"/>
          <w:sz w:val="24"/>
          <w:szCs w:val="24"/>
        </w:rPr>
        <w:t>Roehrs et al</w:t>
      </w:r>
      <w:r w:rsidR="009300EC">
        <w:rPr>
          <w:rFonts w:ascii="Times New Roman" w:hAnsi="Times New Roman" w:cs="Times New Roman"/>
          <w:sz w:val="24"/>
          <w:szCs w:val="24"/>
        </w:rPr>
        <w:t>,</w:t>
      </w:r>
      <w:r w:rsidR="001F09C7">
        <w:rPr>
          <w:rFonts w:ascii="Times New Roman" w:hAnsi="Times New Roman" w:cs="Times New Roman"/>
          <w:sz w:val="24"/>
          <w:szCs w:val="24"/>
        </w:rPr>
        <w:t xml:space="preserve"> </w:t>
      </w:r>
      <w:r w:rsidR="001F09C7" w:rsidRPr="009300EC">
        <w:rPr>
          <w:rFonts w:ascii="Times New Roman" w:hAnsi="Times New Roman" w:cs="Times New Roman"/>
          <w:noProof/>
          <w:sz w:val="24"/>
          <w:szCs w:val="24"/>
        </w:rPr>
        <w:t>therefore</w:t>
      </w:r>
      <w:r w:rsidR="001F09C7">
        <w:rPr>
          <w:rFonts w:ascii="Times New Roman" w:hAnsi="Times New Roman" w:cs="Times New Roman"/>
          <w:sz w:val="24"/>
          <w:szCs w:val="24"/>
        </w:rPr>
        <w:t>,</w:t>
      </w:r>
      <w:r w:rsidR="004D0B9A">
        <w:rPr>
          <w:rFonts w:ascii="Times New Roman" w:hAnsi="Times New Roman" w:cs="Times New Roman"/>
          <w:sz w:val="24"/>
          <w:szCs w:val="24"/>
        </w:rPr>
        <w:t xml:space="preserve"> showed that drinking history could play a major role </w:t>
      </w:r>
      <w:r w:rsidR="009300EC">
        <w:rPr>
          <w:rFonts w:ascii="Times New Roman" w:hAnsi="Times New Roman" w:cs="Times New Roman"/>
          <w:noProof/>
          <w:sz w:val="24"/>
          <w:szCs w:val="24"/>
        </w:rPr>
        <w:t>i</w:t>
      </w:r>
      <w:r w:rsidR="004D0B9A" w:rsidRPr="009300EC">
        <w:rPr>
          <w:rFonts w:ascii="Times New Roman" w:hAnsi="Times New Roman" w:cs="Times New Roman"/>
          <w:noProof/>
          <w:sz w:val="24"/>
          <w:szCs w:val="24"/>
        </w:rPr>
        <w:t>n</w:t>
      </w:r>
      <w:r w:rsidR="004D0B9A">
        <w:rPr>
          <w:rFonts w:ascii="Times New Roman" w:hAnsi="Times New Roman" w:cs="Times New Roman"/>
          <w:sz w:val="24"/>
          <w:szCs w:val="24"/>
        </w:rPr>
        <w:t xml:space="preserve"> the effect of alcohol on sleep duration. This variable was not accounted for in </w:t>
      </w:r>
      <w:r w:rsidR="000F4C12">
        <w:rPr>
          <w:rFonts w:ascii="Times New Roman" w:hAnsi="Times New Roman" w:cs="Times New Roman"/>
          <w:sz w:val="24"/>
          <w:szCs w:val="24"/>
        </w:rPr>
        <w:t>this</w:t>
      </w:r>
      <w:r w:rsidR="004D0B9A">
        <w:rPr>
          <w:rFonts w:ascii="Times New Roman" w:hAnsi="Times New Roman" w:cs="Times New Roman"/>
          <w:sz w:val="24"/>
          <w:szCs w:val="24"/>
        </w:rPr>
        <w:t xml:space="preserve"> study. Although this work established significant </w:t>
      </w:r>
      <w:r w:rsidR="004D0B9A" w:rsidRPr="009300EC">
        <w:rPr>
          <w:rFonts w:ascii="Times New Roman" w:hAnsi="Times New Roman" w:cs="Times New Roman"/>
          <w:noProof/>
          <w:sz w:val="24"/>
          <w:szCs w:val="24"/>
        </w:rPr>
        <w:t>relationships between</w:t>
      </w:r>
      <w:r w:rsidR="004D0B9A">
        <w:rPr>
          <w:rFonts w:ascii="Times New Roman" w:hAnsi="Times New Roman" w:cs="Times New Roman"/>
          <w:sz w:val="24"/>
          <w:szCs w:val="24"/>
        </w:rPr>
        <w:t xml:space="preserve"> sleep duration and other variables such as monthly and weekly alcohol intake, binge drinking, age, economic and health status,  a linear regression model that strongly associates these variables with sleep duration</w:t>
      </w:r>
      <w:r w:rsidR="000F4C12">
        <w:rPr>
          <w:rFonts w:ascii="Times New Roman" w:hAnsi="Times New Roman" w:cs="Times New Roman"/>
          <w:sz w:val="24"/>
          <w:szCs w:val="24"/>
        </w:rPr>
        <w:t xml:space="preserve"> could not be made</w:t>
      </w:r>
      <w:bookmarkStart w:id="0" w:name="_GoBack"/>
      <w:bookmarkEnd w:id="0"/>
      <w:r w:rsidR="004D0B9A">
        <w:rPr>
          <w:rFonts w:ascii="Times New Roman" w:hAnsi="Times New Roman" w:cs="Times New Roman"/>
          <w:sz w:val="24"/>
          <w:szCs w:val="24"/>
        </w:rPr>
        <w:t xml:space="preserve">. Looking into previous studies, this </w:t>
      </w:r>
      <w:r w:rsidR="00013BC6">
        <w:rPr>
          <w:rFonts w:ascii="Times New Roman" w:hAnsi="Times New Roman" w:cs="Times New Roman"/>
          <w:sz w:val="24"/>
          <w:szCs w:val="24"/>
        </w:rPr>
        <w:t xml:space="preserve">is very understandable as there are a lot of other factors that </w:t>
      </w:r>
      <w:r w:rsidR="001F09C7">
        <w:rPr>
          <w:rFonts w:ascii="Times New Roman" w:hAnsi="Times New Roman" w:cs="Times New Roman"/>
          <w:sz w:val="24"/>
          <w:szCs w:val="24"/>
        </w:rPr>
        <w:t xml:space="preserve">could </w:t>
      </w:r>
      <w:r w:rsidR="00013BC6">
        <w:rPr>
          <w:rFonts w:ascii="Times New Roman" w:hAnsi="Times New Roman" w:cs="Times New Roman"/>
          <w:sz w:val="24"/>
          <w:szCs w:val="24"/>
        </w:rPr>
        <w:t>affect sleepiness and sleep duration in individuals</w:t>
      </w:r>
      <w:r w:rsidR="001F09C7">
        <w:rPr>
          <w:rFonts w:ascii="Times New Roman" w:hAnsi="Times New Roman" w:cs="Times New Roman"/>
          <w:sz w:val="24"/>
          <w:szCs w:val="24"/>
        </w:rPr>
        <w:t xml:space="preserve">. </w:t>
      </w:r>
      <w:r w:rsidR="001F09C7" w:rsidRPr="009300EC">
        <w:rPr>
          <w:rFonts w:ascii="Times New Roman" w:hAnsi="Times New Roman" w:cs="Times New Roman"/>
          <w:noProof/>
          <w:sz w:val="24"/>
          <w:szCs w:val="24"/>
        </w:rPr>
        <w:t>Su</w:t>
      </w:r>
      <w:r w:rsidR="00013BC6" w:rsidRPr="009300EC">
        <w:rPr>
          <w:rFonts w:ascii="Times New Roman" w:hAnsi="Times New Roman" w:cs="Times New Roman"/>
          <w:noProof/>
          <w:sz w:val="24"/>
          <w:szCs w:val="24"/>
        </w:rPr>
        <w:t>ch</w:t>
      </w:r>
      <w:r w:rsidR="001F09C7" w:rsidRPr="009300EC">
        <w:rPr>
          <w:rFonts w:ascii="Times New Roman" w:hAnsi="Times New Roman" w:cs="Times New Roman"/>
          <w:noProof/>
          <w:sz w:val="24"/>
          <w:szCs w:val="24"/>
        </w:rPr>
        <w:t xml:space="preserve"> factors</w:t>
      </w:r>
      <w:r w:rsidR="001F09C7">
        <w:rPr>
          <w:rFonts w:ascii="Times New Roman" w:hAnsi="Times New Roman" w:cs="Times New Roman"/>
          <w:sz w:val="24"/>
          <w:szCs w:val="24"/>
        </w:rPr>
        <w:t xml:space="preserve"> could be</w:t>
      </w:r>
      <w:r w:rsidR="00013BC6">
        <w:rPr>
          <w:rFonts w:ascii="Times New Roman" w:hAnsi="Times New Roman" w:cs="Times New Roman"/>
          <w:sz w:val="24"/>
          <w:szCs w:val="24"/>
        </w:rPr>
        <w:t xml:space="preserve"> physiological (pain), psychological (such as anxiety), medications and substances (such as caffeine), light, jet lag, shift work, sleep environment etc. </w:t>
      </w:r>
      <w:r w:rsidR="001F09C7">
        <w:rPr>
          <w:rFonts w:ascii="Times New Roman" w:hAnsi="Times New Roman" w:cs="Times New Roman"/>
          <w:sz w:val="24"/>
          <w:szCs w:val="24"/>
        </w:rPr>
        <w:t>Since s</w:t>
      </w:r>
      <w:r w:rsidR="00013BC6">
        <w:rPr>
          <w:rFonts w:ascii="Times New Roman" w:hAnsi="Times New Roman" w:cs="Times New Roman"/>
          <w:sz w:val="24"/>
          <w:szCs w:val="24"/>
        </w:rPr>
        <w:t>leep duration could be affected by all these factors, therefore, it would have been more surprising to have</w:t>
      </w:r>
      <w:r w:rsidR="002F0B03">
        <w:rPr>
          <w:rFonts w:ascii="Times New Roman" w:hAnsi="Times New Roman" w:cs="Times New Roman"/>
          <w:sz w:val="24"/>
          <w:szCs w:val="24"/>
        </w:rPr>
        <w:t xml:space="preserve"> had</w:t>
      </w:r>
      <w:r w:rsidR="00013BC6">
        <w:rPr>
          <w:rFonts w:ascii="Times New Roman" w:hAnsi="Times New Roman" w:cs="Times New Roman"/>
          <w:sz w:val="24"/>
          <w:szCs w:val="24"/>
        </w:rPr>
        <w:t xml:space="preserve"> a </w:t>
      </w:r>
      <w:r w:rsidR="00013BC6" w:rsidRPr="009300EC">
        <w:rPr>
          <w:rFonts w:ascii="Times New Roman" w:hAnsi="Times New Roman" w:cs="Times New Roman"/>
          <w:noProof/>
          <w:sz w:val="24"/>
          <w:szCs w:val="24"/>
        </w:rPr>
        <w:t>linea</w:t>
      </w:r>
      <w:r w:rsidR="009300EC">
        <w:rPr>
          <w:rFonts w:ascii="Times New Roman" w:hAnsi="Times New Roman" w:cs="Times New Roman"/>
          <w:noProof/>
          <w:sz w:val="24"/>
          <w:szCs w:val="24"/>
        </w:rPr>
        <w:t>r</w:t>
      </w:r>
      <w:r w:rsidR="00013BC6">
        <w:rPr>
          <w:rFonts w:ascii="Times New Roman" w:hAnsi="Times New Roman" w:cs="Times New Roman"/>
          <w:sz w:val="24"/>
          <w:szCs w:val="24"/>
        </w:rPr>
        <w:t xml:space="preserve"> regression model that established </w:t>
      </w:r>
      <w:r w:rsidR="009300EC">
        <w:rPr>
          <w:rFonts w:ascii="Times New Roman" w:hAnsi="Times New Roman" w:cs="Times New Roman"/>
          <w:sz w:val="24"/>
          <w:szCs w:val="24"/>
        </w:rPr>
        <w:t>a very strong</w:t>
      </w:r>
      <w:r w:rsidR="00013BC6">
        <w:rPr>
          <w:rFonts w:ascii="Times New Roman" w:hAnsi="Times New Roman" w:cs="Times New Roman"/>
          <w:sz w:val="24"/>
          <w:szCs w:val="24"/>
        </w:rPr>
        <w:t xml:space="preserve"> association</w:t>
      </w:r>
      <w:r w:rsidR="00681B36">
        <w:rPr>
          <w:rFonts w:ascii="Times New Roman" w:hAnsi="Times New Roman" w:cs="Times New Roman"/>
          <w:sz w:val="24"/>
          <w:szCs w:val="24"/>
        </w:rPr>
        <w:t>, more</w:t>
      </w:r>
      <w:r w:rsidR="00013BC6">
        <w:rPr>
          <w:rFonts w:ascii="Times New Roman" w:hAnsi="Times New Roman" w:cs="Times New Roman"/>
          <w:sz w:val="24"/>
          <w:szCs w:val="24"/>
        </w:rPr>
        <w:t xml:space="preserve"> than the one obtained in this study when all these factors are considered. It is also worthy to note that the population being studied contained 60109 individuals, this also adds to the </w:t>
      </w:r>
      <w:r w:rsidR="001F09C7">
        <w:rPr>
          <w:rFonts w:ascii="Times New Roman" w:hAnsi="Times New Roman" w:cs="Times New Roman"/>
          <w:sz w:val="24"/>
          <w:szCs w:val="24"/>
        </w:rPr>
        <w:t xml:space="preserve">complexity </w:t>
      </w:r>
      <w:r w:rsidR="00013BC6">
        <w:rPr>
          <w:rFonts w:ascii="Times New Roman" w:hAnsi="Times New Roman" w:cs="Times New Roman"/>
          <w:sz w:val="24"/>
          <w:szCs w:val="24"/>
        </w:rPr>
        <w:t xml:space="preserve">of </w:t>
      </w:r>
      <w:r w:rsidR="001F09C7">
        <w:rPr>
          <w:rFonts w:ascii="Times New Roman" w:hAnsi="Times New Roman" w:cs="Times New Roman"/>
          <w:sz w:val="24"/>
          <w:szCs w:val="24"/>
        </w:rPr>
        <w:t>developing a</w:t>
      </w:r>
      <w:r w:rsidR="00013BC6">
        <w:rPr>
          <w:rFonts w:ascii="Times New Roman" w:hAnsi="Times New Roman" w:cs="Times New Roman"/>
          <w:sz w:val="24"/>
          <w:szCs w:val="24"/>
        </w:rPr>
        <w:t xml:space="preserve"> model.</w:t>
      </w:r>
      <w:r w:rsidR="00EE15FB">
        <w:rPr>
          <w:rFonts w:ascii="Times New Roman" w:hAnsi="Times New Roman" w:cs="Times New Roman"/>
          <w:sz w:val="24"/>
          <w:szCs w:val="24"/>
        </w:rPr>
        <w:t xml:space="preserve"> </w:t>
      </w:r>
      <w:r w:rsidR="000F4C12">
        <w:rPr>
          <w:rFonts w:ascii="Times New Roman" w:hAnsi="Times New Roman" w:cs="Times New Roman"/>
          <w:sz w:val="24"/>
          <w:szCs w:val="24"/>
        </w:rPr>
        <w:t>Although,</w:t>
      </w:r>
      <w:r w:rsidR="00EE15FB">
        <w:rPr>
          <w:rFonts w:ascii="Times New Roman" w:hAnsi="Times New Roman" w:cs="Times New Roman"/>
          <w:sz w:val="24"/>
          <w:szCs w:val="24"/>
        </w:rPr>
        <w:t xml:space="preserve"> the multivariate linear regression model </w:t>
      </w:r>
      <w:r w:rsidR="002F0B03">
        <w:rPr>
          <w:rFonts w:ascii="Times New Roman" w:hAnsi="Times New Roman" w:cs="Times New Roman"/>
          <w:sz w:val="24"/>
          <w:szCs w:val="24"/>
        </w:rPr>
        <w:t>developed in</w:t>
      </w:r>
      <w:r w:rsidR="00EE15FB">
        <w:rPr>
          <w:rFonts w:ascii="Times New Roman" w:hAnsi="Times New Roman" w:cs="Times New Roman"/>
          <w:sz w:val="24"/>
          <w:szCs w:val="24"/>
        </w:rPr>
        <w:t xml:space="preserve"> this study fails to establish a strong </w:t>
      </w:r>
      <w:r w:rsidR="00EE15FB" w:rsidRPr="00681B36">
        <w:rPr>
          <w:rFonts w:ascii="Times New Roman" w:hAnsi="Times New Roman" w:cs="Times New Roman"/>
          <w:noProof/>
          <w:sz w:val="24"/>
          <w:szCs w:val="24"/>
        </w:rPr>
        <w:t>association between</w:t>
      </w:r>
      <w:r w:rsidR="00EE15FB">
        <w:rPr>
          <w:rFonts w:ascii="Times New Roman" w:hAnsi="Times New Roman" w:cs="Times New Roman"/>
          <w:sz w:val="24"/>
          <w:szCs w:val="24"/>
        </w:rPr>
        <w:t xml:space="preserve"> the drinking status and sleep duration, other variables </w:t>
      </w:r>
      <w:r w:rsidR="00655332">
        <w:rPr>
          <w:rFonts w:ascii="Times New Roman" w:hAnsi="Times New Roman" w:cs="Times New Roman"/>
          <w:sz w:val="24"/>
          <w:szCs w:val="24"/>
        </w:rPr>
        <w:t>not contained in this study</w:t>
      </w:r>
      <w:r w:rsidR="00EE15FB">
        <w:rPr>
          <w:rFonts w:ascii="Times New Roman" w:hAnsi="Times New Roman" w:cs="Times New Roman"/>
          <w:sz w:val="24"/>
          <w:szCs w:val="24"/>
        </w:rPr>
        <w:t xml:space="preserve"> ha</w:t>
      </w:r>
      <w:r w:rsidR="00655332">
        <w:rPr>
          <w:rFonts w:ascii="Times New Roman" w:hAnsi="Times New Roman" w:cs="Times New Roman"/>
          <w:sz w:val="24"/>
          <w:szCs w:val="24"/>
        </w:rPr>
        <w:t>ve</w:t>
      </w:r>
      <w:r w:rsidR="00EE15FB">
        <w:rPr>
          <w:rFonts w:ascii="Times New Roman" w:hAnsi="Times New Roman" w:cs="Times New Roman"/>
          <w:sz w:val="24"/>
          <w:szCs w:val="24"/>
        </w:rPr>
        <w:t xml:space="preserve"> been shown by other studies to affect sleep duration in humans. The exclusion of these variables constitute</w:t>
      </w:r>
      <w:r w:rsidR="00445E08">
        <w:rPr>
          <w:rFonts w:ascii="Times New Roman" w:hAnsi="Times New Roman" w:cs="Times New Roman"/>
          <w:sz w:val="24"/>
          <w:szCs w:val="24"/>
        </w:rPr>
        <w:t>s</w:t>
      </w:r>
      <w:r w:rsidR="00EE15FB">
        <w:rPr>
          <w:rFonts w:ascii="Times New Roman" w:hAnsi="Times New Roman" w:cs="Times New Roman"/>
          <w:sz w:val="24"/>
          <w:szCs w:val="24"/>
        </w:rPr>
        <w:t xml:space="preserve"> a limitation for this study. </w:t>
      </w:r>
    </w:p>
    <w:p w14:paraId="26F6BB2A" w14:textId="62770CFA" w:rsidR="0067174F" w:rsidRDefault="0067174F" w:rsidP="00601082">
      <w:pPr>
        <w:spacing w:line="360" w:lineRule="auto"/>
        <w:jc w:val="both"/>
        <w:rPr>
          <w:rFonts w:ascii="Times New Roman" w:hAnsi="Times New Roman" w:cs="Times New Roman"/>
          <w:sz w:val="24"/>
          <w:szCs w:val="24"/>
          <w:lang w:val="en-US"/>
        </w:rPr>
      </w:pPr>
    </w:p>
    <w:p w14:paraId="0C39C10B" w14:textId="1EAF7DE4" w:rsidR="0067174F" w:rsidRDefault="0067174F" w:rsidP="00601082">
      <w:pPr>
        <w:spacing w:line="360" w:lineRule="auto"/>
        <w:jc w:val="both"/>
        <w:rPr>
          <w:rFonts w:ascii="Times New Roman" w:hAnsi="Times New Roman" w:cs="Times New Roman"/>
          <w:sz w:val="24"/>
          <w:szCs w:val="24"/>
          <w:lang w:val="en-US"/>
        </w:rPr>
      </w:pPr>
    </w:p>
    <w:p w14:paraId="5EB9C348" w14:textId="77777777" w:rsidR="0067174F" w:rsidRDefault="0067174F" w:rsidP="00601082">
      <w:pPr>
        <w:spacing w:line="360" w:lineRule="auto"/>
        <w:jc w:val="both"/>
        <w:rPr>
          <w:rFonts w:ascii="Times New Roman" w:hAnsi="Times New Roman" w:cs="Times New Roman"/>
          <w:sz w:val="24"/>
          <w:szCs w:val="24"/>
          <w:lang w:val="en-US"/>
        </w:rPr>
      </w:pPr>
    </w:p>
    <w:p w14:paraId="2A40AE23" w14:textId="63B4470D" w:rsidR="00A27866" w:rsidRDefault="00A27866" w:rsidP="00601082">
      <w:pPr>
        <w:spacing w:line="360" w:lineRule="auto"/>
        <w:jc w:val="both"/>
        <w:rPr>
          <w:rFonts w:ascii="Times New Roman" w:hAnsi="Times New Roman" w:cs="Times New Roman"/>
          <w:b/>
          <w:sz w:val="24"/>
          <w:szCs w:val="24"/>
          <w:lang w:val="en-US"/>
        </w:rPr>
      </w:pPr>
    </w:p>
    <w:p w14:paraId="1616B576" w14:textId="5982ED9F" w:rsidR="00601082" w:rsidRDefault="00601082" w:rsidP="00601082">
      <w:pPr>
        <w:spacing w:line="360" w:lineRule="auto"/>
        <w:jc w:val="both"/>
        <w:rPr>
          <w:rFonts w:ascii="Times New Roman" w:hAnsi="Times New Roman" w:cs="Times New Roman"/>
          <w:b/>
          <w:sz w:val="24"/>
          <w:szCs w:val="24"/>
          <w:lang w:val="en-US"/>
        </w:rPr>
      </w:pPr>
    </w:p>
    <w:p w14:paraId="0EE2E2A1" w14:textId="311CE340" w:rsidR="007C4EB6" w:rsidRDefault="007C4EB6" w:rsidP="00601082">
      <w:pPr>
        <w:spacing w:line="360" w:lineRule="auto"/>
        <w:jc w:val="both"/>
        <w:rPr>
          <w:rFonts w:ascii="Times New Roman" w:hAnsi="Times New Roman" w:cs="Times New Roman"/>
          <w:b/>
          <w:sz w:val="24"/>
          <w:szCs w:val="24"/>
          <w:lang w:val="en-US"/>
        </w:rPr>
      </w:pPr>
    </w:p>
    <w:p w14:paraId="3C46E0E5" w14:textId="062E9872" w:rsidR="007C4EB6" w:rsidRDefault="007C4EB6" w:rsidP="00601082">
      <w:pPr>
        <w:spacing w:line="360" w:lineRule="auto"/>
        <w:jc w:val="both"/>
        <w:rPr>
          <w:rFonts w:ascii="Times New Roman" w:hAnsi="Times New Roman" w:cs="Times New Roman"/>
          <w:b/>
          <w:sz w:val="24"/>
          <w:szCs w:val="24"/>
          <w:lang w:val="en-US"/>
        </w:rPr>
      </w:pPr>
    </w:p>
    <w:p w14:paraId="449B0C6E" w14:textId="0B38A896" w:rsidR="007C4EB6" w:rsidRDefault="007C4EB6" w:rsidP="00601082">
      <w:pPr>
        <w:spacing w:line="360" w:lineRule="auto"/>
        <w:jc w:val="both"/>
        <w:rPr>
          <w:rFonts w:ascii="Times New Roman" w:hAnsi="Times New Roman" w:cs="Times New Roman"/>
          <w:b/>
          <w:sz w:val="24"/>
          <w:szCs w:val="24"/>
          <w:lang w:val="en-US"/>
        </w:rPr>
      </w:pPr>
    </w:p>
    <w:p w14:paraId="477CB50C" w14:textId="77777777" w:rsidR="002F0B03" w:rsidRDefault="002F0B03" w:rsidP="00601082">
      <w:pPr>
        <w:spacing w:line="360" w:lineRule="auto"/>
        <w:jc w:val="both"/>
        <w:rPr>
          <w:rFonts w:ascii="Times New Roman" w:hAnsi="Times New Roman" w:cs="Times New Roman"/>
          <w:b/>
          <w:sz w:val="24"/>
          <w:szCs w:val="24"/>
          <w:lang w:val="en-US"/>
        </w:rPr>
      </w:pPr>
    </w:p>
    <w:p w14:paraId="5AF1B18D" w14:textId="77777777" w:rsidR="002F0B03" w:rsidRDefault="002F0B03" w:rsidP="00601082">
      <w:pPr>
        <w:spacing w:line="360" w:lineRule="auto"/>
        <w:jc w:val="both"/>
        <w:rPr>
          <w:rFonts w:ascii="Times New Roman" w:hAnsi="Times New Roman" w:cs="Times New Roman"/>
          <w:b/>
          <w:sz w:val="24"/>
          <w:szCs w:val="24"/>
          <w:lang w:val="en-US"/>
        </w:rPr>
      </w:pPr>
    </w:p>
    <w:p w14:paraId="5A772801" w14:textId="163A7045" w:rsidR="00866411" w:rsidRPr="002F0B03" w:rsidRDefault="00CF6A0C" w:rsidP="00601082">
      <w:pPr>
        <w:spacing w:line="360" w:lineRule="auto"/>
        <w:jc w:val="both"/>
        <w:rPr>
          <w:rFonts w:ascii="Times New Roman" w:hAnsi="Times New Roman" w:cs="Times New Roman"/>
          <w:b/>
          <w:sz w:val="24"/>
          <w:szCs w:val="24"/>
          <w:lang w:val="en-US"/>
        </w:rPr>
      </w:pPr>
      <w:r w:rsidRPr="00065D77">
        <w:rPr>
          <w:rFonts w:ascii="Times New Roman" w:hAnsi="Times New Roman" w:cs="Times New Roman"/>
          <w:b/>
          <w:sz w:val="24"/>
          <w:szCs w:val="24"/>
          <w:lang w:val="en-US"/>
        </w:rPr>
        <w:t>REFERENCES</w:t>
      </w:r>
    </w:p>
    <w:p w14:paraId="0987EB91"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sz w:val="24"/>
          <w:szCs w:val="24"/>
        </w:rPr>
        <w:fldChar w:fldCharType="begin"/>
      </w:r>
      <w:r w:rsidRPr="00D02429">
        <w:rPr>
          <w:rFonts w:ascii="Times New Roman" w:hAnsi="Times New Roman" w:cs="Times New Roman"/>
          <w:sz w:val="24"/>
          <w:szCs w:val="24"/>
        </w:rPr>
        <w:instrText xml:space="preserve"> ADDIN EN.REFLIST </w:instrText>
      </w:r>
      <w:r w:rsidRPr="00D02429">
        <w:rPr>
          <w:rFonts w:ascii="Times New Roman" w:hAnsi="Times New Roman" w:cs="Times New Roman"/>
          <w:sz w:val="24"/>
          <w:szCs w:val="24"/>
        </w:rPr>
        <w:fldChar w:fldCharType="separate"/>
      </w:r>
      <w:r w:rsidRPr="00D02429">
        <w:rPr>
          <w:rFonts w:ascii="Times New Roman" w:hAnsi="Times New Roman" w:cs="Times New Roman"/>
          <w:sz w:val="24"/>
          <w:szCs w:val="24"/>
        </w:rPr>
        <w:t xml:space="preserve">About BRFSS. (May 2014). Retrieved from </w:t>
      </w:r>
      <w:hyperlink r:id="rId10" w:history="1">
        <w:r w:rsidRPr="00D02429">
          <w:rPr>
            <w:rStyle w:val="Hyperlink"/>
            <w:rFonts w:ascii="Times New Roman" w:hAnsi="Times New Roman" w:cs="Times New Roman"/>
            <w:sz w:val="24"/>
            <w:szCs w:val="24"/>
          </w:rPr>
          <w:t>https://www.cdc.gov/brfss/about/index.htm</w:t>
        </w:r>
      </w:hyperlink>
    </w:p>
    <w:p w14:paraId="3E64C090"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sz w:val="24"/>
          <w:szCs w:val="24"/>
        </w:rPr>
        <w:t xml:space="preserve">Bohnert, A. S., Ilgen, M. A., Bossarte, R. M., Britton, P. C., Chermack, S. T., &amp; Blow, F. C. (2012). Veteran status and alcohol use in men in the United States. </w:t>
      </w:r>
      <w:r w:rsidRPr="00D02429">
        <w:rPr>
          <w:rFonts w:ascii="Times New Roman" w:hAnsi="Times New Roman" w:cs="Times New Roman"/>
          <w:i/>
          <w:sz w:val="24"/>
          <w:szCs w:val="24"/>
        </w:rPr>
        <w:t>Mil Med, 177</w:t>
      </w:r>
      <w:r w:rsidRPr="00D02429">
        <w:rPr>
          <w:rFonts w:ascii="Times New Roman" w:hAnsi="Times New Roman" w:cs="Times New Roman"/>
          <w:sz w:val="24"/>
          <w:szCs w:val="24"/>
        </w:rPr>
        <w:t xml:space="preserve">(2), 198-203. </w:t>
      </w:r>
    </w:p>
    <w:p w14:paraId="3A3C3891" w14:textId="77777777" w:rsidR="00457F8F" w:rsidRPr="00D02429" w:rsidRDefault="00457F8F" w:rsidP="00457F8F">
      <w:pPr>
        <w:pStyle w:val="EndNoteBibliography"/>
        <w:ind w:left="720" w:hanging="720"/>
        <w:rPr>
          <w:rFonts w:ascii="Times New Roman" w:hAnsi="Times New Roman" w:cs="Times New Roman"/>
          <w:i/>
          <w:sz w:val="24"/>
          <w:szCs w:val="24"/>
        </w:rPr>
      </w:pPr>
      <w:r w:rsidRPr="00D02429">
        <w:rPr>
          <w:rFonts w:ascii="Times New Roman" w:hAnsi="Times New Roman" w:cs="Times New Roman"/>
          <w:sz w:val="24"/>
          <w:szCs w:val="24"/>
        </w:rPr>
        <w:t xml:space="preserve">David W Browna, L. S. B., Wayne H Giles, Gloria L Beckles, David G Moriarty, Earl S Forda, Ali H Mokdada. (2004). Diabetes mellitus and health-related quality of life among older adults: Findings from the behavioral risk factor surveillance system (BRFSS). </w:t>
      </w:r>
      <w:r w:rsidRPr="00D02429">
        <w:rPr>
          <w:rFonts w:ascii="Times New Roman" w:hAnsi="Times New Roman" w:cs="Times New Roman"/>
          <w:i/>
          <w:sz w:val="24"/>
          <w:szCs w:val="24"/>
        </w:rPr>
        <w:t>Diabetes Research and Clinical Practice</w:t>
      </w:r>
    </w:p>
    <w:p w14:paraId="3352EDDD"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i/>
          <w:sz w:val="24"/>
          <w:szCs w:val="24"/>
        </w:rPr>
        <w:t>65</w:t>
      </w:r>
      <w:r w:rsidRPr="00D02429">
        <w:rPr>
          <w:rFonts w:ascii="Times New Roman" w:hAnsi="Times New Roman" w:cs="Times New Roman"/>
          <w:sz w:val="24"/>
          <w:szCs w:val="24"/>
        </w:rPr>
        <w:t xml:space="preserve">(2), 105-115. </w:t>
      </w:r>
    </w:p>
    <w:p w14:paraId="0F7C134D"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sz w:val="24"/>
          <w:szCs w:val="24"/>
        </w:rPr>
        <w:t xml:space="preserve">Faestel, P. M., Littell, C. T., Vitiello, M. V., Forsberg, C. W., &amp; Littman, A. J. (2013). Perceived insufficient rest or sleep among veterans: Behavioral Risk Factor Surveillance System 2009. </w:t>
      </w:r>
      <w:r w:rsidRPr="00D02429">
        <w:rPr>
          <w:rFonts w:ascii="Times New Roman" w:hAnsi="Times New Roman" w:cs="Times New Roman"/>
          <w:i/>
          <w:sz w:val="24"/>
          <w:szCs w:val="24"/>
        </w:rPr>
        <w:t xml:space="preserve">Journal of clinical sleep </w:t>
      </w:r>
      <w:r w:rsidRPr="00681B36">
        <w:rPr>
          <w:rFonts w:ascii="Times New Roman" w:hAnsi="Times New Roman" w:cs="Times New Roman"/>
          <w:i/>
          <w:sz w:val="24"/>
          <w:szCs w:val="24"/>
        </w:rPr>
        <w:t>medicine :</w:t>
      </w:r>
      <w:r w:rsidRPr="00D02429">
        <w:rPr>
          <w:rFonts w:ascii="Times New Roman" w:hAnsi="Times New Roman" w:cs="Times New Roman"/>
          <w:i/>
          <w:sz w:val="24"/>
          <w:szCs w:val="24"/>
        </w:rPr>
        <w:t xml:space="preserve"> </w:t>
      </w:r>
      <w:r w:rsidRPr="00681B36">
        <w:rPr>
          <w:rFonts w:ascii="Times New Roman" w:hAnsi="Times New Roman" w:cs="Times New Roman"/>
          <w:i/>
          <w:sz w:val="24"/>
          <w:szCs w:val="24"/>
        </w:rPr>
        <w:t>JCSM :</w:t>
      </w:r>
      <w:r w:rsidRPr="00D02429">
        <w:rPr>
          <w:rFonts w:ascii="Times New Roman" w:hAnsi="Times New Roman" w:cs="Times New Roman"/>
          <w:i/>
          <w:sz w:val="24"/>
          <w:szCs w:val="24"/>
        </w:rPr>
        <w:t xml:space="preserve"> official publication of the American Academy of Sleep Medicine, 9</w:t>
      </w:r>
      <w:r w:rsidRPr="00D02429">
        <w:rPr>
          <w:rFonts w:ascii="Times New Roman" w:hAnsi="Times New Roman" w:cs="Times New Roman"/>
          <w:sz w:val="24"/>
          <w:szCs w:val="24"/>
        </w:rPr>
        <w:t xml:space="preserve">(6), 577-584. </w:t>
      </w:r>
      <w:r w:rsidRPr="00681B36">
        <w:rPr>
          <w:rFonts w:ascii="Times New Roman" w:hAnsi="Times New Roman" w:cs="Times New Roman"/>
          <w:sz w:val="24"/>
          <w:szCs w:val="24"/>
        </w:rPr>
        <w:t>doi</w:t>
      </w:r>
      <w:r w:rsidRPr="00D02429">
        <w:rPr>
          <w:rFonts w:ascii="Times New Roman" w:hAnsi="Times New Roman" w:cs="Times New Roman"/>
          <w:sz w:val="24"/>
          <w:szCs w:val="24"/>
        </w:rPr>
        <w:t>:10.5664/jcsm.2754</w:t>
      </w:r>
    </w:p>
    <w:p w14:paraId="25FD268C"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sz w:val="24"/>
          <w:szCs w:val="24"/>
        </w:rPr>
        <w:t xml:space="preserve">Galbicsek, C. (2018). Alcoholism in Veterans. Retrieved from </w:t>
      </w:r>
      <w:hyperlink r:id="rId11" w:history="1">
        <w:r w:rsidRPr="00D02429">
          <w:rPr>
            <w:rStyle w:val="Hyperlink"/>
            <w:rFonts w:ascii="Times New Roman" w:hAnsi="Times New Roman" w:cs="Times New Roman"/>
            <w:sz w:val="24"/>
            <w:szCs w:val="24"/>
          </w:rPr>
          <w:t>https://www.alcoholrehabguide.org/resources/alcoholism-in-veterans/</w:t>
        </w:r>
      </w:hyperlink>
    </w:p>
    <w:p w14:paraId="7BBC9DD3"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sz w:val="24"/>
          <w:szCs w:val="24"/>
        </w:rPr>
        <w:t>Geiger, S. D., Sabanayagam, C., Shankar, A. J. J. o. e., &amp; health, p. (2012). The relationship between insufficient sleep and self-rated health in a nationally representative sample.</w:t>
      </w:r>
      <w:r w:rsidRPr="00D02429">
        <w:rPr>
          <w:rFonts w:ascii="Times New Roman" w:hAnsi="Times New Roman" w:cs="Times New Roman"/>
          <w:i/>
          <w:sz w:val="24"/>
          <w:szCs w:val="24"/>
        </w:rPr>
        <w:t xml:space="preserve"> 2012</w:t>
      </w:r>
      <w:r w:rsidRPr="00D02429">
        <w:rPr>
          <w:rFonts w:ascii="Times New Roman" w:hAnsi="Times New Roman" w:cs="Times New Roman"/>
          <w:sz w:val="24"/>
          <w:szCs w:val="24"/>
        </w:rPr>
        <w:t xml:space="preserve">. </w:t>
      </w:r>
    </w:p>
    <w:p w14:paraId="0DFFA71C"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sz w:val="24"/>
          <w:szCs w:val="24"/>
        </w:rPr>
        <w:t>Grandner, M. A., Patel, N. P., Gehrman, P. R., Xie, D., Sha, D., Weaver, T., &amp; Gooneratne, N. J. S. m. (2010). Who gets the best sleep? Ethnic and socioeconomic factors related to sleep complaints.</w:t>
      </w:r>
      <w:r w:rsidRPr="00D02429">
        <w:rPr>
          <w:rFonts w:ascii="Times New Roman" w:hAnsi="Times New Roman" w:cs="Times New Roman"/>
          <w:i/>
          <w:sz w:val="24"/>
          <w:szCs w:val="24"/>
        </w:rPr>
        <w:t xml:space="preserve"> 11</w:t>
      </w:r>
      <w:r w:rsidRPr="00D02429">
        <w:rPr>
          <w:rFonts w:ascii="Times New Roman" w:hAnsi="Times New Roman" w:cs="Times New Roman"/>
          <w:sz w:val="24"/>
          <w:szCs w:val="24"/>
        </w:rPr>
        <w:t xml:space="preserve">(5), 470-478. </w:t>
      </w:r>
    </w:p>
    <w:p w14:paraId="23BA8F9A"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681B36">
        <w:rPr>
          <w:rFonts w:ascii="Times New Roman" w:hAnsi="Times New Roman" w:cs="Times New Roman"/>
          <w:sz w:val="24"/>
          <w:szCs w:val="24"/>
        </w:rPr>
        <w:t>Javierde</w:t>
      </w:r>
      <w:r w:rsidRPr="00D02429">
        <w:rPr>
          <w:rFonts w:ascii="Times New Roman" w:hAnsi="Times New Roman" w:cs="Times New Roman"/>
          <w:sz w:val="24"/>
          <w:szCs w:val="24"/>
        </w:rPr>
        <w:t xml:space="preserve"> Miguel Dieza, R. J. G., Valentin Hernandez Barrera, Paula Rodríguez Rodrígueza, Luis Puente </w:t>
      </w:r>
      <w:r w:rsidRPr="00681B36">
        <w:rPr>
          <w:rFonts w:ascii="Times New Roman" w:hAnsi="Times New Roman" w:cs="Times New Roman"/>
          <w:sz w:val="24"/>
          <w:szCs w:val="24"/>
        </w:rPr>
        <w:t>Maestua</w:t>
      </w:r>
      <w:r w:rsidRPr="00D02429">
        <w:rPr>
          <w:rFonts w:ascii="Times New Roman" w:hAnsi="Times New Roman" w:cs="Times New Roman"/>
          <w:sz w:val="24"/>
          <w:szCs w:val="24"/>
        </w:rPr>
        <w:t xml:space="preserve">, Pilar Carrasco Garrido. (2012). Mental health among adults with asthma and chronic bronchitis. A population-based study in Spain. </w:t>
      </w:r>
      <w:r w:rsidRPr="00D02429">
        <w:rPr>
          <w:rFonts w:ascii="Times New Roman" w:hAnsi="Times New Roman" w:cs="Times New Roman"/>
          <w:i/>
          <w:sz w:val="24"/>
          <w:szCs w:val="24"/>
        </w:rPr>
        <w:t>Respiratory Medicine, 106</w:t>
      </w:r>
      <w:r w:rsidRPr="00D02429">
        <w:rPr>
          <w:rFonts w:ascii="Times New Roman" w:hAnsi="Times New Roman" w:cs="Times New Roman"/>
          <w:sz w:val="24"/>
          <w:szCs w:val="24"/>
        </w:rPr>
        <w:t xml:space="preserve">(7), 924-932. </w:t>
      </w:r>
    </w:p>
    <w:p w14:paraId="4723C3C9" w14:textId="77777777" w:rsidR="00457F8F" w:rsidRPr="00D02429" w:rsidRDefault="00457F8F" w:rsidP="00457F8F">
      <w:pPr>
        <w:pStyle w:val="EndNoteBibliography"/>
        <w:spacing w:after="0" w:line="360" w:lineRule="auto"/>
        <w:ind w:left="720" w:hanging="720"/>
        <w:rPr>
          <w:rFonts w:ascii="Times New Roman" w:hAnsi="Times New Roman" w:cs="Times New Roman"/>
          <w:sz w:val="24"/>
          <w:szCs w:val="24"/>
        </w:rPr>
      </w:pPr>
      <w:r w:rsidRPr="00681B36">
        <w:rPr>
          <w:rFonts w:ascii="Times New Roman" w:hAnsi="Times New Roman" w:cs="Times New Roman"/>
          <w:sz w:val="24"/>
          <w:szCs w:val="24"/>
        </w:rPr>
        <w:t>kassambara</w:t>
      </w:r>
      <w:r w:rsidRPr="00D02429">
        <w:rPr>
          <w:rFonts w:ascii="Times New Roman" w:hAnsi="Times New Roman" w:cs="Times New Roman"/>
          <w:sz w:val="24"/>
          <w:szCs w:val="24"/>
        </w:rPr>
        <w:t xml:space="preserve">. (2018). Multiple Linear Regression in R. </w:t>
      </w:r>
    </w:p>
    <w:p w14:paraId="421AE2BE"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sz w:val="24"/>
          <w:szCs w:val="24"/>
        </w:rPr>
        <w:t>Liu, Y., Croft, J. B., Wheaton, A. G., Perry, G. S., Chapman, D. P., Strine, T. W., . . . Presley-Cantrell, L. J. B. p. h. (2013). Association between perceived insufficient sleep, frequent mental distress, obesity and chronic diseases among US adults, 2009 behavioral risk factor surveillance system.</w:t>
      </w:r>
      <w:r w:rsidRPr="00D02429">
        <w:rPr>
          <w:rFonts w:ascii="Times New Roman" w:hAnsi="Times New Roman" w:cs="Times New Roman"/>
          <w:i/>
          <w:sz w:val="24"/>
          <w:szCs w:val="24"/>
        </w:rPr>
        <w:t xml:space="preserve"> 13</w:t>
      </w:r>
      <w:r w:rsidRPr="00D02429">
        <w:rPr>
          <w:rFonts w:ascii="Times New Roman" w:hAnsi="Times New Roman" w:cs="Times New Roman"/>
          <w:sz w:val="24"/>
          <w:szCs w:val="24"/>
        </w:rPr>
        <w:t xml:space="preserve">(1), 84. </w:t>
      </w:r>
    </w:p>
    <w:p w14:paraId="1C795C02"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sz w:val="24"/>
          <w:szCs w:val="24"/>
        </w:rPr>
        <w:t xml:space="preserve">Liu, Y., Wheaton, A. G., Chapman, D. P., &amp; Croft, J. B. (2013). Sleep duration and chronic diseases among U.S. adults age 45 years and older: evidence from the 2010 Behavioral Risk Factor Surveillance System. </w:t>
      </w:r>
      <w:r w:rsidRPr="00D02429">
        <w:rPr>
          <w:rFonts w:ascii="Times New Roman" w:hAnsi="Times New Roman" w:cs="Times New Roman"/>
          <w:i/>
          <w:sz w:val="24"/>
          <w:szCs w:val="24"/>
        </w:rPr>
        <w:t>Sleep, 36</w:t>
      </w:r>
      <w:r w:rsidRPr="00D02429">
        <w:rPr>
          <w:rFonts w:ascii="Times New Roman" w:hAnsi="Times New Roman" w:cs="Times New Roman"/>
          <w:sz w:val="24"/>
          <w:szCs w:val="24"/>
        </w:rPr>
        <w:t xml:space="preserve">(10), 1421-1427. </w:t>
      </w:r>
      <w:r w:rsidRPr="00681B36">
        <w:rPr>
          <w:rFonts w:ascii="Times New Roman" w:hAnsi="Times New Roman" w:cs="Times New Roman"/>
          <w:sz w:val="24"/>
          <w:szCs w:val="24"/>
        </w:rPr>
        <w:t>doi</w:t>
      </w:r>
      <w:r w:rsidRPr="00D02429">
        <w:rPr>
          <w:rFonts w:ascii="Times New Roman" w:hAnsi="Times New Roman" w:cs="Times New Roman"/>
          <w:sz w:val="24"/>
          <w:szCs w:val="24"/>
        </w:rPr>
        <w:t>:10.5665/sleep.3028</w:t>
      </w:r>
    </w:p>
    <w:p w14:paraId="76CB690D"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sz w:val="24"/>
          <w:szCs w:val="24"/>
        </w:rPr>
        <w:t>Liu, Y., Wheaton, A. G., Chapman, D. P., &amp; Croft, J. B. J. S. (2013). Sleep duration and chronic diseases among US adults age 45 years and older: evidence from the 2010 Behavioral Risk Factor Surveillance System.</w:t>
      </w:r>
      <w:r w:rsidRPr="00D02429">
        <w:rPr>
          <w:rFonts w:ascii="Times New Roman" w:hAnsi="Times New Roman" w:cs="Times New Roman"/>
          <w:i/>
          <w:sz w:val="24"/>
          <w:szCs w:val="24"/>
        </w:rPr>
        <w:t xml:space="preserve"> 36</w:t>
      </w:r>
      <w:r w:rsidRPr="00D02429">
        <w:rPr>
          <w:rFonts w:ascii="Times New Roman" w:hAnsi="Times New Roman" w:cs="Times New Roman"/>
          <w:sz w:val="24"/>
          <w:szCs w:val="24"/>
        </w:rPr>
        <w:t xml:space="preserve">(10), 1421-1427. </w:t>
      </w:r>
    </w:p>
    <w:p w14:paraId="748A1DFE"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sz w:val="24"/>
          <w:szCs w:val="24"/>
        </w:rPr>
        <w:t>Roehrs, T., Roth, T. J. A. r., &amp; Health. (2001). Sleep, sleepiness, and alcohol use.</w:t>
      </w:r>
      <w:r w:rsidRPr="00D02429">
        <w:rPr>
          <w:rFonts w:ascii="Times New Roman" w:hAnsi="Times New Roman" w:cs="Times New Roman"/>
          <w:i/>
          <w:sz w:val="24"/>
          <w:szCs w:val="24"/>
        </w:rPr>
        <w:t xml:space="preserve"> 25</w:t>
      </w:r>
      <w:r w:rsidRPr="00D02429">
        <w:rPr>
          <w:rFonts w:ascii="Times New Roman" w:hAnsi="Times New Roman" w:cs="Times New Roman"/>
          <w:sz w:val="24"/>
          <w:szCs w:val="24"/>
        </w:rPr>
        <w:t xml:space="preserve">(2), 101-109. </w:t>
      </w:r>
    </w:p>
    <w:p w14:paraId="71AD864B" w14:textId="77777777" w:rsidR="00457F8F" w:rsidRPr="00D02429" w:rsidRDefault="00457F8F" w:rsidP="00457F8F">
      <w:pPr>
        <w:pStyle w:val="EndNoteBibliography"/>
        <w:spacing w:after="0"/>
        <w:ind w:left="720" w:hanging="720"/>
        <w:rPr>
          <w:rFonts w:ascii="Times New Roman" w:hAnsi="Times New Roman" w:cs="Times New Roman"/>
          <w:sz w:val="24"/>
          <w:szCs w:val="24"/>
        </w:rPr>
      </w:pPr>
      <w:r w:rsidRPr="00D02429">
        <w:rPr>
          <w:rFonts w:ascii="Times New Roman" w:hAnsi="Times New Roman" w:cs="Times New Roman"/>
          <w:sz w:val="24"/>
          <w:szCs w:val="24"/>
        </w:rPr>
        <w:t>Strine, T. W., &amp; Chapman, D. P. J. S. m. (2005). Associations of frequent sleep insufficiency with health-related quality of life and health behaviors.</w:t>
      </w:r>
      <w:r w:rsidRPr="00D02429">
        <w:rPr>
          <w:rFonts w:ascii="Times New Roman" w:hAnsi="Times New Roman" w:cs="Times New Roman"/>
          <w:i/>
          <w:sz w:val="24"/>
          <w:szCs w:val="24"/>
        </w:rPr>
        <w:t xml:space="preserve"> 6</w:t>
      </w:r>
      <w:r w:rsidRPr="00D02429">
        <w:rPr>
          <w:rFonts w:ascii="Times New Roman" w:hAnsi="Times New Roman" w:cs="Times New Roman"/>
          <w:sz w:val="24"/>
          <w:szCs w:val="24"/>
        </w:rPr>
        <w:t xml:space="preserve">(1), 23-27. </w:t>
      </w:r>
    </w:p>
    <w:p w14:paraId="5D68F3DC" w14:textId="344DCE4D" w:rsidR="00CF6A0C" w:rsidRPr="002F0B03" w:rsidRDefault="00457F8F" w:rsidP="00681B36">
      <w:pPr>
        <w:pStyle w:val="EndNoteBibliography"/>
        <w:ind w:left="720" w:hanging="720"/>
        <w:rPr>
          <w:rFonts w:ascii="Times New Roman" w:hAnsi="Times New Roman" w:cs="Times New Roman"/>
        </w:rPr>
      </w:pPr>
      <w:r w:rsidRPr="00D02429">
        <w:rPr>
          <w:rFonts w:ascii="Times New Roman" w:hAnsi="Times New Roman" w:cs="Times New Roman"/>
          <w:i/>
          <w:sz w:val="24"/>
          <w:szCs w:val="24"/>
        </w:rPr>
        <w:t>Suicide Among Veterans and Other Americans 2001–2014</w:t>
      </w:r>
      <w:r w:rsidRPr="00D02429">
        <w:rPr>
          <w:rFonts w:ascii="Times New Roman" w:hAnsi="Times New Roman" w:cs="Times New Roman"/>
          <w:sz w:val="24"/>
          <w:szCs w:val="24"/>
        </w:rPr>
        <w:t xml:space="preserve">. (2016). Retrieved from </w:t>
      </w:r>
      <w:hyperlink r:id="rId12" w:history="1">
        <w:r w:rsidRPr="00D02429">
          <w:rPr>
            <w:rStyle w:val="Hyperlink"/>
            <w:rFonts w:ascii="Times New Roman" w:hAnsi="Times New Roman" w:cs="Times New Roman"/>
            <w:sz w:val="24"/>
            <w:szCs w:val="24"/>
          </w:rPr>
          <w:t>https://www.mentalhealth.va.gov/docs/2016suicidedatareport.pdf</w:t>
        </w:r>
      </w:hyperlink>
      <w:r w:rsidRPr="00D02429">
        <w:rPr>
          <w:rFonts w:ascii="Times New Roman" w:hAnsi="Times New Roman" w:cs="Times New Roman"/>
          <w:sz w:val="24"/>
          <w:szCs w:val="24"/>
        </w:rPr>
        <w:fldChar w:fldCharType="end"/>
      </w:r>
    </w:p>
    <w:sectPr w:rsidR="00CF6A0C" w:rsidRPr="002F0B03" w:rsidSect="007E070D">
      <w:pgSz w:w="11906" w:h="16838"/>
      <w:pgMar w:top="1440" w:right="1440" w:bottom="1440" w:left="17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9B0C3" w14:textId="77777777" w:rsidR="00B27A2F" w:rsidRDefault="00B27A2F" w:rsidP="00065D77">
      <w:pPr>
        <w:spacing w:after="0" w:line="240" w:lineRule="auto"/>
      </w:pPr>
      <w:r>
        <w:separator/>
      </w:r>
    </w:p>
  </w:endnote>
  <w:endnote w:type="continuationSeparator" w:id="0">
    <w:p w14:paraId="525F5F9A" w14:textId="77777777" w:rsidR="00B27A2F" w:rsidRDefault="00B27A2F" w:rsidP="0006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E4365" w14:textId="77777777" w:rsidR="00B27A2F" w:rsidRDefault="00B27A2F" w:rsidP="00065D77">
      <w:pPr>
        <w:spacing w:after="0" w:line="240" w:lineRule="auto"/>
      </w:pPr>
      <w:r>
        <w:separator/>
      </w:r>
    </w:p>
  </w:footnote>
  <w:footnote w:type="continuationSeparator" w:id="0">
    <w:p w14:paraId="7A8B2218" w14:textId="77777777" w:rsidR="00B27A2F" w:rsidRDefault="00B27A2F" w:rsidP="00065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56760"/>
    <w:multiLevelType w:val="hybridMultilevel"/>
    <w:tmpl w:val="16760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MDcxtzA3NDUyNTE1MjZT0lEKTi0uzszPAymwrAUAN598q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d2tfpep95pske0seaxzv0fwdv0vrwarpv2&quot;&gt;cloud computing in healthcare references&lt;record-ids&gt;&lt;item&gt;139&lt;/item&gt;&lt;item&gt;140&lt;/item&gt;&lt;item&gt;141&lt;/item&gt;&lt;item&gt;142&lt;/item&gt;&lt;item&gt;143&lt;/item&gt;&lt;item&gt;144&lt;/item&gt;&lt;item&gt;145&lt;/item&gt;&lt;item&gt;146&lt;/item&gt;&lt;item&gt;147&lt;/item&gt;&lt;item&gt;158&lt;/item&gt;&lt;item&gt;159&lt;/item&gt;&lt;/record-ids&gt;&lt;/item&gt;&lt;/Libraries&gt;"/>
  </w:docVars>
  <w:rsids>
    <w:rsidRoot w:val="00092F71"/>
    <w:rsid w:val="00000F1D"/>
    <w:rsid w:val="00013BC6"/>
    <w:rsid w:val="000235EB"/>
    <w:rsid w:val="000656C2"/>
    <w:rsid w:val="00065D77"/>
    <w:rsid w:val="00092F71"/>
    <w:rsid w:val="000967C3"/>
    <w:rsid w:val="000B2E8E"/>
    <w:rsid w:val="000F114B"/>
    <w:rsid w:val="000F4C12"/>
    <w:rsid w:val="00104609"/>
    <w:rsid w:val="00136DA2"/>
    <w:rsid w:val="00146B63"/>
    <w:rsid w:val="00147FF8"/>
    <w:rsid w:val="00150248"/>
    <w:rsid w:val="00196A07"/>
    <w:rsid w:val="001B6F5F"/>
    <w:rsid w:val="001D52B1"/>
    <w:rsid w:val="001F09C7"/>
    <w:rsid w:val="00213C75"/>
    <w:rsid w:val="0023318E"/>
    <w:rsid w:val="00234851"/>
    <w:rsid w:val="00242843"/>
    <w:rsid w:val="002B2DA1"/>
    <w:rsid w:val="002B7A88"/>
    <w:rsid w:val="002E09E7"/>
    <w:rsid w:val="002F0B03"/>
    <w:rsid w:val="00306502"/>
    <w:rsid w:val="003218CE"/>
    <w:rsid w:val="003260B6"/>
    <w:rsid w:val="0032715F"/>
    <w:rsid w:val="00340A3F"/>
    <w:rsid w:val="00351CC2"/>
    <w:rsid w:val="003D3732"/>
    <w:rsid w:val="003E26DC"/>
    <w:rsid w:val="003F761B"/>
    <w:rsid w:val="00401057"/>
    <w:rsid w:val="004111B9"/>
    <w:rsid w:val="0041623E"/>
    <w:rsid w:val="004200EB"/>
    <w:rsid w:val="004409A1"/>
    <w:rsid w:val="00445E08"/>
    <w:rsid w:val="004505D6"/>
    <w:rsid w:val="00455B3F"/>
    <w:rsid w:val="00457F8F"/>
    <w:rsid w:val="0047079A"/>
    <w:rsid w:val="004B089F"/>
    <w:rsid w:val="004B2A50"/>
    <w:rsid w:val="004C37A7"/>
    <w:rsid w:val="004D0B9A"/>
    <w:rsid w:val="004E2498"/>
    <w:rsid w:val="004F34E3"/>
    <w:rsid w:val="004F66C4"/>
    <w:rsid w:val="00535CAE"/>
    <w:rsid w:val="00540846"/>
    <w:rsid w:val="005A225F"/>
    <w:rsid w:val="005C633D"/>
    <w:rsid w:val="005D1891"/>
    <w:rsid w:val="005F1BEA"/>
    <w:rsid w:val="00601082"/>
    <w:rsid w:val="00622502"/>
    <w:rsid w:val="00625CCF"/>
    <w:rsid w:val="00642828"/>
    <w:rsid w:val="0064712A"/>
    <w:rsid w:val="006547FB"/>
    <w:rsid w:val="00655332"/>
    <w:rsid w:val="0067174F"/>
    <w:rsid w:val="0067769E"/>
    <w:rsid w:val="00681B36"/>
    <w:rsid w:val="0068702E"/>
    <w:rsid w:val="006D2D61"/>
    <w:rsid w:val="006D557E"/>
    <w:rsid w:val="007073A7"/>
    <w:rsid w:val="0071457C"/>
    <w:rsid w:val="00721A4C"/>
    <w:rsid w:val="007259D7"/>
    <w:rsid w:val="00725FB2"/>
    <w:rsid w:val="00774BDF"/>
    <w:rsid w:val="00775359"/>
    <w:rsid w:val="00791BEA"/>
    <w:rsid w:val="007972F7"/>
    <w:rsid w:val="007C4EB6"/>
    <w:rsid w:val="007D152D"/>
    <w:rsid w:val="007E00D2"/>
    <w:rsid w:val="007E070D"/>
    <w:rsid w:val="007E3AC4"/>
    <w:rsid w:val="007E6A7D"/>
    <w:rsid w:val="00825FBB"/>
    <w:rsid w:val="00866411"/>
    <w:rsid w:val="00866AF9"/>
    <w:rsid w:val="00882499"/>
    <w:rsid w:val="008B01A3"/>
    <w:rsid w:val="008B0C9A"/>
    <w:rsid w:val="008B64FE"/>
    <w:rsid w:val="008C2ED6"/>
    <w:rsid w:val="008C657B"/>
    <w:rsid w:val="008D0858"/>
    <w:rsid w:val="008D191C"/>
    <w:rsid w:val="00917596"/>
    <w:rsid w:val="009300EC"/>
    <w:rsid w:val="00975F9E"/>
    <w:rsid w:val="009B491E"/>
    <w:rsid w:val="009C2FD1"/>
    <w:rsid w:val="00A014EB"/>
    <w:rsid w:val="00A211A7"/>
    <w:rsid w:val="00A230DC"/>
    <w:rsid w:val="00A24E5E"/>
    <w:rsid w:val="00A27866"/>
    <w:rsid w:val="00A30DAB"/>
    <w:rsid w:val="00A6429D"/>
    <w:rsid w:val="00A6508B"/>
    <w:rsid w:val="00AB335B"/>
    <w:rsid w:val="00AC2130"/>
    <w:rsid w:val="00AC67A6"/>
    <w:rsid w:val="00AE2841"/>
    <w:rsid w:val="00B02A75"/>
    <w:rsid w:val="00B23C99"/>
    <w:rsid w:val="00B27A2F"/>
    <w:rsid w:val="00B336CE"/>
    <w:rsid w:val="00B45C93"/>
    <w:rsid w:val="00B94EEA"/>
    <w:rsid w:val="00BB7110"/>
    <w:rsid w:val="00BE39AB"/>
    <w:rsid w:val="00BF1CD8"/>
    <w:rsid w:val="00BF7AE8"/>
    <w:rsid w:val="00C01512"/>
    <w:rsid w:val="00C41C5F"/>
    <w:rsid w:val="00C63781"/>
    <w:rsid w:val="00C659E5"/>
    <w:rsid w:val="00C927AD"/>
    <w:rsid w:val="00CB5523"/>
    <w:rsid w:val="00CD67F9"/>
    <w:rsid w:val="00CE04A2"/>
    <w:rsid w:val="00CE20FD"/>
    <w:rsid w:val="00CE34FB"/>
    <w:rsid w:val="00CF6A0C"/>
    <w:rsid w:val="00D101F9"/>
    <w:rsid w:val="00D33387"/>
    <w:rsid w:val="00D36F17"/>
    <w:rsid w:val="00D473F4"/>
    <w:rsid w:val="00D5546E"/>
    <w:rsid w:val="00D66B13"/>
    <w:rsid w:val="00DC703E"/>
    <w:rsid w:val="00DE3728"/>
    <w:rsid w:val="00E02FBB"/>
    <w:rsid w:val="00E11FB9"/>
    <w:rsid w:val="00E13730"/>
    <w:rsid w:val="00E477DF"/>
    <w:rsid w:val="00E96416"/>
    <w:rsid w:val="00EA523C"/>
    <w:rsid w:val="00EB0518"/>
    <w:rsid w:val="00EC1E53"/>
    <w:rsid w:val="00EE15FB"/>
    <w:rsid w:val="00F01D52"/>
    <w:rsid w:val="00F14B35"/>
    <w:rsid w:val="00F4491A"/>
    <w:rsid w:val="00F51276"/>
    <w:rsid w:val="00F60BE5"/>
    <w:rsid w:val="00F65124"/>
    <w:rsid w:val="00F8365F"/>
    <w:rsid w:val="00F87A87"/>
    <w:rsid w:val="00F965D5"/>
    <w:rsid w:val="00F97762"/>
    <w:rsid w:val="00FB05F0"/>
    <w:rsid w:val="00FB32BB"/>
    <w:rsid w:val="00FB72B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1D6F6"/>
  <w15:chartTrackingRefBased/>
  <w15:docId w15:val="{0C48C6C2-DED2-4B9E-91E5-BE4F4088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0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E53"/>
    <w:pPr>
      <w:ind w:left="720"/>
      <w:contextualSpacing/>
    </w:pPr>
  </w:style>
  <w:style w:type="paragraph" w:styleId="HTMLPreformatted">
    <w:name w:val="HTML Preformatted"/>
    <w:basedOn w:val="Normal"/>
    <w:link w:val="HTMLPreformattedChar"/>
    <w:uiPriority w:val="99"/>
    <w:unhideWhenUsed/>
    <w:rsid w:val="00F0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01D52"/>
    <w:rPr>
      <w:rFonts w:ascii="Courier New" w:eastAsia="Times New Roman" w:hAnsi="Courier New" w:cs="Courier New"/>
      <w:sz w:val="20"/>
      <w:szCs w:val="20"/>
      <w:lang w:eastAsia="en-GB"/>
    </w:rPr>
  </w:style>
  <w:style w:type="character" w:customStyle="1" w:styleId="gnkrckgcgsb">
    <w:name w:val="gnkrckgcgsb"/>
    <w:basedOn w:val="DefaultParagraphFont"/>
    <w:rsid w:val="00F01D52"/>
  </w:style>
  <w:style w:type="paragraph" w:customStyle="1" w:styleId="EndNoteBibliographyTitle">
    <w:name w:val="EndNote Bibliography Title"/>
    <w:basedOn w:val="Normal"/>
    <w:link w:val="EndNoteBibliographyTitleChar"/>
    <w:rsid w:val="00A211A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211A7"/>
    <w:rPr>
      <w:rFonts w:ascii="Calibri" w:hAnsi="Calibri" w:cs="Calibri"/>
      <w:noProof/>
      <w:lang w:val="en-US"/>
    </w:rPr>
  </w:style>
  <w:style w:type="paragraph" w:customStyle="1" w:styleId="EndNoteBibliography">
    <w:name w:val="EndNote Bibliography"/>
    <w:basedOn w:val="Normal"/>
    <w:link w:val="EndNoteBibliographyChar"/>
    <w:rsid w:val="00A211A7"/>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A211A7"/>
    <w:rPr>
      <w:rFonts w:ascii="Calibri" w:hAnsi="Calibri" w:cs="Calibri"/>
      <w:noProof/>
      <w:lang w:val="en-US"/>
    </w:rPr>
  </w:style>
  <w:style w:type="paragraph" w:styleId="Header">
    <w:name w:val="header"/>
    <w:basedOn w:val="Normal"/>
    <w:link w:val="HeaderChar"/>
    <w:uiPriority w:val="99"/>
    <w:unhideWhenUsed/>
    <w:rsid w:val="00065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D77"/>
  </w:style>
  <w:style w:type="paragraph" w:styleId="Footer">
    <w:name w:val="footer"/>
    <w:basedOn w:val="Normal"/>
    <w:link w:val="FooterChar"/>
    <w:uiPriority w:val="99"/>
    <w:unhideWhenUsed/>
    <w:rsid w:val="00065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D77"/>
  </w:style>
  <w:style w:type="character" w:styleId="Hyperlink">
    <w:name w:val="Hyperlink"/>
    <w:basedOn w:val="DefaultParagraphFont"/>
    <w:uiPriority w:val="99"/>
    <w:unhideWhenUsed/>
    <w:rsid w:val="009C2FD1"/>
    <w:rPr>
      <w:color w:val="0563C1" w:themeColor="hyperlink"/>
      <w:u w:val="single"/>
    </w:rPr>
  </w:style>
  <w:style w:type="character" w:styleId="UnresolvedMention">
    <w:name w:val="Unresolved Mention"/>
    <w:basedOn w:val="DefaultParagraphFont"/>
    <w:uiPriority w:val="99"/>
    <w:semiHidden/>
    <w:unhideWhenUsed/>
    <w:rsid w:val="009C2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82194">
      <w:bodyDiv w:val="1"/>
      <w:marLeft w:val="0"/>
      <w:marRight w:val="0"/>
      <w:marTop w:val="0"/>
      <w:marBottom w:val="0"/>
      <w:divBdr>
        <w:top w:val="none" w:sz="0" w:space="0" w:color="auto"/>
        <w:left w:val="none" w:sz="0" w:space="0" w:color="auto"/>
        <w:bottom w:val="none" w:sz="0" w:space="0" w:color="auto"/>
        <w:right w:val="none" w:sz="0" w:space="0" w:color="auto"/>
      </w:divBdr>
    </w:div>
    <w:div w:id="489561780">
      <w:bodyDiv w:val="1"/>
      <w:marLeft w:val="0"/>
      <w:marRight w:val="0"/>
      <w:marTop w:val="0"/>
      <w:marBottom w:val="0"/>
      <w:divBdr>
        <w:top w:val="none" w:sz="0" w:space="0" w:color="auto"/>
        <w:left w:val="none" w:sz="0" w:space="0" w:color="auto"/>
        <w:bottom w:val="none" w:sz="0" w:space="0" w:color="auto"/>
        <w:right w:val="none" w:sz="0" w:space="0" w:color="auto"/>
      </w:divBdr>
    </w:div>
    <w:div w:id="1325472605">
      <w:bodyDiv w:val="1"/>
      <w:marLeft w:val="0"/>
      <w:marRight w:val="0"/>
      <w:marTop w:val="0"/>
      <w:marBottom w:val="0"/>
      <w:divBdr>
        <w:top w:val="none" w:sz="0" w:space="0" w:color="auto"/>
        <w:left w:val="none" w:sz="0" w:space="0" w:color="auto"/>
        <w:bottom w:val="none" w:sz="0" w:space="0" w:color="auto"/>
        <w:right w:val="none" w:sz="0" w:space="0" w:color="auto"/>
      </w:divBdr>
    </w:div>
    <w:div w:id="149318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entalhealth.va.gov/docs/2016suicidedata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coholrehabguide.org/resources/alcoholism-in-veterans/" TargetMode="External"/><Relationship Id="rId5" Type="http://schemas.openxmlformats.org/officeDocument/2006/relationships/footnotes" Target="footnotes.xml"/><Relationship Id="rId10" Type="http://schemas.openxmlformats.org/officeDocument/2006/relationships/hyperlink" Target="https://www.cdc.gov/brfss/about/index.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14</Pages>
  <Words>3615</Words>
  <Characters>20608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Bolu Oluwalade</dc:creator>
  <cp:keywords/>
  <dc:description/>
  <cp:lastModifiedBy>Abraham Bolu Oluwalade</cp:lastModifiedBy>
  <cp:revision>4</cp:revision>
  <cp:lastPrinted>2018-11-25T08:22:00Z</cp:lastPrinted>
  <dcterms:created xsi:type="dcterms:W3CDTF">2018-12-10T17:08:00Z</dcterms:created>
  <dcterms:modified xsi:type="dcterms:W3CDTF">2018-12-10T21:02:00Z</dcterms:modified>
</cp:coreProperties>
</file>