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</w:pPr>
      <w:r>
        <w:object w:dxaOrig="2399" w:dyaOrig="1800">
          <v:rect xmlns:o="urn:schemas-microsoft-com:office:office" xmlns:v="urn:schemas-microsoft-com:vml" id="rectole0000000000" style="width:119.950000pt;height:9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  <w:t xml:space="preserve">JERMIRIYE BOLUWATIFE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Back-End Web Developer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Phone: 08182491640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Email:</w:t>
        <w:tab/>
        <w:t xml:space="preserve">bjemiriye@gmail.com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LinkedIn: 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Twitter: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GitHub: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https://github.com/boluwatifee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  <w:t xml:space="preserve">Facebook: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  <w:t xml:space="preserve">EDUCATION</w:t>
      </w: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526"/>
        <w:gridCol w:w="6500"/>
      </w:tblGrid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SCHOOL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University of Lagos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Faculty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Engineering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Department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Electrical/Electronics Engineering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Level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100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Best Course so far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Engineering algebra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mo" w:hAnsi="Arimo" w:cs="Arimo" w:eastAsia="Arimo"/>
          <w:b/>
          <w:color w:val="343434"/>
          <w:spacing w:val="0"/>
          <w:position w:val="0"/>
          <w:sz w:val="23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github.com/boluwatifee" Id="docRId2" Type="http://schemas.openxmlformats.org/officeDocument/2006/relationships/hyperlink" /><Relationship Target="styles.xml" Id="docRId4" Type="http://schemas.openxmlformats.org/officeDocument/2006/relationships/styles" /></Relationships>
</file>