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18"/>
        </w:rPr>
      </w:pPr>
    </w:p>
    <w:p>
      <w:pPr>
        <w:pStyle w:val="BodyText"/>
        <w:ind w:left="720"/>
      </w:pPr>
      <w:r>
        <w:rPr/>
        <w:pict>
          <v:group style="position:absolute;margin-left:0pt;margin-top:-148.507111pt;width:612pt;height:135.1pt;mso-position-horizontal-relative:page;mso-position-vertical-relative:paragraph;z-index:251659264" coordorigin="0,-2970" coordsize="12240,2702">
            <v:shape style="position:absolute;left:0;top:-2969;width:12240;height:2700" type="#_x0000_t75" stroked="false">
              <v:imagedata r:id="rId5" o:title=""/>
            </v:shape>
            <v:shape style="position:absolute;left:180;top:-2966;width:12060;height:2692" coordorigin="180,-2965" coordsize="12060,2692" path="m180,-2965l12240,-2965m180,-273l12240,-273e" filled="false" stroked="true" strokeweight=".5pt" strokecolor="#a7a9ac">
              <v:path arrowok="t"/>
              <v:stroke dashstyle="solid"/>
            </v:shape>
            <v:shapetype id="_x0000_t202" o:spt="202" coordsize="21600,21600" path="m,l,21600r21600,l21600,xe">
              <v:stroke joinstyle="miter"/>
              <v:path gradientshapeok="t" o:connecttype="rect"/>
            </v:shapetype>
            <v:shape style="position:absolute;left:0;top:-2971;width:12240;height:2702" type="#_x0000_t202" filled="false" stroked="false">
              <v:textbox inset="0,0,0,0">
                <w:txbxContent>
                  <w:p>
                    <w:pPr>
                      <w:spacing w:line="290" w:lineRule="auto" w:before="91"/>
                      <w:ind w:left="7957" w:right="0" w:firstLine="2434"/>
                      <w:jc w:val="left"/>
                      <w:rPr>
                        <w:sz w:val="36"/>
                      </w:rPr>
                    </w:pPr>
                    <w:r>
                      <w:rPr>
                        <w:color w:val="84898F"/>
                        <w:spacing w:val="-13"/>
                        <w:w w:val="105"/>
                        <w:sz w:val="36"/>
                      </w:rPr>
                      <w:t>Veritas </w:t>
                    </w:r>
                    <w:r>
                      <w:rPr>
                        <w:color w:val="84898F"/>
                        <w:spacing w:val="-11"/>
                        <w:w w:val="105"/>
                        <w:sz w:val="36"/>
                      </w:rPr>
                      <w:t>“System </w:t>
                    </w:r>
                    <w:r>
                      <w:rPr>
                        <w:color w:val="84898F"/>
                        <w:spacing w:val="-8"/>
                        <w:w w:val="105"/>
                        <w:sz w:val="36"/>
                      </w:rPr>
                      <w:t>Recovery </w:t>
                    </w:r>
                    <w:r>
                      <w:rPr>
                        <w:color w:val="84898F"/>
                        <w:spacing w:val="-9"/>
                        <w:w w:val="105"/>
                        <w:sz w:val="36"/>
                      </w:rPr>
                      <w:t>18”</w:t>
                    </w:r>
                  </w:p>
                </w:txbxContent>
              </v:textbox>
              <w10:wrap type="none"/>
            </v:shape>
            <w10:wrap type="none"/>
          </v:group>
        </w:pict>
      </w:r>
      <w:r>
        <w:rPr>
          <w:color w:val="B0171E"/>
          <w:w w:val="105"/>
        </w:rPr>
        <w:t>GENEL</w:t>
      </w:r>
    </w:p>
    <w:p>
      <w:pPr>
        <w:pStyle w:val="BodyText"/>
        <w:rPr>
          <w:sz w:val="26"/>
        </w:rPr>
      </w:pPr>
    </w:p>
    <w:p>
      <w:pPr>
        <w:pStyle w:val="BodyText"/>
        <w:spacing w:line="369" w:lineRule="auto"/>
        <w:ind w:left="720" w:right="665"/>
        <w:jc w:val="both"/>
      </w:pPr>
      <w:r>
        <w:rPr/>
        <w:t>Basit ve uygun maliyetli bir yedekleme ve kurtarma çözümü olan Veritas System Recovery 18, kuruluşların arızaları en aza indirmesine ve farklı donanım veya sanal ortamlara bile dakikalar içinde verileri kolayca kurtararak veya tüm sistemlerini tamamlayarak felaketi önlemesine yardımcı olur. Sistem Kurtarma, üretkenliği bozmadan, otomatik yedeklemeleri yakalayarak kuruluşunuzu proaktif bir şekilde korumanıza yardımcı olur. Esnek kurtarma yetenekleri, ihtiyacınız olduğunda, ne zaman ve nerede ihtiyacınız olduğunu kurtarmanızı sağlar.</w:t>
      </w:r>
    </w:p>
    <w:p>
      <w:pPr>
        <w:pStyle w:val="BodyText"/>
        <w:rPr>
          <w:sz w:val="18"/>
        </w:rPr>
      </w:pPr>
    </w:p>
    <w:p>
      <w:pPr>
        <w:pStyle w:val="BodyText"/>
        <w:spacing w:before="10"/>
        <w:rPr>
          <w:sz w:val="24"/>
        </w:rPr>
      </w:pPr>
    </w:p>
    <w:p>
      <w:pPr>
        <w:pStyle w:val="BodyText"/>
        <w:ind w:left="720" w:right="667"/>
        <w:jc w:val="both"/>
      </w:pPr>
      <w:r>
        <w:rPr>
          <w:spacing w:val="-4"/>
        </w:rPr>
        <w:t>Sunucularınızı, masaüstü bilgisayarlarınızı, dizüstü bilgisayarlarınızı </w:t>
      </w:r>
      <w:r>
        <w:rPr/>
        <w:t>ve </w:t>
      </w:r>
      <w:r>
        <w:rPr>
          <w:spacing w:val="-3"/>
        </w:rPr>
        <w:t>sanal </w:t>
      </w:r>
      <w:r>
        <w:rPr>
          <w:spacing w:val="-4"/>
        </w:rPr>
        <w:t>makinelerinizi korumak </w:t>
      </w:r>
      <w:r>
        <w:rPr>
          <w:spacing w:val="-3"/>
        </w:rPr>
        <w:t>için </w:t>
      </w:r>
      <w:r>
        <w:rPr>
          <w:spacing w:val="-4"/>
        </w:rPr>
        <w:t>Veritas System </w:t>
      </w:r>
      <w:r>
        <w:rPr>
          <w:spacing w:val="-3"/>
        </w:rPr>
        <w:t>Recovery 18'i </w:t>
      </w:r>
      <w:r>
        <w:rPr>
          <w:spacing w:val="-4"/>
        </w:rPr>
        <w:t>kullanmaya başlamak isteyeceğiniz </w:t>
      </w:r>
      <w:r>
        <w:rPr/>
        <w:t>10 </w:t>
      </w:r>
      <w:r>
        <w:rPr>
          <w:spacing w:val="-3"/>
        </w:rPr>
        <w:t>neden var.</w:t>
      </w:r>
    </w:p>
    <w:p>
      <w:pPr>
        <w:pStyle w:val="BodyText"/>
        <w:rPr>
          <w:sz w:val="18"/>
        </w:rPr>
      </w:pPr>
    </w:p>
    <w:p>
      <w:pPr>
        <w:pStyle w:val="BodyText"/>
        <w:rPr>
          <w:sz w:val="18"/>
        </w:rPr>
      </w:pPr>
    </w:p>
    <w:p>
      <w:pPr>
        <w:pStyle w:val="BodyText"/>
        <w:rPr>
          <w:sz w:val="18"/>
        </w:rPr>
      </w:pPr>
    </w:p>
    <w:p>
      <w:pPr>
        <w:pStyle w:val="BodyText"/>
        <w:spacing w:before="1"/>
        <w:rPr>
          <w:sz w:val="15"/>
        </w:rPr>
      </w:pPr>
    </w:p>
    <w:p>
      <w:pPr>
        <w:pStyle w:val="BodyText"/>
        <w:spacing w:before="1"/>
        <w:ind w:left="664"/>
      </w:pPr>
      <w:r>
        <w:rPr/>
        <w:pict>
          <v:group style="position:absolute;margin-left:478.765015pt;margin-top:-5.412112pt;width:70.2pt;height:65.7pt;mso-position-horizontal-relative:page;mso-position-vertical-relative:paragraph;z-index:251660288" coordorigin="9575,-108" coordsize="1404,1314">
            <v:shape style="position:absolute;left:9583;top:-101;width:1268;height:1093" coordorigin="9583,-101" coordsize="1268,1093" path="m10502,992l9612,992,9592,984,9583,964,9583,-72,9591,-92,9611,-101,10822,-101,10842,-93,10851,-73,10851,758e" filled="false" stroked="true" strokeweight=".77pt" strokecolor="#838a8f">
              <v:path arrowok="t"/>
              <v:stroke dashstyle="solid"/>
            </v:shape>
            <v:shape style="position:absolute;left:10571;top:797;width:281;height:408" coordorigin="10571,797" coordsize="281,408" path="m10775,797l10708,809,10651,840,10606,887,10578,947,10571,992,10572,1016,10590,1083,10625,1138,10675,1179,10735,1202,10757,1205,10783,1204,10807,1200,10830,1195,10845,1190,10789,1190,10764,1188,10696,1170,10642,1134,10605,1083,10587,1021,10588,995,10606,926,10641,871,10691,833,10752,814,10852,813,10831,805,10809,800,10775,797xe" filled="true" fillcolor="#b0171e" stroked="false">
              <v:path arrowok="t"/>
              <v:fill type="solid"/>
            </v:shape>
            <v:shape style="position:absolute;left:10716;top:813;width:263;height:377" type="#_x0000_t75" stroked="false">
              <v:imagedata r:id="rId6" o:title=""/>
            </v:shape>
            <v:shape style="position:absolute;left:9583;top:202;width:1268;height:529" coordorigin="9583,202" coordsize="1268,529" path="m9583,731l9846,409,9852,401,9864,401,9870,409,10090,654,10096,661,10106,660,10112,654,10477,210,10483,202,10497,202,10502,210,10851,659e" filled="false" stroked="true" strokeweight=".77pt" strokecolor="#838a8f">
              <v:path arrowok="t"/>
              <v:stroke dashstyle="solid"/>
            </v:shape>
            <v:shape style="position:absolute;left:9779;top:83;width:205;height:201" type="#_x0000_t75" stroked="false">
              <v:imagedata r:id="rId7" o:title=""/>
            </v:shape>
            <w10:wrap type="none"/>
          </v:group>
        </w:pict>
      </w:r>
      <w:r>
        <w:rPr>
          <w:color w:val="B0171E"/>
        </w:rPr>
        <w:t>BİRLEŞTİRİLMİŞ GÖRÜNTÜ BAZLI ÇÖZÜM İLE SANAL VE FİZİKSEL MAKİNALARI KORUYUN</w:t>
      </w:r>
    </w:p>
    <w:p>
      <w:pPr>
        <w:pStyle w:val="BodyText"/>
        <w:rPr>
          <w:sz w:val="18"/>
        </w:rPr>
      </w:pPr>
    </w:p>
    <w:p>
      <w:pPr>
        <w:pStyle w:val="BodyText"/>
        <w:spacing w:before="10"/>
        <w:rPr>
          <w:sz w:val="25"/>
        </w:rPr>
      </w:pPr>
    </w:p>
    <w:p>
      <w:pPr>
        <w:pStyle w:val="BodyText"/>
        <w:spacing w:line="369" w:lineRule="auto"/>
        <w:ind w:left="619" w:right="3261"/>
        <w:jc w:val="both"/>
      </w:pPr>
      <w:r>
        <w:rPr/>
        <w:t>Windows, Linux, VMware ESX, Microsoft Hyper-V, Citrix XenServer ve Microsoft Uygulamaları için destek sağlayarak System Recovery, çoklu platformlarda veri koruma ve felaket kurtarma için birden fazla gereksinimi karşılamak için size güç ve çeviklik sağlar.</w:t>
      </w:r>
    </w:p>
    <w:p>
      <w:pPr>
        <w:pStyle w:val="BodyText"/>
        <w:rPr>
          <w:sz w:val="18"/>
        </w:rPr>
      </w:pPr>
    </w:p>
    <w:p>
      <w:pPr>
        <w:pStyle w:val="BodyText"/>
        <w:rPr>
          <w:sz w:val="18"/>
        </w:rPr>
      </w:pPr>
    </w:p>
    <w:p>
      <w:pPr>
        <w:pStyle w:val="BodyText"/>
        <w:spacing w:before="11"/>
        <w:rPr>
          <w:sz w:val="24"/>
        </w:rPr>
      </w:pPr>
    </w:p>
    <w:p>
      <w:pPr>
        <w:pStyle w:val="BodyText"/>
        <w:ind w:left="669"/>
      </w:pPr>
      <w:r>
        <w:rPr>
          <w:color w:val="B0171E"/>
        </w:rPr>
        <w:t>BACKUP PENCERELERİNİ AZALTIR</w:t>
      </w:r>
    </w:p>
    <w:p>
      <w:pPr>
        <w:pStyle w:val="BodyText"/>
        <w:rPr>
          <w:sz w:val="18"/>
        </w:rPr>
      </w:pPr>
    </w:p>
    <w:p>
      <w:pPr>
        <w:pStyle w:val="BodyText"/>
        <w:spacing w:before="11"/>
        <w:rPr>
          <w:sz w:val="25"/>
        </w:rPr>
      </w:pPr>
    </w:p>
    <w:p>
      <w:pPr>
        <w:pStyle w:val="BodyText"/>
        <w:spacing w:line="367" w:lineRule="auto"/>
        <w:ind w:left="619" w:right="3265"/>
        <w:jc w:val="both"/>
      </w:pPr>
      <w:r>
        <w:rPr/>
        <w:pict>
          <v:group style="position:absolute;margin-left:480.815002pt;margin-top:4.527909pt;width:63.95pt;height:65.5pt;mso-position-horizontal-relative:page;mso-position-vertical-relative:paragraph;z-index:251661312" coordorigin="9616,91" coordsize="1279,1310">
            <v:shape style="position:absolute;left:9624;top:98;width:1263;height:1294" coordorigin="9624,98" coordsize="1263,1294" path="m10409,1226l10840,1226,10862,1221,10878,1207,10886,1186,10887,145,10881,123,10867,107,10846,99,10225,98,10203,104,10187,118,10179,139,10178,218m10332,880l10332,1346,10327,1367,10313,1383,10292,1391,9670,1392,9649,1386,9633,1372,9625,1352,9624,310,9630,289,9644,272,9664,264,10286,264,10308,269,10324,284,10332,304,10332,726e" filled="false" stroked="true" strokeweight=".77pt" strokecolor="#838a8f">
              <v:path arrowok="t"/>
              <v:stroke dashstyle="solid"/>
            </v:shape>
            <v:shape style="position:absolute;left:9974;top:666;width:539;height:269" coordorigin="9974,666" coordsize="539,269" path="m10087,666l9975,800,10087,935m9974,799l10513,799e" filled="false" stroked="true" strokeweight=".77pt" strokecolor="#b0171e">
              <v:path arrowok="t"/>
              <v:stroke dashstyle="solid"/>
            </v:shape>
            <w10:wrap type="none"/>
          </v:group>
        </w:pict>
      </w:r>
      <w:r>
        <w:rPr/>
        <w:t>Sistem Kurtarma, işletim sistemi, uygulamalar, veritabanları, tüm dosyalar, aygıt sürücüleri, profiller, ayarlar ve kayıt defteri dahil olmak üzere tüm canlı sistemi, kullanıcı üretkenliğini veya uygulama kullanımını bozmadan yönetmesi kolay bir kurtarma noktasında yakalar ve korur.</w:t>
      </w:r>
    </w:p>
    <w:p>
      <w:pPr>
        <w:pStyle w:val="BodyText"/>
        <w:spacing w:before="4"/>
        <w:rPr>
          <w:sz w:val="26"/>
        </w:rPr>
      </w:pPr>
    </w:p>
    <w:p>
      <w:pPr>
        <w:pStyle w:val="BodyText"/>
        <w:spacing w:line="369" w:lineRule="auto"/>
        <w:ind w:left="720" w:right="3255"/>
        <w:jc w:val="both"/>
      </w:pPr>
      <w:r>
        <w:rPr/>
        <w:t>Görüntüleme teknolojisi sayesinde (bir dosya akışı yerine depoya bir bit akışı göndererek) ve diske veri yazarken, Sistem Kurtarma, yedeklerin hızını ve doğruluğunu artırmaya yardımcı olur. Veritas System Recovery'yi inanılmaz derecede hızlı yapan şey budur. Sistem Kurtarma, en iyi uygulama yedekleme ve kurtarma için Microsoft® Birim Gölge Kopyası Hizmeti (VSS) ile de entegre olur.</w:t>
      </w:r>
    </w:p>
    <w:p>
      <w:pPr>
        <w:pStyle w:val="BodyText"/>
        <w:rPr>
          <w:sz w:val="18"/>
        </w:rPr>
      </w:pPr>
    </w:p>
    <w:p>
      <w:pPr>
        <w:pStyle w:val="BodyText"/>
        <w:rPr>
          <w:sz w:val="18"/>
        </w:rPr>
      </w:pPr>
    </w:p>
    <w:p>
      <w:pPr>
        <w:pStyle w:val="BodyText"/>
        <w:spacing w:before="9"/>
        <w:rPr>
          <w:sz w:val="15"/>
        </w:rPr>
      </w:pPr>
    </w:p>
    <w:p>
      <w:pPr>
        <w:pStyle w:val="BodyText"/>
        <w:ind w:left="720"/>
      </w:pPr>
      <w:r>
        <w:rPr/>
        <w:pict>
          <v:group style="position:absolute;margin-left:481.515015pt;margin-top:5.947895pt;width:57.15pt;height:79.8pt;mso-position-horizontal-relative:page;mso-position-vertical-relative:paragraph;z-index:251662336" coordorigin="9630,119" coordsize="1143,1596">
            <v:shape style="position:absolute;left:9862;top:705;width:832;height:1001" coordorigin="9862,706" coordsize="832,1001" path="m10093,1256l10095,1260,10099,1262,10104,1261,10107,1260,10107,1258,10107,1250,10107,794,10110,768,10147,718,10188,706,10217,710,10277,739,10300,814,10300,875,10300,895,10300,1014,10323,1010,10344,1010,10413,1042,10433,1073,10457,1073,10516,1087,10559,1131,10580,1136,10646,1149,10688,1194,10694,1457,10694,1477,10691,1537,10685,1597,10662,1660,10591,1703,10171,1707,10149,1704,10089,1646,10078,1624,10043,1559,10009,1493,9975,1427,9940,1362,9929,1340,9917,1318,9883,1253,9862,1193,9867,1176,9928,1127,9965,1122,9984,1125,10045,1171,10078,1227,10086,1243,10093,1256xe" filled="false" stroked="true" strokeweight=".77pt" strokecolor="#838a8f">
              <v:path arrowok="t"/>
              <v:stroke dashstyle="solid"/>
            </v:shape>
            <v:shape style="position:absolute;left:9638;top:126;width:1127;height:962" coordorigin="9638,127" coordsize="1127,962" path="m10018,874l9979,825,9954,769,9942,691,9943,671,9961,593,9991,539,10034,493,10085,458,10142,438,10201,431,10221,432,10299,450,10353,480,10399,523,10434,574,10454,631,10461,691,10460,710,10442,788,10412,842,10385,874m9909,983l9866,931,9832,875,9808,816,9793,754,9788,691,9790,659,9799,596,9819,535,9848,477,9886,423,9934,375,9988,337,10046,308,10107,288,10170,279,10201,277,10233,279,10296,288,10357,308,10415,337,10469,375,10517,423,10555,477,10584,535,10604,596,10613,659,10615,691,10613,722,10604,785,10584,846,10555,904,10517,958,10494,983m9803,1089l9744,1019,9698,943,9665,861,9645,777,9638,691,9640,647,9653,562,9679,479,9719,400,9772,326,9837,261,9910,208,9989,168,10073,142,10158,129,10201,127,10245,129,10330,142,10413,168,10493,208,10566,261,10631,326,10684,400,10724,479,10750,562,10763,647,10765,691,10763,734,10750,819,10724,903,10684,982,10631,1055,10600,1089e" filled="false" stroked="true" strokeweight=".77pt" strokecolor="#a7c6d2">
              <v:path arrowok="t"/>
              <v:stroke dashstyle="solid"/>
            </v:shape>
            <w10:wrap type="none"/>
          </v:group>
        </w:pict>
      </w:r>
      <w:r>
        <w:rPr>
          <w:color w:val="B0171E"/>
        </w:rPr>
        <w:t>KOLAY KULLANIM</w:t>
      </w:r>
    </w:p>
    <w:p>
      <w:pPr>
        <w:pStyle w:val="BodyText"/>
        <w:spacing w:before="10"/>
      </w:pPr>
    </w:p>
    <w:p>
      <w:pPr>
        <w:pStyle w:val="BodyText"/>
        <w:spacing w:line="369" w:lineRule="auto"/>
        <w:ind w:left="720" w:right="3267"/>
        <w:jc w:val="both"/>
      </w:pPr>
      <w:r>
        <w:rPr/>
        <w:t>Sistem Kurtarma, kullanımı kolay bir arayüz, akıllı panolar ve ihtiyacınız olan görüşü sağlayan sezgisel sihirbazlarla birlikte gelir. Ayrıca zaman tasarrufu sağlar ve yedekleme korumasının uygulanmasını basitleştirir - birkaç basit tıklamayla yedekleme işlerini ayarlayabilir, yedekleme durumunu görüntüleyebilir ve geri kazanımlar gerçekleştirebilirsiniz.</w:t>
      </w:r>
    </w:p>
    <w:p>
      <w:pPr>
        <w:spacing w:after="0" w:line="369" w:lineRule="auto"/>
        <w:jc w:val="both"/>
        <w:sectPr>
          <w:type w:val="continuous"/>
          <w:pgSz w:w="12240" w:h="15840"/>
          <w:pgMar w:top="500" w:bottom="280" w:left="0" w:right="0"/>
        </w:sectPr>
      </w:pPr>
    </w:p>
    <w:p>
      <w:pPr>
        <w:pStyle w:val="BodyText"/>
        <w:spacing w:before="75"/>
        <w:ind w:left="720"/>
      </w:pPr>
      <w:r>
        <w:rPr/>
        <w:pict>
          <v:group style="position:absolute;margin-left:473.11499pt;margin-top:25.367929pt;width:77.8pt;height:72.3pt;mso-position-horizontal-relative:page;mso-position-vertical-relative:paragraph;z-index:251665408" coordorigin="9462,507" coordsize="1556,1446">
            <v:shape style="position:absolute;left:9470;top:515;width:1540;height:1430" coordorigin="9470,515" coordsize="1540,1430" path="m10772,1447l10837,1437,10896,1410,10946,1367,10983,1313,11005,1250,11010,1204,11009,1181,10994,1116,10964,1058,10921,1010,10868,975,10735,945,10769,878,10777,859,10783,840,10787,821,10790,801,10788,776,10771,709,10736,653,10686,613,10626,591,10604,588,10580,589,10516,602,10449,644,10376,742,10331,673,10292,624,10245,582,10192,550,10135,528,10073,516,10052,515,10022,516,9936,532,9859,567,9794,616,9743,679,9708,752,9691,833,9690,862,9690,874,9691,887,9693,901,9698,949,9631,967,9575,996,9529,1040,9494,1094,9474,1156,9470,1200,9471,1223,9487,1289,9519,1347,9564,1395,9619,1429,9683,1446,9705,1447m10182,1196l10105,1176,10085,1175,10060,1175,9988,1189,9925,1217,9872,1259,9829,1310,9801,1371,9787,1438,9786,1462,9786,1471,9786,1482,9788,1494,9792,1534,9733,1549,9679,1582,9637,1630,9611,1689,9604,1732,9605,1757,9623,1824,9659,1880,9708,1920,9768,1942,9790,1945,10656,1945m10617,1945l10679,1945,10702,1944,10764,1925,10817,1886,10855,1833,10875,1769,10876,1746,10875,1723,10858,1658,10823,1603,10774,1563,10715,1541,10649,1530,10677,1475,10685,1456,10691,1437,10694,1417,10693,1392,10673,1324,10633,1274,10579,1243,10536,1235,10514,1236,10453,1253,10392,1305,10374,1331e" filled="false" stroked="true" strokeweight=".77pt" strokecolor="#838a8f">
              <v:path arrowok="t"/>
              <v:stroke dashstyle="solid"/>
            </v:shape>
            <v:shape style="position:absolute;left:10146;top:887;width:260;height:458" coordorigin="10146,887" coordsize="260,458" path="m10275,895l10275,1345m10406,1017l10276,887,10146,1017e" filled="false" stroked="true" strokeweight=".77pt" strokecolor="#b0171e">
              <v:path arrowok="t"/>
              <v:stroke dashstyle="solid"/>
            </v:shape>
            <w10:wrap type="none"/>
          </v:group>
        </w:pict>
      </w:r>
      <w:r>
        <w:rPr>
          <w:color w:val="B0171E"/>
        </w:rPr>
        <w:t>TASARRUF EDİN, ESNEKLİK KAZANIN</w:t>
      </w:r>
    </w:p>
    <w:p>
      <w:pPr>
        <w:pStyle w:val="BodyText"/>
        <w:rPr>
          <w:sz w:val="18"/>
        </w:rPr>
      </w:pPr>
    </w:p>
    <w:p>
      <w:pPr>
        <w:pStyle w:val="BodyText"/>
        <w:spacing w:before="10"/>
        <w:rPr>
          <w:sz w:val="23"/>
        </w:rPr>
      </w:pPr>
    </w:p>
    <w:p>
      <w:pPr>
        <w:pStyle w:val="BodyText"/>
        <w:spacing w:line="369" w:lineRule="auto"/>
        <w:ind w:left="720" w:right="3250"/>
        <w:jc w:val="both"/>
      </w:pPr>
      <w:r>
        <w:rPr/>
        <w:t>Bulut depolama, yedekleme işlemlerinizi iyileştirmek ve maliyeti düşürmek için size cazip bir fırsat sunar. Sistem Kurtarma ile, Microsoft Azure veya Amazon S3'e geçiş yapmak, ihtiyacınız olan bulut depolama seçeneklerine sorunsuz bir şekilde dokunmanıza ve yolunuzu ayarlamanıza olanak tanır. Ayrıca, kurum dışı kopya işlevselliği ile, System Recovery, bir genel ağ depolama alanına (Amazon S3 veya Azure), bir ftp konumuna, taşınabilir.</w:t>
      </w:r>
    </w:p>
    <w:p>
      <w:pPr>
        <w:pStyle w:val="BodyText"/>
        <w:rPr>
          <w:sz w:val="18"/>
        </w:rPr>
      </w:pPr>
    </w:p>
    <w:p>
      <w:pPr>
        <w:pStyle w:val="BodyText"/>
        <w:rPr>
          <w:sz w:val="18"/>
        </w:rPr>
      </w:pPr>
    </w:p>
    <w:p>
      <w:pPr>
        <w:pStyle w:val="BodyText"/>
        <w:rPr>
          <w:sz w:val="18"/>
        </w:rPr>
      </w:pPr>
    </w:p>
    <w:p>
      <w:pPr>
        <w:pStyle w:val="BodyText"/>
        <w:spacing w:before="9"/>
        <w:rPr>
          <w:sz w:val="23"/>
        </w:rPr>
      </w:pPr>
    </w:p>
    <w:p>
      <w:pPr>
        <w:pStyle w:val="BodyText"/>
        <w:ind w:left="720"/>
      </w:pPr>
      <w:r>
        <w:rPr/>
        <w:pict>
          <v:group style="position:absolute;margin-left:477.765015pt;margin-top:2.107883pt;width:69.5pt;height:63.1pt;mso-position-horizontal-relative:page;mso-position-vertical-relative:paragraph;z-index:251666432" coordorigin="9555,42" coordsize="1390,1262">
            <v:shape style="position:absolute;left:9563;top:49;width:1374;height:1246" coordorigin="9563,50" coordsize="1374,1246" path="m10689,725l10771,891,10937,809m10772,887l10794,811,10805,751,10808,711,10808,657,10796,554,10769,458,10728,368,10674,287,10609,216,10533,156,10449,108,10358,73,10260,54,10209,50,10157,50,10058,62,9964,90,9877,131,9798,185,9728,250,9668,325,9621,410,9586,501,9567,599,9563,650,9563,701,9576,801,9603,895,9644,982,9698,1061,9763,1131,9839,1191,9923,1238,10014,1272,10112,1292,10184,1296,10204,1296,10264,1292,10342,1277e" filled="false" stroked="true" strokeweight=".77pt" strokecolor="#838a8f">
              <v:path arrowok="t"/>
              <v:stroke dashstyle="solid"/>
            </v:shape>
            <v:line style="position:absolute" from="10182,202" to="10182,651" stroked="true" strokeweight=".77pt" strokecolor="#b0171e">
              <v:stroke dashstyle="solid"/>
            </v:line>
            <v:shape style="position:absolute;left:10152;top:644;width:218;height:340" type="#_x0000_t75" stroked="false">
              <v:imagedata r:id="rId8" o:title=""/>
            </v:shape>
            <w10:wrap type="none"/>
          </v:group>
        </w:pict>
      </w:r>
      <w:r>
        <w:rPr>
          <w:color w:val="B0171E"/>
        </w:rPr>
        <w:t>KATI GEREKSİNİMLERİ KARŞILAYIN.</w:t>
      </w:r>
    </w:p>
    <w:p>
      <w:pPr>
        <w:pStyle w:val="BodyText"/>
        <w:spacing w:before="10"/>
      </w:pPr>
    </w:p>
    <w:p>
      <w:pPr>
        <w:pStyle w:val="BodyText"/>
        <w:spacing w:line="367" w:lineRule="auto"/>
        <w:ind w:left="720" w:right="3253"/>
        <w:jc w:val="both"/>
      </w:pPr>
      <w:r>
        <w:rPr/>
        <w:t>Manual and complex recovery processes slow </w:t>
      </w:r>
      <w:r>
        <w:rPr>
          <w:spacing w:val="-2"/>
        </w:rPr>
        <w:t>you </w:t>
      </w:r>
      <w:r>
        <w:rPr/>
        <w:t>down and cause unnecessary downtime and disruption. When systems fail, System Recovery enables </w:t>
      </w:r>
      <w:r>
        <w:rPr>
          <w:spacing w:val="-2"/>
        </w:rPr>
        <w:t>you </w:t>
      </w:r>
      <w:r>
        <w:rPr/>
        <w:t>to restore complete systems  in minutes,  not  hours or </w:t>
      </w:r>
      <w:r>
        <w:rPr>
          <w:spacing w:val="-3"/>
        </w:rPr>
        <w:t>days </w:t>
      </w:r>
      <w:r>
        <w:rPr/>
        <w:t>so </w:t>
      </w:r>
      <w:r>
        <w:rPr>
          <w:spacing w:val="-2"/>
        </w:rPr>
        <w:t>you </w:t>
      </w:r>
      <w:r>
        <w:rPr/>
        <w:t>can meet the most demanding </w:t>
      </w:r>
      <w:r>
        <w:rPr>
          <w:spacing w:val="-4"/>
        </w:rPr>
        <w:t>RTOs </w:t>
      </w:r>
      <w:r>
        <w:rPr/>
        <w:t>or SLAs—even to bare metal, dissimilar  hardware  or virtual</w:t>
      </w:r>
      <w:r>
        <w:rPr>
          <w:spacing w:val="44"/>
        </w:rPr>
        <w:t> </w:t>
      </w:r>
      <w:r>
        <w:rPr/>
        <w:t>environments.</w:t>
      </w:r>
    </w:p>
    <w:p>
      <w:pPr>
        <w:pStyle w:val="BodyText"/>
        <w:rPr>
          <w:sz w:val="18"/>
        </w:rPr>
      </w:pPr>
    </w:p>
    <w:p>
      <w:pPr>
        <w:pStyle w:val="BodyText"/>
        <w:rPr>
          <w:sz w:val="18"/>
        </w:rPr>
      </w:pPr>
    </w:p>
    <w:p>
      <w:pPr>
        <w:pStyle w:val="BodyText"/>
        <w:spacing w:before="3"/>
        <w:rPr>
          <w:sz w:val="25"/>
        </w:rPr>
      </w:pPr>
    </w:p>
    <w:p>
      <w:pPr>
        <w:pStyle w:val="BodyText"/>
        <w:spacing w:before="1"/>
        <w:ind w:left="720"/>
      </w:pPr>
      <w:r>
        <w:rPr/>
        <w:pict>
          <v:group style="position:absolute;margin-left:476.415009pt;margin-top:14.847898pt;width:73.1pt;height:71.25pt;mso-position-horizontal-relative:page;mso-position-vertical-relative:paragraph;z-index:251667456" coordorigin="9528,297" coordsize="1462,1425">
            <v:shape style="position:absolute;left:9536;top:304;width:1263;height:1161" coordorigin="9536,305" coordsize="1263,1161" path="m10799,413l10798,656,10749,698,10677,720,10613,732,10540,743,10457,752,10367,758,10270,763,10167,764,10115,763,10015,761,9921,755,9835,748,9756,738,9688,726,9606,705,9544,673,9536,656,9536,413m10799,413l10749,455,10677,477,10614,489,10540,500,10457,509,10367,515,10270,519,10167,521,10115,520,10016,518,9922,512,9835,505,9756,495,9688,483,9606,462,9544,430,9536,413,9538,404,9607,363,9688,343,9757,331,9835,321,9922,314,10016,308,10116,306,10167,305,10219,306,10319,308,10413,314,10500,322,10578,331,10647,343,10728,364,10790,396,10799,413xm10799,763l10799,1007,10796,1016,10728,1057,10647,1077,10578,1089,10500,1099,10413,1106,10319,1112,10219,1115,10167,1115,10116,1115,10016,1112,9922,1106,9835,1099,9756,1089,9688,1077,9607,1057,9544,1025,9536,1007,9536,763m10713,710l10784,741,10798,764,10796,772,10728,814,10647,834,10578,846,10500,856,10413,864,10319,869,10220,872,10168,872,10116,872,10016,869,9922,864,9836,856,9757,846,9689,834,9607,814,9545,782,9537,764,9541,753,9551,741,9568,731,9592,720,9621,710m9536,1114l9536,1358,9538,1367,9607,1408,9688,1428,9757,1440,9835,1450,9922,1458,10016,1463,10116,1466,10167,1466,10189,1466,10251,1465,10312,1463,10389,1459,10408,1458m10799,1114l10799,1115,10799,1217m10713,1061l10784,1092,10798,1115,10796,1124,10728,1165,10647,1185,10578,1197,10500,1207,10413,1215,10319,1220,10220,1223,10168,1223,10116,1223,10016,1220,9922,1215,9836,1207,9757,1197,9689,1186,9607,1165,9545,1133,9537,1115,9541,1104,9551,1093,9568,1082,9592,1071,9621,1062e" filled="false" stroked="true" strokeweight=".77pt" strokecolor="#838a8f">
              <v:path arrowok="t"/>
              <v:stroke dashstyle="solid"/>
            </v:shape>
            <v:shape style="position:absolute;left:10468;top:1251;width:514;height:462" coordorigin="10468,1252" coordsize="514,462" path="m10882,1482l10918,1546,10982,1509m10925,1529l10928,1510,10929,1490,10928,1466,10912,1399,10880,1342,10834,1296,10777,1266,10711,1252,10687,1253,10618,1269,10560,1300,10514,1345,10483,1401,10468,1465,10469,1490,10484,1560,10515,1619,10559,1666,10613,1698,10676,1713,10698,1714,10719,1713,10739,1710,10758,1706e" filled="false" stroked="true" strokeweight=".77pt" strokecolor="#a7c6d2">
              <v:path arrowok="t"/>
              <v:stroke dashstyle="solid"/>
            </v:shape>
            <w10:wrap type="none"/>
          </v:group>
        </w:pict>
      </w:r>
      <w:r>
        <w:rPr>
          <w:color w:val="B0171E"/>
        </w:rPr>
        <w:t>TÜM SİSTEMİ HERZAMAN HERYERDE RECOVER EDİN</w:t>
      </w:r>
    </w:p>
    <w:p>
      <w:pPr>
        <w:pStyle w:val="BodyText"/>
        <w:spacing w:before="9"/>
      </w:pPr>
    </w:p>
    <w:p>
      <w:pPr>
        <w:pStyle w:val="BodyText"/>
        <w:spacing w:line="369" w:lineRule="auto" w:before="1"/>
        <w:ind w:left="720" w:right="3260"/>
        <w:jc w:val="both"/>
      </w:pPr>
      <w:r>
        <w:rPr>
          <w:w w:val="105"/>
        </w:rPr>
        <w:t>Patented Restore Anyware™ technolojisi tüm sistem geri kazanımlarını, daha önce hiç olmadığı kadar yerel veya uzak konumlarda gerçekleştirir. Aynı donanımın tam sistem geri yüklemesine ek olarak, Sistem Kurtarma da benzer olmayan donanımlara dönüşür. Çıplak metal ve farklı donanım kurtarma tamamen entegre ve otomatik.</w:t>
      </w:r>
    </w:p>
    <w:p>
      <w:pPr>
        <w:pStyle w:val="BodyText"/>
        <w:rPr>
          <w:sz w:val="18"/>
        </w:rPr>
      </w:pPr>
    </w:p>
    <w:p>
      <w:pPr>
        <w:pStyle w:val="BodyText"/>
        <w:spacing w:before="5"/>
        <w:rPr>
          <w:sz w:val="25"/>
        </w:rPr>
      </w:pPr>
    </w:p>
    <w:p>
      <w:pPr>
        <w:pStyle w:val="BodyText"/>
        <w:ind w:left="720"/>
        <w:jc w:val="both"/>
      </w:pPr>
      <w:r>
        <w:rPr/>
        <w:t>You’ll never have to perform error prone and time consuming manual recoveries again.</w:t>
      </w:r>
    </w:p>
    <w:p>
      <w:pPr>
        <w:pStyle w:val="BodyText"/>
        <w:spacing w:before="2"/>
        <w:rPr>
          <w:sz w:val="19"/>
        </w:rPr>
      </w:pPr>
      <w:r>
        <w:rPr/>
        <w:pict>
          <v:group style="position:absolute;margin-left:36pt;margin-top:12.977905pt;width:276.7pt;height:94.85pt;mso-position-horizontal-relative:page;mso-position-vertical-relative:paragraph;z-index:-251652096;mso-wrap-distance-left:0;mso-wrap-distance-right:0" coordorigin="720,260" coordsize="5534,1897">
            <v:shape style="position:absolute;left:930;top:264;width:5072;height:1887" coordorigin="930,265" coordsize="5072,1887" path="m1090,265l1019,266,958,279,931,346,930,412,930,1992,930,2031,937,2109,987,2148,1077,2152,5842,2152,5881,2152,5959,2145,5998,2096,6002,2005,6002,425,6002,386,5995,308,5946,269,5855,265,1090,265xe" filled="false" stroked="true" strokeweight=".5pt" strokecolor="#b0171e">
              <v:path arrowok="t"/>
              <v:stroke dashstyle="solid"/>
            </v:shape>
            <v:rect style="position:absolute;left:5799;top:1549;width:455;height:417" filled="true" fillcolor="#ffffff" stroked="false">
              <v:fill type="solid"/>
            </v:rect>
            <v:rect style="position:absolute;left:720;top:502;width:455;height:418" filled="true" fillcolor="#ffffff" stroked="false">
              <v:fill type="solid"/>
            </v:rect>
            <v:shape style="position:absolute;left:813;top:587;width:112;height:221" type="#_x0000_t75" stroked="false">
              <v:imagedata r:id="rId9" o:title=""/>
            </v:shape>
            <v:shape style="position:absolute;left:961;top:587;width:112;height:221" type="#_x0000_t75" stroked="false">
              <v:imagedata r:id="rId10" o:title=""/>
            </v:shape>
            <v:shape style="position:absolute;left:6038;top:1650;width:112;height:221" type="#_x0000_t75" stroked="false">
              <v:imagedata r:id="rId11" o:title=""/>
            </v:shape>
            <v:shape style="position:absolute;left:5890;top:1650;width:112;height:221" type="#_x0000_t75" stroked="false">
              <v:imagedata r:id="rId12" o:title=""/>
            </v:shape>
            <v:shape style="position:absolute;left:720;top:259;width:5534;height:1897" type="#_x0000_t202" filled="false" stroked="false">
              <v:textbox inset="0,0,0,0">
                <w:txbxContent>
                  <w:p>
                    <w:pPr>
                      <w:spacing w:line="240" w:lineRule="auto" w:before="1"/>
                      <w:rPr>
                        <w:sz w:val="31"/>
                      </w:rPr>
                    </w:pPr>
                  </w:p>
                  <w:p>
                    <w:pPr>
                      <w:spacing w:line="295" w:lineRule="auto" w:before="0"/>
                      <w:ind w:left="573" w:right="1101" w:firstLine="0"/>
                      <w:jc w:val="left"/>
                      <w:rPr>
                        <w:sz w:val="21"/>
                      </w:rPr>
                    </w:pPr>
                    <w:r>
                      <w:rPr>
                        <w:sz w:val="21"/>
                      </w:rPr>
                      <w:t>“System Recovery teknolojisini ne zaman kullansam hep %100 başarı elde ettim.</w:t>
                    </w:r>
                  </w:p>
                  <w:p>
                    <w:pPr>
                      <w:spacing w:line="376" w:lineRule="auto" w:before="89"/>
                      <w:ind w:left="1538" w:right="560" w:firstLine="1815"/>
                      <w:jc w:val="left"/>
                      <w:rPr>
                        <w:sz w:val="17"/>
                      </w:rPr>
                    </w:pPr>
                    <w:r>
                      <w:rPr>
                        <w:color w:val="76AFBC"/>
                        <w:w w:val="105"/>
                        <w:sz w:val="17"/>
                      </w:rPr>
                      <w:t>--Gene Bumgardner Pepsi-Cola Bottling Co. of Central Virginia.</w:t>
                    </w:r>
                  </w:p>
                </w:txbxContent>
              </v:textbox>
              <w10:wrap type="none"/>
            </v:shape>
            <w10:wrap type="topAndBottom"/>
          </v:group>
        </w:pict>
      </w:r>
    </w:p>
    <w:p>
      <w:pPr>
        <w:pStyle w:val="BodyText"/>
        <w:rPr>
          <w:sz w:val="20"/>
        </w:rPr>
      </w:pPr>
    </w:p>
    <w:p>
      <w:pPr>
        <w:pStyle w:val="BodyText"/>
        <w:spacing w:before="8"/>
        <w:rPr>
          <w:sz w:val="16"/>
        </w:rPr>
      </w:pPr>
    </w:p>
    <w:p>
      <w:pPr>
        <w:pStyle w:val="BodyText"/>
        <w:spacing w:before="95"/>
        <w:ind w:left="720"/>
      </w:pPr>
      <w:r>
        <w:rPr/>
        <w:pict>
          <v:group style="position:absolute;margin-left:476.565002pt;margin-top:-5.682107pt;width:73.55pt;height:70.5pt;mso-position-horizontal-relative:page;mso-position-vertical-relative:paragraph;z-index:251668480" coordorigin="9531,-114" coordsize="1471,1410">
            <v:shape style="position:absolute;left:9539;top:-106;width:1055;height:1394" coordorigin="9539,-106" coordsize="1055,1394" path="m10579,206l10579,99,10386,-105,9539,-106,9539,1288,10594,1288,10594,1103m10290,-5l10290,176,10486,176e" filled="false" stroked="true" strokeweight=".77pt" strokecolor="#838a8f">
              <v:path arrowok="t"/>
              <v:stroke dashstyle="solid"/>
            </v:shape>
            <v:shape style="position:absolute;left:9736;top:264;width:377;height:377" type="#_x0000_t75" stroked="false">
              <v:imagedata r:id="rId13" o:title=""/>
            </v:shape>
            <v:shape style="position:absolute;left:9901;top:688;width:289;height:288" type="#_x0000_t75" stroked="false">
              <v:imagedata r:id="rId14" o:title=""/>
            </v:shape>
            <v:shape style="position:absolute;left:10225;top:430;width:288;height:288" type="#_x0000_t75" stroked="false">
              <v:imagedata r:id="rId15" o:title=""/>
            </v:shape>
            <v:shape style="position:absolute;left:10336;top:795;width:204;height:204" coordorigin="10336,795" coordsize="204,204" path="m10532,795l10344,795,10336,803,10336,991,10344,999,10532,999,10540,991,10540,984,10353,984,10352,983,10352,812,10353,811,10540,811,10540,803,10532,795xe" filled="true" fillcolor="#b0171e" stroked="false">
              <v:path arrowok="t"/>
              <v:fill type="solid"/>
            </v:shape>
            <v:line style="position:absolute" from="10532,811" to="10532,984" stroked="true" strokeweight=".8pt" strokecolor="#b0171e">
              <v:stroke dashstyle="solid"/>
            </v:line>
            <v:shape style="position:absolute;left:10548;top:256;width:204;height:204" type="#_x0000_t75" stroked="false">
              <v:imagedata r:id="rId16" o:title=""/>
            </v:shape>
            <v:shape style="position:absolute;left:10594;top:572;width:204;height:204" type="#_x0000_t75" stroked="false">
              <v:imagedata r:id="rId17" o:title=""/>
            </v:shape>
            <v:shape style="position:absolute;left:10833;top:484;width:169;height:396" coordorigin="10833,484" coordsize="169,396" path="m10994,491l10987,484,10979,484,10979,500,10979,625,10978,626,10849,626,10848,625,10848,500,10849,499,10978,499,10979,500,10979,484,10841,484,10833,491,10833,634,10841,641,10987,641,10994,634,10994,626,10994,499,10994,491m11002,730l10994,722,10987,722,10987,739,10987,864,10986,865,10857,865,10856,864,10856,739,10857,738,10986,738,10987,739,10987,722,10848,722,10840,730,10840,872,10848,880,10994,880,11002,872,11002,865,11002,738,11002,730e" filled="true" fillcolor="#b0171e" stroked="false">
              <v:path arrowok="t"/>
              <v:fill type="solid"/>
            </v:shape>
            <w10:wrap type="none"/>
          </v:group>
        </w:pict>
      </w:r>
      <w:r>
        <w:rPr>
          <w:color w:val="B0171E"/>
        </w:rPr>
        <w:t>GRANÜLER RECOVERY BAŞARISI</w:t>
      </w:r>
    </w:p>
    <w:p>
      <w:pPr>
        <w:pStyle w:val="BodyText"/>
        <w:spacing w:before="11"/>
        <w:rPr>
          <w:sz w:val="25"/>
        </w:rPr>
      </w:pPr>
    </w:p>
    <w:p>
      <w:pPr>
        <w:pStyle w:val="BodyText"/>
        <w:spacing w:line="367" w:lineRule="auto"/>
        <w:ind w:left="619" w:right="3250"/>
        <w:jc w:val="both"/>
      </w:pPr>
      <w:r>
        <w:rPr/>
        <w:t>Sistem Kurtarma, yalnızca sınıfında tam sistem kurtarmanın en iyisini değil, aynı zamanda Exchange'in dosya, klasör ve granüler nesne düzeyinde kurtarılmasını ya da tek bir arabirimdeki dosya ve klasörleri sağlar. Bir dosya içindeki tek tek dosyaları görüntüleme ve geri yüklenecek dosyaları seçerek, sadece tek bir e-posta için eksiksiz bir sistem geri yüklemeniz gerekmez.</w:t>
      </w:r>
    </w:p>
    <w:p>
      <w:pPr>
        <w:pStyle w:val="BodyText"/>
        <w:rPr>
          <w:sz w:val="18"/>
        </w:rPr>
      </w:pPr>
    </w:p>
    <w:p>
      <w:pPr>
        <w:pStyle w:val="BodyText"/>
        <w:spacing w:before="2"/>
        <w:rPr>
          <w:sz w:val="26"/>
        </w:rPr>
      </w:pPr>
    </w:p>
    <w:p>
      <w:pPr>
        <w:pStyle w:val="BodyText"/>
        <w:ind w:left="720"/>
      </w:pPr>
      <w:r>
        <w:rPr/>
        <w:pict>
          <v:group style="position:absolute;margin-left:475.415009pt;margin-top:4.747902pt;width:74.7pt;height:74.7pt;mso-position-horizontal-relative:page;mso-position-vertical-relative:paragraph;z-index:251669504" coordorigin="9508,95" coordsize="1494,1494">
            <v:shape style="position:absolute;left:9516;top:841;width:739;height:739" coordorigin="9516,842" coordsize="739,739" path="m10255,1135l10255,1550,10248,1571,10229,1581,9547,1581,9527,1573,9517,1554,9516,873,9524,853,9543,842,9963,842e" filled="false" stroked="true" strokeweight=".77pt" strokecolor="#838a8f">
              <v:path arrowok="t"/>
              <v:stroke dashstyle="solid"/>
            </v:shape>
            <v:shape style="position:absolute;left:9942;top:248;width:904;height:913" coordorigin="9942,249" coordsize="904,913" path="m10825,273l9942,1162m10846,461l10825,273,10637,249e" filled="false" stroked="true" strokeweight=".77pt" strokecolor="#b0171e">
              <v:path arrowok="t"/>
              <v:stroke dashstyle="solid"/>
            </v:shape>
            <v:shape style="position:absolute;left:9963;top:102;width:1031;height:1032" coordorigin="9963,103" coordsize="1031,1032" path="m10317,1135l10964,1135,10984,1127,10994,1108,10994,134,10987,114,10968,103,9994,103,9973,111,9963,130,9963,781e" filled="false" stroked="true" strokeweight=".77pt" strokecolor="#838a8f">
              <v:path arrowok="t"/>
              <v:stroke dashstyle="solid"/>
            </v:shape>
            <w10:wrap type="none"/>
          </v:group>
        </w:pict>
      </w:r>
      <w:r>
        <w:rPr>
          <w:color w:val="B0171E"/>
        </w:rPr>
        <w:t>KURUMSAL SEVİYEDE ÖLÇÜLEBİLİRLİK</w:t>
      </w:r>
    </w:p>
    <w:p>
      <w:pPr>
        <w:pStyle w:val="BodyText"/>
        <w:spacing w:before="11"/>
        <w:rPr>
          <w:sz w:val="25"/>
        </w:rPr>
      </w:pPr>
    </w:p>
    <w:p>
      <w:pPr>
        <w:pStyle w:val="BodyText"/>
        <w:spacing w:line="369" w:lineRule="auto"/>
        <w:ind w:left="619" w:right="3252"/>
        <w:jc w:val="both"/>
      </w:pPr>
      <w:r>
        <w:rPr>
          <w:spacing w:val="-3"/>
        </w:rPr>
        <w:t>İster </w:t>
      </w:r>
      <w:r>
        <w:rPr/>
        <w:t>on </w:t>
      </w:r>
      <w:r>
        <w:rPr>
          <w:spacing w:val="-4"/>
        </w:rPr>
        <w:t>sunucunuz </w:t>
      </w:r>
      <w:r>
        <w:rPr>
          <w:spacing w:val="-3"/>
        </w:rPr>
        <w:t>veya 1000'den fazla sisteminiz olsun, Sistem </w:t>
      </w:r>
      <w:r>
        <w:rPr>
          <w:spacing w:val="-4"/>
        </w:rPr>
        <w:t>Kurtarma </w:t>
      </w:r>
      <w:r>
        <w:rPr>
          <w:spacing w:val="-3"/>
        </w:rPr>
        <w:t>kapsamına </w:t>
      </w:r>
      <w:r>
        <w:rPr>
          <w:spacing w:val="-4"/>
        </w:rPr>
        <w:t>girmişsiniz demektir. Veritas </w:t>
      </w:r>
      <w:r>
        <w:rPr>
          <w:spacing w:val="-3"/>
        </w:rPr>
        <w:t>System </w:t>
      </w:r>
      <w:r>
        <w:rPr>
          <w:spacing w:val="-4"/>
        </w:rPr>
        <w:t>Recovery Management </w:t>
      </w:r>
      <w:r>
        <w:rPr>
          <w:spacing w:val="-3"/>
        </w:rPr>
        <w:t>Solution'ı </w:t>
      </w:r>
      <w:r>
        <w:rPr>
          <w:spacing w:val="-4"/>
        </w:rPr>
        <w:t>ücretsiz olarak kullanarak, yöneticiler 10,000'e  kadar  istemciye </w:t>
      </w:r>
      <w:r>
        <w:rPr>
          <w:spacing w:val="-3"/>
        </w:rPr>
        <w:t>yedekleme </w:t>
      </w:r>
      <w:r>
        <w:rPr/>
        <w:t>ve </w:t>
      </w:r>
      <w:r>
        <w:rPr>
          <w:spacing w:val="-3"/>
        </w:rPr>
        <w:t>kurtarma </w:t>
      </w:r>
      <w:r>
        <w:rPr>
          <w:spacing w:val="-4"/>
        </w:rPr>
        <w:t>işlemlerini </w:t>
      </w:r>
      <w:r>
        <w:rPr>
          <w:spacing w:val="-3"/>
        </w:rPr>
        <w:t>merkezi olarak </w:t>
      </w:r>
      <w:r>
        <w:rPr>
          <w:spacing w:val="-4"/>
        </w:rPr>
        <w:t>yönetebilir. </w:t>
      </w:r>
      <w:r>
        <w:rPr>
          <w:spacing w:val="-3"/>
        </w:rPr>
        <w:t>Ayrıca </w:t>
      </w:r>
      <w:r>
        <w:rPr>
          <w:spacing w:val="-4"/>
        </w:rPr>
        <w:t>Veritas Recovery </w:t>
      </w:r>
      <w:r>
        <w:rPr>
          <w:spacing w:val="-3"/>
        </w:rPr>
        <w:t>Monitor </w:t>
      </w:r>
      <w:r>
        <w:rPr>
          <w:spacing w:val="-4"/>
        </w:rPr>
        <w:t>Uygulaması, </w:t>
      </w:r>
      <w:r>
        <w:rPr>
          <w:spacing w:val="-3"/>
        </w:rPr>
        <w:t>daha küçük bir </w:t>
      </w:r>
      <w:r>
        <w:rPr>
          <w:spacing w:val="-4"/>
        </w:rPr>
        <w:t>ortamda </w:t>
      </w:r>
      <w:r>
        <w:rPr>
          <w:spacing w:val="-3"/>
        </w:rPr>
        <w:t>birden fazla sistemi </w:t>
      </w:r>
      <w:r>
        <w:rPr>
          <w:spacing w:val="-4"/>
        </w:rPr>
        <w:t>izlemeyi </w:t>
      </w:r>
      <w:r>
        <w:rPr>
          <w:spacing w:val="-3"/>
        </w:rPr>
        <w:t>daha </w:t>
      </w:r>
      <w:r>
        <w:rPr/>
        <w:t>da </w:t>
      </w:r>
      <w:r>
        <w:rPr>
          <w:spacing w:val="-4"/>
        </w:rPr>
        <w:t>kolaylaştırır. Veritas </w:t>
      </w:r>
      <w:r>
        <w:rPr>
          <w:spacing w:val="-3"/>
        </w:rPr>
        <w:t>System </w:t>
      </w:r>
      <w:r>
        <w:rPr>
          <w:spacing w:val="-4"/>
        </w:rPr>
        <w:t>Recovery </w:t>
      </w:r>
      <w:r>
        <w:rPr>
          <w:spacing w:val="-3"/>
        </w:rPr>
        <w:t>ile daha </w:t>
      </w:r>
      <w:r>
        <w:rPr>
          <w:spacing w:val="-4"/>
        </w:rPr>
        <w:t>büyük </w:t>
      </w:r>
      <w:r>
        <w:rPr>
          <w:spacing w:val="-3"/>
        </w:rPr>
        <w:t>dağıtımların </w:t>
      </w:r>
      <w:r>
        <w:rPr>
          <w:spacing w:val="-4"/>
        </w:rPr>
        <w:t>yönetimini </w:t>
      </w:r>
      <w:r>
        <w:rPr/>
        <w:t>ve </w:t>
      </w:r>
      <w:r>
        <w:rPr>
          <w:spacing w:val="-4"/>
        </w:rPr>
        <w:t>bakımını kolaylaştırarak değerli zaman, </w:t>
      </w:r>
      <w:r>
        <w:rPr>
          <w:spacing w:val="-3"/>
        </w:rPr>
        <w:t>kaynak </w:t>
      </w:r>
      <w:r>
        <w:rPr/>
        <w:t>ve </w:t>
      </w:r>
      <w:r>
        <w:rPr>
          <w:spacing w:val="-3"/>
        </w:rPr>
        <w:t>para tasarrufu</w:t>
      </w:r>
      <w:r>
        <w:rPr>
          <w:spacing w:val="-35"/>
        </w:rPr>
        <w:t> </w:t>
      </w:r>
      <w:r>
        <w:rPr>
          <w:spacing w:val="-3"/>
        </w:rPr>
        <w:t>sağlar.</w:t>
      </w:r>
    </w:p>
    <w:p>
      <w:pPr>
        <w:spacing w:after="0" w:line="369" w:lineRule="auto"/>
        <w:jc w:val="both"/>
        <w:sectPr>
          <w:pgSz w:w="12240" w:h="15840"/>
          <w:pgMar w:top="680" w:bottom="280" w:left="0" w:right="0"/>
        </w:sectPr>
      </w:pPr>
    </w:p>
    <w:p>
      <w:pPr>
        <w:pStyle w:val="BodyText"/>
        <w:spacing w:before="84"/>
        <w:ind w:left="720"/>
        <w:jc w:val="both"/>
      </w:pPr>
      <w:r>
        <w:rPr/>
        <w:pict>
          <v:group style="position:absolute;margin-left:482.75pt;margin-top:18.272888pt;width:60.05pt;height:75.4pt;mso-position-horizontal-relative:page;mso-position-vertical-relative:paragraph;z-index:251670528" coordorigin="9655,365" coordsize="1201,1508">
            <v:shape style="position:absolute;left:9655;top:365;width:1201;height:1508" coordorigin="9655,365" coordsize="1201,1508" path="m10702,745l10696,724,10686,716,10686,733,10686,1103,10680,1165,10669,1226,10652,1285,10630,1342,10604,1396,10572,1448,10536,1497,10495,1542,10450,1583,10393,1626,10341,1657,10269,1690,10259,1694,10252,1694,10249,1693,10192,1669,10139,1640,10088,1605,10040,1565,9997,1522,9958,1474,9923,1424,9894,1370,9869,1314,9850,1256,9836,1196,9827,1134,9824,1072,9824,733,9834,722,9847,721,9874,717,9952,702,10023,684,10086,662,10141,639,10203,607,10245,581,10250,580,10260,580,10265,581,10337,623,10406,655,10466,677,10534,697,10610,713,10677,722,10686,733,10686,716,10680,710,10623,700,10544,683,10474,663,10413,641,10345,609,10302,586,10292,580,10290,578,10278,571,10271,566,10263,564,10247,564,10240,566,10233,571,10221,578,10166,609,10099,641,10039,662,9973,682,9898,697,9845,705,9824,714,9812,730,9809,1072,9810,1104,9815,1167,9827,1230,9844,1290,9866,1348,9894,1404,9926,1457,9963,1507,10005,1553,10050,1595,10109,1638,10161,1670,10232,1703,10250,1709,10261,1709,10266,1708,10289,1699,10301,1694,10360,1664,10411,1632,10478,1579,10523,1533,10564,1484,10600,1432,10630,1377,10656,1319,10676,1260,10690,1199,10699,1136,10702,1072,10702,745m10856,601l10850,581,10840,573,10840,589,10840,1111,10832,1187,10819,1261,10798,1335,10771,1405,10739,1471,10678,1567,10655,1595,10631,1625,10606,1651,10579,1677,10551,1703,10521,1725,10504,1739,10487,1751,10470,1761,10453,1773,10400,1803,10382,1811,10364,1821,10346,1827,10309,1843,10260,1859,10251,1859,10248,1857,10192,1839,10174,1831,10156,1825,10138,1815,10102,1799,10067,1779,10049,1767,10032,1757,9998,1733,9968,1707,9938,1683,9910,1655,9859,1599,9813,1537,9774,1473,9740,1405,9713,1335,9692,1261,9678,1187,9671,1111,9670,1073,9670,589,9682,577,9750,577,9802,573,9850,567,9895,557,9938,549,10013,525,10078,497,10130,469,10153,457,10203,419,10236,389,10241,383,10248,381,10263,381,10270,383,10275,389,10322,431,10381,469,10406,483,10465,511,10534,537,10616,557,10661,567,10709,573,10761,577,10829,577,10840,589,10840,573,10834,567,10718,559,10642,547,10619,543,10597,537,10575,533,10517,515,10453,489,10439,483,10384,453,10318,407,10304,397,10288,381,10279,371,10268,365,10243,365,10232,371,10218,385,10211,393,10202,401,10190,411,10140,447,10119,459,10094,473,10067,487,10004,511,9931,535,9846,551,9749,561,9696,561,9674,567,9659,583,9655,1073,9656,1111,9663,1189,9677,1265,9698,1339,9725,1411,9759,1479,9798,1545,9843,1605,9894,1663,9950,1715,10014,1763,10031,1773,10048,1785,10119,1825,10173,1849,10247,1873,10267,1873,10304,1861,10309,1859,10323,1853,10341,1847,10449,1793,10500,1759,10549,1723,10579,1695,10608,1669,10662,1609,10709,1547,10750,1481,10784,1411,10812,1339,10833,1265,10848,1189,10855,1111,10856,1073,10856,601e" filled="true" fillcolor="#838a8f" stroked="false">
              <v:path arrowok="t"/>
              <v:fill type="solid"/>
            </v:shape>
            <v:shape style="position:absolute;left:10100;top:857;width:311;height:523" coordorigin="10100,857" coordsize="311,523" path="m10411,1342l10408,1331,10395,1275,10395,1342,10393,1349,10385,1361,10378,1365,10133,1365,10126,1361,10117,1349,10116,1342,10118,1334,10176,1084,10163,1069,10153,1051,10145,1032,10141,1012,10143,985,10167,920,10214,881,10255,872,10277,874,10298,881,10348,921,10370,983,10370,988,10359,1049,10339,1080,10393,1334,10395,1342,10395,1275,10352,1089,10364,1073,10373,1055,10380,1036,10385,1016,10383,988,10362,920,10319,875,10313,872,10302,866,10283,860,10262,857,10255,857,10193,874,10146,919,10125,983,10126,1007,10129,1028,10135,1048,10143,1065,10152,1080,10103,1331,10100,1343,10102,1355,10117,1374,10128,1380,10383,1380,10394,1374,10401,1365,10408,1355,10411,1343,10411,1342e" filled="true" fillcolor="#b0171e" stroked="false">
              <v:path arrowok="t"/>
              <v:fill type="solid"/>
            </v:shape>
            <w10:wrap type="none"/>
          </v:group>
        </w:pict>
      </w:r>
      <w:r>
        <w:rPr>
          <w:color w:val="B0171E"/>
          <w:w w:val="105"/>
        </w:rPr>
        <w:t>AVANTAJLI ŞİFRELEME VE SIKIŞTIRMA</w:t>
      </w:r>
    </w:p>
    <w:p>
      <w:pPr>
        <w:pStyle w:val="BodyText"/>
        <w:spacing w:before="10"/>
      </w:pPr>
    </w:p>
    <w:p>
      <w:pPr>
        <w:pStyle w:val="BodyText"/>
        <w:spacing w:line="369" w:lineRule="auto"/>
        <w:ind w:left="720" w:right="3251"/>
        <w:jc w:val="both"/>
      </w:pPr>
      <w:r>
        <w:rPr/>
        <w:t>Etkinleştirildiğinde, Sistem Kurtarma aktarma ve depolama sırasında kritik iş verilerinizin güvenliğini ve bütünlüğünü sağlar. Entegre sıkıştırma ve SmartSector ™ teknolojisi ile depolama ve maliyetleri azaltır. SmartSector teknolojisi, kopyalama işlemini hızlandırır ve yalnızca veri içeren hard disk sektörlerini kopyalayarak depolamayı azaltır. Sıkıştırma teknolojisi, aynı miktarda veriyi daha az bit halinde saklayarak yedekleme dosyasının boyutunu azaltır.</w:t>
      </w:r>
    </w:p>
    <w:p>
      <w:pPr>
        <w:pStyle w:val="BodyText"/>
        <w:rPr>
          <w:sz w:val="18"/>
        </w:rPr>
      </w:pPr>
    </w:p>
    <w:p>
      <w:pPr>
        <w:pStyle w:val="BodyText"/>
        <w:rPr>
          <w:sz w:val="18"/>
        </w:rPr>
      </w:pPr>
    </w:p>
    <w:p>
      <w:pPr>
        <w:pStyle w:val="BodyText"/>
        <w:rPr>
          <w:sz w:val="18"/>
        </w:rPr>
      </w:pPr>
    </w:p>
    <w:p>
      <w:pPr>
        <w:pStyle w:val="BodyText"/>
        <w:spacing w:before="1"/>
        <w:rPr>
          <w:sz w:val="15"/>
        </w:rPr>
      </w:pPr>
    </w:p>
    <w:p>
      <w:pPr>
        <w:pStyle w:val="BodyText"/>
        <w:ind w:left="720"/>
        <w:jc w:val="both"/>
      </w:pPr>
      <w:r>
        <w:rPr/>
        <w:pict>
          <v:group style="position:absolute;margin-left:469.815002pt;margin-top:16.46793pt;width:85.8pt;height:52.45pt;mso-position-horizontal-relative:page;mso-position-vertical-relative:paragraph;z-index:251671552" coordorigin="9396,329" coordsize="1716,1049">
            <v:shape style="position:absolute;left:9516;top:832;width:954;height:475" type="#_x0000_t75" stroked="false">
              <v:imagedata r:id="rId18" o:title=""/>
            </v:shape>
            <v:shape style="position:absolute;left:9404;top:337;width:1700;height:1033" coordorigin="9404,337" coordsize="1700,1033" path="m10452,1370l10842,1370,10864,1369,10928,1354,10986,1324,11035,1280,11072,1226,11097,1164,11104,1119,11104,1094,11092,1024,11067,962,11030,909,10984,868,10930,839,10802,813,10839,739,10858,682,10862,642,10861,619,10844,554,10810,498,10762,454,10702,427,10658,419,10634,419,10569,431,10514,457,10458,511,10404,589,10355,513,10316,463,10271,420,10219,385,10163,360,10103,343,10040,337,10008,338,9945,348,9886,367,9832,394,9761,450,9705,519,9667,600,9652,659,9647,722,9648,740,9649,761,9656,818,9604,831,9545,854,9494,891,9453,940,9423,997,9406,1061,9404,1083,9405,1107,9419,1177,9446,1239,9486,1291,9536,1331,9593,1358,9657,1369,10452,1370xe" filled="false" stroked="true" strokeweight=".77pt" strokecolor="#838a8f">
              <v:path arrowok="t"/>
              <v:stroke dashstyle="solid"/>
            </v:shape>
            <v:shape style="position:absolute;left:10531;top:899;width:286;height:293" type="#_x0000_t75" stroked="false">
              <v:imagedata r:id="rId19" o:title=""/>
            </v:shape>
            <v:line style="position:absolute" from="10612,1058" to="10730,1058" stroked="true" strokeweight=".38496pt" strokecolor="#b0171e">
              <v:stroke dashstyle="solid"/>
            </v:line>
            <w10:wrap type="none"/>
          </v:group>
        </w:pict>
      </w:r>
      <w:r>
        <w:rPr>
          <w:color w:val="B0171E"/>
          <w:w w:val="105"/>
        </w:rPr>
        <w:t>CLOUD-BAZLI İŞYÜKLERİ İÇİN AZURA SYSTEM RECOVERY YÜKLEYİN</w:t>
      </w:r>
    </w:p>
    <w:p>
      <w:pPr>
        <w:pStyle w:val="BodyText"/>
        <w:rPr>
          <w:sz w:val="26"/>
        </w:rPr>
      </w:pPr>
    </w:p>
    <w:p>
      <w:pPr>
        <w:pStyle w:val="BodyText"/>
        <w:spacing w:line="369" w:lineRule="auto"/>
        <w:ind w:left="619" w:right="3261"/>
        <w:jc w:val="both"/>
      </w:pPr>
      <w:r>
        <w:rPr>
          <w:w w:val="105"/>
        </w:rPr>
        <w:t>Kamu bulutlarındaki kritik iş yükü sayısı, önümüzdeki iki yıl içinde iki katına çıkacak ve  bu da veri</w:t>
      </w:r>
      <w:r>
        <w:rPr>
          <w:spacing w:val="49"/>
          <w:w w:val="105"/>
        </w:rPr>
        <w:t> </w:t>
      </w:r>
      <w:r>
        <w:rPr>
          <w:w w:val="105"/>
        </w:rPr>
        <w:t>koruma konusunda kuruluşlar için yeni zorluklar sunuyor. Azure  tabanlı  iş  yükleri,  iş  yüklerinin  yanı sıra Azure Cloud'da Sistem Kurtarma altyapısına da barındırarak korunabilir. Sistem Kurtarma, hibrid kullanım avantajlarıyla önceden yapılandırılmış Azure Marketplace'te  kullanıma  hazır  bir  kurulum</w:t>
      </w:r>
      <w:r>
        <w:rPr>
          <w:spacing w:val="49"/>
          <w:w w:val="105"/>
        </w:rPr>
        <w:t> </w:t>
      </w:r>
      <w:r>
        <w:rPr>
          <w:w w:val="105"/>
        </w:rPr>
        <w:t>olarak kullanılabilir. Müşteriler Azure Marketplace şablonunu kullanarak Azure'da barındırılan bir sunucuya tek tıklamayla dağıtım yaparak Sistem Kurtarma yazılımını</w:t>
      </w:r>
      <w:r>
        <w:rPr>
          <w:spacing w:val="17"/>
          <w:w w:val="105"/>
        </w:rPr>
        <w:t> </w:t>
      </w:r>
      <w:r>
        <w:rPr>
          <w:w w:val="105"/>
        </w:rPr>
        <w:t>yükleyebilirler.</w:t>
      </w:r>
    </w:p>
    <w:sectPr>
      <w:pgSz w:w="12240" w:h="15840"/>
      <w:pgMar w:top="98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tr-TR" w:eastAsia="tr-TR" w:bidi="tr-TR"/>
    </w:rPr>
  </w:style>
  <w:style w:styleId="BodyText" w:type="paragraph">
    <w:name w:val="Body Text"/>
    <w:basedOn w:val="Normal"/>
    <w:uiPriority w:val="1"/>
    <w:qFormat/>
    <w:pPr/>
    <w:rPr>
      <w:rFonts w:ascii="Arial" w:hAnsi="Arial" w:eastAsia="Arial" w:cs="Arial"/>
      <w:sz w:val="17"/>
      <w:szCs w:val="17"/>
      <w:lang w:val="tr-TR" w:eastAsia="tr-TR" w:bidi="tr-TR"/>
    </w:rPr>
  </w:style>
  <w:style w:styleId="ListParagraph" w:type="paragraph">
    <w:name w:val="List Paragraph"/>
    <w:basedOn w:val="Normal"/>
    <w:uiPriority w:val="1"/>
    <w:qFormat/>
    <w:pPr/>
    <w:rPr>
      <w:lang w:val="tr-TR" w:eastAsia="tr-TR" w:bidi="tr-TR"/>
    </w:rPr>
  </w:style>
  <w:style w:styleId="TableParagraph" w:type="paragraph">
    <w:name w:val="Table Paragraph"/>
    <w:basedOn w:val="Normal"/>
    <w:uiPriority w:val="1"/>
    <w:qFormat/>
    <w:pPr/>
    <w:rPr>
      <w:lang w:val="tr-TR" w:eastAsia="tr-TR" w:bidi="tr-T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Çiçek Doğan</dc:creator>
  <dcterms:created xsi:type="dcterms:W3CDTF">2020-06-17T23:07:01Z</dcterms:created>
  <dcterms:modified xsi:type="dcterms:W3CDTF">2020-06-17T23:07:01Z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2018-09-28T00:00:00Z</vt:filetime>
  </property>
  <property fmtid="{D5CDD505-2E9C-101B-9397-08002B2CF9AE}" pid="3" name="Creator">
    <vt:lpwstr>Microsoft® Word 2010</vt:lpwstr>
  </property>
  <property fmtid="{D5CDD505-2E9C-101B-9397-08002B2CF9AE}" pid="4" name="LastSaved">
    <vt:filetime>2020-06-17T00:00:00Z</vt:filetime>
  </property>
</Properties>
</file>