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FF3EF" w14:textId="41D662D6" w:rsidR="0085053D" w:rsidRPr="0085053D" w:rsidRDefault="0085053D" w:rsidP="0085053D">
      <w:pPr>
        <w:rPr>
          <w:rFonts w:ascii="Times New Roman" w:hAnsi="Times New Roman" w:cs="Times New Roman"/>
        </w:rPr>
      </w:pPr>
      <w:r>
        <w:rPr>
          <w:rFonts w:ascii="Times New Roman" w:hAnsi="Times New Roman" w:cs="Times New Roman"/>
        </w:rPr>
        <w:t>September</w:t>
      </w:r>
      <w:r w:rsidRPr="0085053D">
        <w:rPr>
          <w:rFonts w:ascii="Times New Roman" w:hAnsi="Times New Roman" w:cs="Times New Roman"/>
        </w:rPr>
        <w:t xml:space="preserve"> </w:t>
      </w:r>
      <w:r w:rsidR="003449D3">
        <w:rPr>
          <w:rFonts w:ascii="Times New Roman" w:hAnsi="Times New Roman" w:cs="Times New Roman"/>
        </w:rPr>
        <w:t>22</w:t>
      </w:r>
      <w:r w:rsidR="003449D3">
        <w:rPr>
          <w:rFonts w:ascii="Times New Roman" w:hAnsi="Times New Roman" w:cs="Times New Roman"/>
          <w:vertAlign w:val="superscript"/>
        </w:rPr>
        <w:t>nd</w:t>
      </w:r>
      <w:r>
        <w:rPr>
          <w:rFonts w:ascii="Times New Roman" w:hAnsi="Times New Roman" w:cs="Times New Roman"/>
        </w:rPr>
        <w:t>, 2017</w:t>
      </w:r>
    </w:p>
    <w:p w14:paraId="0A2DF0B2" w14:textId="77777777" w:rsidR="0085053D" w:rsidRPr="0085053D" w:rsidRDefault="0085053D" w:rsidP="0085053D">
      <w:pPr>
        <w:rPr>
          <w:rFonts w:ascii="Times New Roman" w:hAnsi="Times New Roman" w:cs="Times New Roman"/>
        </w:rPr>
      </w:pPr>
    </w:p>
    <w:p w14:paraId="1F77911E" w14:textId="77777777" w:rsidR="0085053D" w:rsidRPr="0085053D" w:rsidRDefault="0085053D" w:rsidP="0085053D">
      <w:pPr>
        <w:pStyle w:val="a6"/>
        <w:spacing w:line="240" w:lineRule="auto"/>
        <w:jc w:val="both"/>
      </w:pPr>
      <w:r w:rsidRPr="0085053D">
        <w:t>Department of Ecology and Evolutionary Biology</w:t>
      </w:r>
    </w:p>
    <w:p w14:paraId="4906E512" w14:textId="77777777" w:rsidR="0085053D" w:rsidRPr="0085053D" w:rsidRDefault="0085053D" w:rsidP="0085053D">
      <w:pPr>
        <w:pStyle w:val="a6"/>
        <w:spacing w:line="240" w:lineRule="auto"/>
        <w:jc w:val="both"/>
      </w:pPr>
      <w:r w:rsidRPr="0085053D">
        <w:t>Yale University</w:t>
      </w:r>
    </w:p>
    <w:p w14:paraId="288EADB8" w14:textId="77777777" w:rsidR="0085053D" w:rsidRPr="0085053D" w:rsidRDefault="0085053D" w:rsidP="0085053D">
      <w:pPr>
        <w:pStyle w:val="a6"/>
        <w:spacing w:line="240" w:lineRule="auto"/>
        <w:jc w:val="both"/>
      </w:pPr>
      <w:r w:rsidRPr="0085053D">
        <w:t>New Haven, CT 06520-8106</w:t>
      </w:r>
    </w:p>
    <w:p w14:paraId="04AB3EF1" w14:textId="77777777" w:rsidR="0085053D" w:rsidRPr="0085053D" w:rsidRDefault="0085053D" w:rsidP="0085053D">
      <w:pPr>
        <w:rPr>
          <w:rFonts w:ascii="Times New Roman" w:hAnsi="Times New Roman" w:cs="Times New Roman"/>
        </w:rPr>
      </w:pPr>
    </w:p>
    <w:p w14:paraId="389A67E3" w14:textId="38B7A57B"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Dear </w:t>
      </w:r>
      <w:r>
        <w:rPr>
          <w:rFonts w:ascii="Times New Roman" w:hAnsi="Times New Roman" w:cs="Times New Roman"/>
        </w:rPr>
        <w:t>Dr.</w:t>
      </w:r>
      <w:r w:rsidRPr="0085053D">
        <w:rPr>
          <w:rFonts w:ascii="Times New Roman" w:hAnsi="Times New Roman" w:cs="Times New Roman"/>
        </w:rPr>
        <w:t xml:space="preserve"> </w:t>
      </w:r>
      <w:r>
        <w:rPr>
          <w:rFonts w:ascii="Times New Roman" w:hAnsi="Times New Roman" w:cs="Times New Roman"/>
        </w:rPr>
        <w:t>Near</w:t>
      </w:r>
    </w:p>
    <w:p w14:paraId="16903C1F" w14:textId="6F6DD419" w:rsidR="0085053D" w:rsidRPr="0085053D" w:rsidRDefault="0085053D" w:rsidP="0085053D">
      <w:pPr>
        <w:rPr>
          <w:rFonts w:ascii="Times New Roman" w:hAnsi="Times New Roman" w:cs="Times New Roman"/>
        </w:rPr>
      </w:pPr>
      <w:r w:rsidRPr="0085053D">
        <w:rPr>
          <w:rFonts w:ascii="Times New Roman" w:hAnsi="Times New Roman" w:cs="Times New Roman"/>
        </w:rPr>
        <w:t>Editor-in-Chief of</w:t>
      </w:r>
      <w:r>
        <w:rPr>
          <w:rFonts w:ascii="Times New Roman" w:hAnsi="Times New Roman" w:cs="Times New Roman"/>
          <w:i/>
        </w:rPr>
        <w:t xml:space="preserve"> Systematic Biology</w:t>
      </w:r>
      <w:r w:rsidRPr="0085053D">
        <w:rPr>
          <w:rFonts w:ascii="Times New Roman" w:hAnsi="Times New Roman" w:cs="Times New Roman"/>
          <w:i/>
        </w:rPr>
        <w:t>:</w:t>
      </w:r>
    </w:p>
    <w:p w14:paraId="365F1DC5" w14:textId="77777777" w:rsidR="0085053D" w:rsidRPr="0085053D" w:rsidRDefault="0085053D" w:rsidP="0085053D">
      <w:pPr>
        <w:rPr>
          <w:rFonts w:ascii="Times New Roman" w:hAnsi="Times New Roman" w:cs="Times New Roman"/>
        </w:rPr>
      </w:pPr>
    </w:p>
    <w:p w14:paraId="7A05E45B" w14:textId="3D037856"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We are grateful to the </w:t>
      </w:r>
      <w:r>
        <w:rPr>
          <w:rFonts w:ascii="Times New Roman" w:hAnsi="Times New Roman" w:cs="Times New Roman"/>
        </w:rPr>
        <w:t>Associate Editor and a reviewer</w:t>
      </w:r>
      <w:r w:rsidRPr="0085053D">
        <w:rPr>
          <w:rFonts w:ascii="Times New Roman" w:hAnsi="Times New Roman" w:cs="Times New Roman"/>
        </w:rPr>
        <w:t xml:space="preserve"> for their thoughtful and constructive criticisms. Below are our responses to their comments. The reviewer’s comments are in bold, and our responses are in plain text underneath. Attached is the revised version of the manuscript that has incorporated these revisions. Thank you for your consideration.</w:t>
      </w:r>
    </w:p>
    <w:p w14:paraId="4F167670" w14:textId="77777777" w:rsidR="0085053D" w:rsidRPr="0085053D" w:rsidRDefault="0085053D" w:rsidP="0085053D">
      <w:pPr>
        <w:rPr>
          <w:rFonts w:ascii="Times New Roman" w:hAnsi="Times New Roman" w:cs="Times New Roman"/>
        </w:rPr>
      </w:pPr>
    </w:p>
    <w:p w14:paraId="2BCA7870"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Sincerely,</w:t>
      </w:r>
    </w:p>
    <w:p w14:paraId="492C42B9" w14:textId="77777777" w:rsidR="0085053D" w:rsidRDefault="0085053D" w:rsidP="0085053D">
      <w:pPr>
        <w:rPr>
          <w:rFonts w:ascii="Times New Roman" w:hAnsi="Times New Roman" w:cs="Times New Roman"/>
        </w:rPr>
      </w:pPr>
    </w:p>
    <w:p w14:paraId="449E6057" w14:textId="77777777" w:rsidR="0085053D" w:rsidRPr="0085053D" w:rsidRDefault="0085053D" w:rsidP="0085053D">
      <w:pPr>
        <w:rPr>
          <w:rFonts w:ascii="Times New Roman" w:hAnsi="Times New Roman" w:cs="Times New Roman"/>
        </w:rPr>
      </w:pPr>
      <w:proofErr w:type="spellStart"/>
      <w:r w:rsidRPr="0085053D">
        <w:rPr>
          <w:rFonts w:ascii="Times New Roman" w:hAnsi="Times New Roman" w:cs="Times New Roman"/>
        </w:rPr>
        <w:t>Dwueng-Chwuan</w:t>
      </w:r>
      <w:proofErr w:type="spellEnd"/>
      <w:r w:rsidRPr="0085053D">
        <w:rPr>
          <w:rFonts w:ascii="Times New Roman" w:hAnsi="Times New Roman" w:cs="Times New Roman"/>
        </w:rPr>
        <w:t xml:space="preserve"> </w:t>
      </w:r>
      <w:proofErr w:type="spellStart"/>
      <w:r w:rsidRPr="0085053D">
        <w:rPr>
          <w:rFonts w:ascii="Times New Roman" w:hAnsi="Times New Roman" w:cs="Times New Roman"/>
        </w:rPr>
        <w:t>Jhwueng</w:t>
      </w:r>
      <w:proofErr w:type="spellEnd"/>
    </w:p>
    <w:p w14:paraId="0AE2B211"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Brian O’Meara</w:t>
      </w:r>
    </w:p>
    <w:p w14:paraId="02710A97" w14:textId="77777777" w:rsidR="0085053D" w:rsidRPr="0085053D" w:rsidRDefault="0085053D" w:rsidP="00161654">
      <w:pPr>
        <w:autoSpaceDE w:val="0"/>
        <w:autoSpaceDN w:val="0"/>
        <w:adjustRightInd w:val="0"/>
        <w:spacing w:after="240" w:line="300" w:lineRule="atLeast"/>
        <w:rPr>
          <w:rFonts w:ascii="Times New Roman" w:hAnsi="Times New Roman" w:cs="Times New Roman"/>
        </w:rPr>
      </w:pPr>
    </w:p>
    <w:p w14:paraId="666FD971"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Decision on USYB­2015­180, Trait Evolution on Phylogenetic Networks: Reject; resubmission encouraged </w:t>
      </w:r>
    </w:p>
    <w:p w14:paraId="652A440B" w14:textId="5FD8998E" w:rsidR="00161654" w:rsidRPr="00C800F3" w:rsidRDefault="00161654" w:rsidP="00161654">
      <w:pPr>
        <w:autoSpaceDE w:val="0"/>
        <w:autoSpaceDN w:val="0"/>
        <w:adjustRightInd w:val="0"/>
        <w:spacing w:line="280" w:lineRule="atLeast"/>
        <w:rPr>
          <w:rFonts w:ascii="Times New Roman" w:hAnsi="Times New Roman" w:cs="Times New Roman"/>
          <w:b/>
        </w:rPr>
      </w:pPr>
      <w:r w:rsidRPr="00C800F3">
        <w:rPr>
          <w:rFonts w:ascii="Times New Roman" w:hAnsi="Times New Roman" w:cs="Times New Roman"/>
          <w:b/>
          <w:noProof/>
          <w:lang w:eastAsia="zh-TW"/>
        </w:rPr>
        <w:drawing>
          <wp:inline distT="0" distB="0" distL="0" distR="0" wp14:anchorId="1D23FB93" wp14:editId="67ABD494">
            <wp:extent cx="5984240" cy="12700"/>
            <wp:effectExtent l="0" t="0" r="1016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40" cy="12700"/>
                    </a:xfrm>
                    <a:prstGeom prst="rect">
                      <a:avLst/>
                    </a:prstGeom>
                    <a:noFill/>
                    <a:ln>
                      <a:noFill/>
                    </a:ln>
                  </pic:spPr>
                </pic:pic>
              </a:graphicData>
            </a:graphic>
          </wp:inline>
        </w:drawing>
      </w:r>
    </w:p>
    <w:p w14:paraId="1387C39E" w14:textId="77777777" w:rsidR="00161654" w:rsidRPr="00C800F3" w:rsidRDefault="00161654" w:rsidP="00161654">
      <w:pPr>
        <w:autoSpaceDE w:val="0"/>
        <w:autoSpaceDN w:val="0"/>
        <w:adjustRightInd w:val="0"/>
        <w:spacing w:line="280" w:lineRule="atLeast"/>
        <w:rPr>
          <w:rFonts w:ascii="Times New Roman" w:hAnsi="Times New Roman" w:cs="Times New Roman"/>
          <w:b/>
        </w:rPr>
      </w:pPr>
    </w:p>
    <w:p w14:paraId="218157BA" w14:textId="6F7B3D3C"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Thank you for your Systematic Biology submission. It ha</w:t>
      </w:r>
      <w:r w:rsidR="008E4A63">
        <w:rPr>
          <w:rFonts w:ascii="Times New Roman" w:hAnsi="Times New Roman" w:cs="Times New Roman"/>
          <w:b/>
        </w:rPr>
        <w:t xml:space="preserve">s been reviewed by </w:t>
      </w:r>
      <w:r w:rsidRPr="00C800F3">
        <w:rPr>
          <w:rFonts w:ascii="Times New Roman" w:hAnsi="Times New Roman" w:cs="Times New Roman"/>
          <w:b/>
        </w:rPr>
        <w:t xml:space="preserve">Associate Editor Dr. Luke Harmon and an anonymous reviewer. Their comments are listed at the end of this letter. The reviewers and the AE provide some excellent constructive suggestions that I am sure you will appreciate. </w:t>
      </w:r>
    </w:p>
    <w:p w14:paraId="7A0F4C7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second Luke’s apology in the delay in returning a decision to you. I think we all agree that this is a great idea, and also quite timely, as network methods are slowly (finally) starting to see more use in systematics. The reviewer and Luke have a few major concerns, and I agree with them that until those are addressed, the manuscript is not ready for acceptance. </w:t>
      </w:r>
    </w:p>
    <w:p w14:paraId="37F55F8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have one substantive concern that may require some new analyses, and several minor points/questions about the writing. </w:t>
      </w:r>
    </w:p>
    <w:p w14:paraId="5B5E7FE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My only substantive point: </w:t>
      </w:r>
    </w:p>
    <w:p w14:paraId="535DB428"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b/>
        </w:rPr>
        <w:t xml:space="preserve">1) Lines 249­253: This is really clunky, both in writing and analytical details. How many sequences are we talking about here? You need to state that information. How many genes? Which genes? How many taxa? (ah...some of this information shows up later, but see my comment #13 below) Unless there were thousands of </w:t>
      </w:r>
      <w:r w:rsidRPr="00C800F3">
        <w:rPr>
          <w:rFonts w:ascii="Times New Roman" w:hAnsi="Times New Roman" w:cs="Times New Roman"/>
          <w:b/>
        </w:rPr>
        <w:lastRenderedPageBreak/>
        <w:t xml:space="preserve">individuals/species and lots of genes (which does not appear to be the case), surely you could get a great estimate of the ML tree and branch lengths using </w:t>
      </w:r>
      <w:proofErr w:type="spellStart"/>
      <w:r w:rsidRPr="00C800F3">
        <w:rPr>
          <w:rFonts w:ascii="Times New Roman" w:hAnsi="Times New Roman" w:cs="Times New Roman"/>
          <w:b/>
        </w:rPr>
        <w:t>Garli</w:t>
      </w:r>
      <w:proofErr w:type="spellEnd"/>
      <w:r w:rsidRPr="00C800F3">
        <w:rPr>
          <w:rFonts w:ascii="Times New Roman" w:hAnsi="Times New Roman" w:cs="Times New Roman"/>
          <w:b/>
        </w:rPr>
        <w:t>? What is the basis for using the GTR+G model here? Is a clock model justified? What does “We filtered for best” mean? This section needs substantial clarification, and it seems like some analytical shortcuts may have been taken that probably weren’t really necessary and aren’t justified.</w:t>
      </w:r>
      <w:r w:rsidRPr="0085053D">
        <w:rPr>
          <w:rFonts w:ascii="Times New Roman" w:hAnsi="Times New Roman" w:cs="Times New Roman"/>
        </w:rPr>
        <w:t xml:space="preserve"> </w:t>
      </w:r>
    </w:p>
    <w:p w14:paraId="596E4B9F" w14:textId="51DCB2F1" w:rsidR="00FC7982" w:rsidRPr="00C800F3" w:rsidRDefault="00FC7982"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rPr>
        <w:t xml:space="preserve">We have clarified the phylogenetic analysis. Our goal was to use the single gene from that empirical study to reconstruct their tree of just 27 taxa, which was not deposited anywhere. Our goal was not to derive a new hypothesis of cichlid (or </w:t>
      </w:r>
      <w:proofErr w:type="spellStart"/>
      <w:r w:rsidRPr="00C800F3">
        <w:rPr>
          <w:rFonts w:ascii="Times New Roman" w:hAnsi="Times New Roman" w:cs="Times New Roman"/>
        </w:rPr>
        <w:t>Nicotiana</w:t>
      </w:r>
      <w:proofErr w:type="spellEnd"/>
      <w:r w:rsidRPr="00C800F3">
        <w:rPr>
          <w:rFonts w:ascii="Times New Roman" w:hAnsi="Times New Roman" w:cs="Times New Roman"/>
        </w:rPr>
        <w:t xml:space="preserve">) relationships, just get as close to the tree used by the original authors as possible. </w:t>
      </w:r>
      <w:r w:rsidR="00D11E0B" w:rsidRPr="00C800F3">
        <w:rPr>
          <w:rFonts w:ascii="Times New Roman" w:hAnsi="Times New Roman" w:cs="Times New Roman"/>
        </w:rPr>
        <w:t xml:space="preserve">This is in flavor similar to doing </w:t>
      </w:r>
      <w:proofErr w:type="spellStart"/>
      <w:r w:rsidR="00D11E0B" w:rsidRPr="00C800F3">
        <w:rPr>
          <w:rFonts w:ascii="Times New Roman" w:hAnsi="Times New Roman" w:cs="Times New Roman"/>
        </w:rPr>
        <w:t>congr</w:t>
      </w:r>
      <w:r w:rsidR="00D86338">
        <w:rPr>
          <w:rFonts w:ascii="Times New Roman" w:hAnsi="Times New Roman" w:cs="Times New Roman"/>
        </w:rPr>
        <w:t>uification</w:t>
      </w:r>
      <w:proofErr w:type="spellEnd"/>
      <w:r w:rsidR="00D86338">
        <w:rPr>
          <w:rFonts w:ascii="Times New Roman" w:hAnsi="Times New Roman" w:cs="Times New Roman"/>
        </w:rPr>
        <w:t xml:space="preserve"> in Geiger, but using</w:t>
      </w:r>
      <w:r w:rsidRPr="00C800F3">
        <w:rPr>
          <w:rFonts w:ascii="Times New Roman" w:hAnsi="Times New Roman" w:cs="Times New Roman"/>
        </w:rPr>
        <w:t xml:space="preserve"> </w:t>
      </w:r>
      <w:r w:rsidR="00D11E0B" w:rsidRPr="00C800F3">
        <w:rPr>
          <w:rFonts w:ascii="Times New Roman" w:hAnsi="Times New Roman" w:cs="Times New Roman"/>
        </w:rPr>
        <w:t xml:space="preserve">empirical branch lengths as starting branch lengths and </w:t>
      </w:r>
      <w:proofErr w:type="spellStart"/>
      <w:r w:rsidR="00D11E0B" w:rsidRPr="00C800F3">
        <w:rPr>
          <w:rFonts w:ascii="Times New Roman" w:hAnsi="Times New Roman" w:cs="Times New Roman"/>
        </w:rPr>
        <w:t>treePL</w:t>
      </w:r>
      <w:proofErr w:type="spellEnd"/>
      <w:r w:rsidR="00D11E0B" w:rsidRPr="00C800F3">
        <w:rPr>
          <w:rFonts w:ascii="Times New Roman" w:hAnsi="Times New Roman" w:cs="Times New Roman"/>
        </w:rPr>
        <w:t>, which is more robust, albeit slower, than pathd8.</w:t>
      </w:r>
    </w:p>
    <w:p w14:paraId="36E13693" w14:textId="77777777" w:rsidR="008365BB"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Minor points:</w:t>
      </w:r>
      <w:r w:rsidRPr="00C800F3">
        <w:rPr>
          <w:rFonts w:ascii="MS Mincho" w:eastAsia="MS Mincho" w:hAnsi="MS Mincho" w:cs="MS Mincho"/>
          <w:b/>
        </w:rPr>
        <w:t> </w:t>
      </w:r>
    </w:p>
    <w:p w14:paraId="45C5CE24" w14:textId="5D33D4C3" w:rsidR="008365BB"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Lines 20­21: “...of Brownian motion, as well as...” – </w:t>
      </w:r>
      <w:proofErr w:type="spellStart"/>
      <w:r w:rsidRPr="00C800F3">
        <w:rPr>
          <w:rFonts w:ascii="Times New Roman" w:hAnsi="Times New Roman" w:cs="Times New Roman"/>
          <w:b/>
        </w:rPr>
        <w:t>Redudant</w:t>
      </w:r>
      <w:proofErr w:type="spellEnd"/>
      <w:r w:rsidRPr="00C800F3">
        <w:rPr>
          <w:rFonts w:ascii="Times New Roman" w:hAnsi="Times New Roman" w:cs="Times New Roman"/>
          <w:b/>
        </w:rPr>
        <w:t xml:space="preserve"> with first part of sentence, so you can delete “of Brownian motion”</w:t>
      </w:r>
      <w:r w:rsidRPr="00C800F3">
        <w:rPr>
          <w:rFonts w:ascii="MS Mincho" w:eastAsia="MS Mincho" w:hAnsi="MS Mincho" w:cs="MS Mincho"/>
          <w:b/>
        </w:rPr>
        <w:t> </w:t>
      </w:r>
    </w:p>
    <w:p w14:paraId="340FCCE2" w14:textId="6736A4FB" w:rsidR="008365BB" w:rsidRPr="00C800F3" w:rsidRDefault="00D86338" w:rsidP="008365B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6C51661F" w14:textId="35292541" w:rsidR="00161654"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 21: Probably better as “at the tips”? </w:t>
      </w:r>
    </w:p>
    <w:p w14:paraId="3934AEF8" w14:textId="17D9FBF0" w:rsidR="008365BB" w:rsidRPr="00532AD3" w:rsidRDefault="00532AD3"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w:t>
      </w:r>
      <w:r w:rsidR="00D86338">
        <w:rPr>
          <w:rFonts w:ascii="Times New Roman" w:hAnsi="Times New Roman" w:cs="Times New Roman"/>
        </w:rPr>
        <w:t>e made the editorial change</w:t>
      </w:r>
      <w:r>
        <w:rPr>
          <w:rFonts w:ascii="Times New Roman" w:hAnsi="Times New Roman" w:cs="Times New Roman"/>
        </w:rPr>
        <w:t>.</w:t>
      </w:r>
    </w:p>
    <w:p w14:paraId="09C7AF59" w14:textId="471B580B"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Line 25: You can obviously call your package whatever you want, but why “</w:t>
      </w:r>
      <w:proofErr w:type="spellStart"/>
      <w:r w:rsidRPr="00532AD3">
        <w:rPr>
          <w:rFonts w:ascii="Times New Roman" w:hAnsi="Times New Roman" w:cs="Times New Roman"/>
          <w:b/>
        </w:rPr>
        <w:t>BMhyd</w:t>
      </w:r>
      <w:proofErr w:type="spellEnd"/>
      <w:r w:rsidRPr="00532AD3">
        <w:rPr>
          <w:rFonts w:ascii="Times New Roman" w:hAnsi="Times New Roman" w:cs="Times New Roman"/>
          <w:b/>
        </w:rPr>
        <w:t>”? Wouldn’t “</w:t>
      </w:r>
      <w:proofErr w:type="spellStart"/>
      <w:r w:rsidRPr="00532AD3">
        <w:rPr>
          <w:rFonts w:ascii="Times New Roman" w:hAnsi="Times New Roman" w:cs="Times New Roman"/>
          <w:b/>
        </w:rPr>
        <w:t>BMhyb</w:t>
      </w:r>
      <w:proofErr w:type="spellEnd"/>
      <w:r w:rsidRPr="00532AD3">
        <w:rPr>
          <w:rFonts w:ascii="Times New Roman" w:hAnsi="Times New Roman" w:cs="Times New Roman"/>
          <w:b/>
        </w:rPr>
        <w:t xml:space="preserve">” be better? I guess I’m mostly just curious about why you avoided what I think is the obvious choice here. </w:t>
      </w:r>
    </w:p>
    <w:p w14:paraId="504FE056" w14:textId="0391CF8C" w:rsidR="00BB0B45" w:rsidRDefault="008365BB" w:rsidP="00BB0B45">
      <w:pPr>
        <w:pStyle w:val="a5"/>
        <w:autoSpaceDE w:val="0"/>
        <w:autoSpaceDN w:val="0"/>
        <w:adjustRightInd w:val="0"/>
        <w:spacing w:after="240" w:line="300" w:lineRule="atLeast"/>
        <w:ind w:leftChars="0" w:left="360"/>
        <w:rPr>
          <w:rFonts w:ascii="Times New Roman" w:hAnsi="Times New Roman" w:cs="Times New Roman"/>
        </w:rPr>
      </w:pPr>
      <w:r w:rsidRPr="0085053D">
        <w:rPr>
          <w:rFonts w:ascii="Times New Roman" w:hAnsi="Times New Roman" w:cs="Times New Roman"/>
          <w:color w:val="FF6600"/>
        </w:rPr>
        <w:t xml:space="preserve"> </w:t>
      </w:r>
      <w:r w:rsidR="003C6E15">
        <w:rPr>
          <w:rFonts w:ascii="Times New Roman" w:hAnsi="Times New Roman" w:cs="Times New Roman"/>
        </w:rPr>
        <w:t>We have changed our package name to</w:t>
      </w:r>
      <w:r w:rsidR="00D86338">
        <w:rPr>
          <w:rFonts w:ascii="Times New Roman" w:hAnsi="Times New Roman" w:cs="Times New Roman"/>
        </w:rPr>
        <w:t xml:space="preserve"> </w:t>
      </w:r>
      <w:proofErr w:type="spellStart"/>
      <w:r w:rsidR="00D86338">
        <w:rPr>
          <w:rFonts w:ascii="Times New Roman" w:hAnsi="Times New Roman" w:cs="Times New Roman"/>
        </w:rPr>
        <w:t>BMhyb</w:t>
      </w:r>
      <w:proofErr w:type="spellEnd"/>
      <w:r w:rsidR="003449D3">
        <w:rPr>
          <w:rFonts w:ascii="Times New Roman" w:hAnsi="Times New Roman" w:cs="Times New Roman"/>
        </w:rPr>
        <w:t xml:space="preserve"> and it is currently on CRAN.</w:t>
      </w:r>
      <w:r w:rsidR="00BB0B45">
        <w:rPr>
          <w:rFonts w:ascii="Times New Roman" w:hAnsi="Times New Roman" w:cs="Times New Roman"/>
        </w:rPr>
        <w:t xml:space="preserve"> </w:t>
      </w:r>
    </w:p>
    <w:p w14:paraId="47AED220" w14:textId="4D15B0C4" w:rsidR="0092607B" w:rsidRDefault="00BB0B45" w:rsidP="0092607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 xml:space="preserve">  </w:t>
      </w:r>
      <w:hyperlink r:id="rId6" w:history="1">
        <w:r w:rsidR="003449D3" w:rsidRPr="00C37833">
          <w:rPr>
            <w:rStyle w:val="a8"/>
            <w:rFonts w:ascii="Times New Roman" w:hAnsi="Times New Roman" w:cs="Times New Roman"/>
          </w:rPr>
          <w:t>https://cran.r-project.org/web/packages/BMhyb/index.html</w:t>
        </w:r>
      </w:hyperlink>
    </w:p>
    <w:p w14:paraId="701E4BF4" w14:textId="77777777" w:rsidR="003449D3" w:rsidRPr="0092607B" w:rsidRDefault="003449D3" w:rsidP="0092607B">
      <w:pPr>
        <w:pStyle w:val="a5"/>
        <w:autoSpaceDE w:val="0"/>
        <w:autoSpaceDN w:val="0"/>
        <w:adjustRightInd w:val="0"/>
        <w:spacing w:after="240" w:line="300" w:lineRule="atLeast"/>
        <w:ind w:leftChars="0" w:left="360"/>
        <w:rPr>
          <w:rFonts w:ascii="Times New Roman" w:hAnsi="Times New Roman" w:cs="Times New Roman"/>
        </w:rPr>
      </w:pPr>
    </w:p>
    <w:p w14:paraId="4C9E9504" w14:textId="3B08958A"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71: “two empirical data sets of cichlid and </w:t>
      </w:r>
      <w:proofErr w:type="spellStart"/>
      <w:r w:rsidRPr="00532AD3">
        <w:rPr>
          <w:rFonts w:ascii="Times New Roman" w:hAnsi="Times New Roman" w:cs="Times New Roman"/>
          <w:b/>
        </w:rPr>
        <w:t>Nicotiana</w:t>
      </w:r>
      <w:proofErr w:type="spellEnd"/>
      <w:r w:rsidRPr="00532AD3">
        <w:rPr>
          <w:rFonts w:ascii="Times New Roman" w:hAnsi="Times New Roman" w:cs="Times New Roman"/>
          <w:b/>
        </w:rPr>
        <w:t xml:space="preserve">” might be better as “two empirical data sets for cichlids and </w:t>
      </w:r>
      <w:proofErr w:type="spellStart"/>
      <w:r w:rsidRPr="00532AD3">
        <w:rPr>
          <w:rFonts w:ascii="Times New Roman" w:hAnsi="Times New Roman" w:cs="Times New Roman"/>
          <w:b/>
        </w:rPr>
        <w:t>Nicotiana</w:t>
      </w:r>
      <w:proofErr w:type="spellEnd"/>
      <w:r w:rsidRPr="00532AD3">
        <w:rPr>
          <w:rFonts w:ascii="Times New Roman" w:hAnsi="Times New Roman" w:cs="Times New Roman"/>
          <w:b/>
        </w:rPr>
        <w:t xml:space="preserve">”. </w:t>
      </w:r>
    </w:p>
    <w:p w14:paraId="2AA946A9" w14:textId="3315008F" w:rsidR="008365BB" w:rsidRPr="00532AD3" w:rsidRDefault="00D86338"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7AC79051" w14:textId="0FCAAC3F" w:rsidR="00161654" w:rsidRPr="00532AD3" w:rsidRDefault="00161654" w:rsidP="008F4EBC">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In Figure 1, t1, t2 and t3 seem to refer time spans (e.g., t1 is the time between the basal split and the split between D and X), but in the caption and the manuscript text, they seem to refer to time points (e.g., t1 is the time point at which D and X diverged). This needs to be clarified on the figure. </w:t>
      </w:r>
    </w:p>
    <w:p w14:paraId="4F29C07F" w14:textId="75C58EE3" w:rsidR="008F4EBC" w:rsidRPr="006007C1" w:rsidRDefault="00532AD3"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D86338">
        <w:rPr>
          <w:rFonts w:ascii="Times New Roman" w:hAnsi="Times New Roman" w:cs="Times New Roman" w:hint="eastAsia"/>
          <w:lang w:eastAsia="zh-TW"/>
        </w:rPr>
        <w:t xml:space="preserve"> </w:t>
      </w:r>
      <w:r w:rsidR="00A26C48" w:rsidRPr="006007C1">
        <w:rPr>
          <w:rFonts w:ascii="Times New Roman" w:hAnsi="Times New Roman" w:cs="Times New Roman"/>
          <w:color w:val="000000" w:themeColor="text1"/>
        </w:rPr>
        <w:t xml:space="preserve">We assumed that the root occurred at time point t=0. </w:t>
      </w:r>
      <w:r w:rsidR="008F4EBC" w:rsidRPr="006007C1">
        <w:rPr>
          <w:rFonts w:ascii="Times New Roman" w:hAnsi="Times New Roman" w:cs="Times New Roman"/>
          <w:color w:val="000000" w:themeColor="text1"/>
        </w:rPr>
        <w:t xml:space="preserve">We </w:t>
      </w:r>
      <w:r w:rsidR="00A26C48" w:rsidRPr="006007C1">
        <w:rPr>
          <w:rFonts w:ascii="Times New Roman" w:hAnsi="Times New Roman" w:cs="Times New Roman"/>
          <w:color w:val="000000" w:themeColor="text1"/>
        </w:rPr>
        <w:t xml:space="preserve">then </w:t>
      </w:r>
      <w:r w:rsidR="008F4EBC" w:rsidRPr="006007C1">
        <w:rPr>
          <w:rFonts w:ascii="Times New Roman" w:hAnsi="Times New Roman" w:cs="Times New Roman"/>
          <w:color w:val="000000" w:themeColor="text1"/>
        </w:rPr>
        <w:t>refer t1 as the time point where D and X diverged, and t1+t2 as the ti</w:t>
      </w:r>
      <w:r w:rsidR="00A26C48" w:rsidRPr="006007C1">
        <w:rPr>
          <w:rFonts w:ascii="Times New Roman" w:hAnsi="Times New Roman" w:cs="Times New Roman"/>
          <w:color w:val="000000" w:themeColor="text1"/>
        </w:rPr>
        <w:t xml:space="preserve">me where R and Y diverged.  Under this circumstance, the time spans t1= t1-0 is equivalent to the time between the basal split and the split between D and X. And t1+t2 = t1+t2 – 0 is equivalent to the time between the basal split and the split between C and R. </w:t>
      </w:r>
      <w:r w:rsidR="00CE437F" w:rsidRPr="006007C1">
        <w:rPr>
          <w:rFonts w:ascii="Times New Roman" w:hAnsi="Times New Roman" w:cs="Times New Roman"/>
          <w:color w:val="000000" w:themeColor="text1"/>
        </w:rPr>
        <w:t xml:space="preserve"> And [t1,</w:t>
      </w:r>
      <w:r w:rsidR="00D86338">
        <w:rPr>
          <w:rFonts w:ascii="Times New Roman" w:hAnsi="Times New Roman" w:cs="Times New Roman" w:hint="eastAsia"/>
          <w:color w:val="000000" w:themeColor="text1"/>
          <w:lang w:eastAsia="zh-TW"/>
        </w:rPr>
        <w:t xml:space="preserve"> </w:t>
      </w:r>
      <w:r w:rsidR="00CE437F" w:rsidRPr="006007C1">
        <w:rPr>
          <w:rFonts w:ascii="Times New Roman" w:hAnsi="Times New Roman" w:cs="Times New Roman"/>
          <w:color w:val="000000" w:themeColor="text1"/>
        </w:rPr>
        <w:t>t1+t2] is the time interval that the changes occurring on the X branch</w:t>
      </w:r>
      <w:r w:rsidR="002F4687">
        <w:rPr>
          <w:rFonts w:ascii="Times New Roman" w:hAnsi="Times New Roman" w:cs="Times New Roman"/>
          <w:color w:val="000000" w:themeColor="text1"/>
        </w:rPr>
        <w:t xml:space="preserve"> </w:t>
      </w:r>
      <w:r w:rsidR="00CE437F" w:rsidRPr="006007C1">
        <w:rPr>
          <w:rFonts w:ascii="Times New Roman" w:hAnsi="Times New Roman" w:cs="Times New Roman"/>
          <w:color w:val="000000" w:themeColor="text1"/>
        </w:rPr>
        <w:t xml:space="preserve">(Figure 1) that cannot be shared with the hybrid B.  </w:t>
      </w:r>
      <w:r w:rsidR="00A26C48" w:rsidRPr="006007C1">
        <w:rPr>
          <w:rFonts w:ascii="Times New Roman" w:hAnsi="Times New Roman" w:cs="Times New Roman"/>
          <w:color w:val="000000" w:themeColor="text1"/>
        </w:rPr>
        <w:t xml:space="preserve"> </w:t>
      </w:r>
    </w:p>
    <w:p w14:paraId="54F879C5" w14:textId="29B8685C"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128: Should be “there exists widespread </w:t>
      </w:r>
      <w:proofErr w:type="spellStart"/>
      <w:r w:rsidRPr="006007C1">
        <w:rPr>
          <w:rFonts w:ascii="Times New Roman" w:hAnsi="Times New Roman" w:cs="Times New Roman"/>
          <w:b/>
        </w:rPr>
        <w:t>heterosis</w:t>
      </w:r>
      <w:proofErr w:type="spellEnd"/>
      <w:r w:rsidRPr="006007C1">
        <w:rPr>
          <w:rFonts w:ascii="Times New Roman" w:hAnsi="Times New Roman" w:cs="Times New Roman"/>
          <w:b/>
        </w:rPr>
        <w:t xml:space="preserve">” </w:t>
      </w:r>
    </w:p>
    <w:p w14:paraId="444F1A80" w14:textId="3FE43013"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sidRPr="006007C1">
        <w:rPr>
          <w:rFonts w:ascii="Times New Roman" w:hAnsi="Times New Roman" w:cs="Times New Roman"/>
        </w:rPr>
        <w:t xml:space="preserve"> </w:t>
      </w:r>
      <w:r w:rsidR="00D86338">
        <w:rPr>
          <w:rFonts w:ascii="Times New Roman" w:hAnsi="Times New Roman" w:cs="Times New Roman"/>
        </w:rPr>
        <w:t>We have made the editorial change</w:t>
      </w:r>
      <w:r>
        <w:rPr>
          <w:rFonts w:ascii="Times New Roman" w:hAnsi="Times New Roman" w:cs="Times New Roman"/>
        </w:rPr>
        <w:t>.</w:t>
      </w:r>
    </w:p>
    <w:p w14:paraId="5B646EA1" w14:textId="27ACEEF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Line 159: I think I would write “</w:t>
      </w:r>
      <w:proofErr w:type="spellStart"/>
      <w:r w:rsidRPr="006007C1">
        <w:rPr>
          <w:rFonts w:ascii="Times New Roman" w:hAnsi="Times New Roman" w:cs="Times New Roman"/>
          <w:b/>
        </w:rPr>
        <w:t>non­hybrid</w:t>
      </w:r>
      <w:proofErr w:type="spellEnd"/>
      <w:r w:rsidRPr="006007C1">
        <w:rPr>
          <w:rFonts w:ascii="Times New Roman" w:hAnsi="Times New Roman" w:cs="Times New Roman"/>
          <w:b/>
        </w:rPr>
        <w:t xml:space="preserve"> species” here instead of “usual species”. </w:t>
      </w:r>
    </w:p>
    <w:p w14:paraId="3DEF7D76" w14:textId="66B3920C" w:rsidR="00CE437F"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36F4FE31" w14:textId="7798B15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Line 190: Should be “</w:t>
      </w:r>
      <w:proofErr w:type="spellStart"/>
      <w:r w:rsidRPr="006007C1">
        <w:rPr>
          <w:rFonts w:ascii="Times New Roman" w:hAnsi="Times New Roman" w:cs="Times New Roman"/>
          <w:b/>
        </w:rPr>
        <w:t>off­diagonal</w:t>
      </w:r>
      <w:proofErr w:type="spellEnd"/>
      <w:r w:rsidRPr="006007C1">
        <w:rPr>
          <w:rFonts w:ascii="Times New Roman" w:hAnsi="Times New Roman" w:cs="Times New Roman"/>
          <w:b/>
        </w:rPr>
        <w:t xml:space="preserve"> elements” </w:t>
      </w:r>
    </w:p>
    <w:p w14:paraId="01501094" w14:textId="51210CAD" w:rsidR="00CE437F"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2E129B">
        <w:rPr>
          <w:rFonts w:ascii="Times New Roman" w:hAnsi="Times New Roman" w:cs="Times New Roman"/>
        </w:rPr>
        <w:t>e rephrase the sentence without using “off-diagonal elements”</w:t>
      </w:r>
      <w:r w:rsidR="006007C1">
        <w:rPr>
          <w:rFonts w:ascii="Times New Roman" w:hAnsi="Times New Roman" w:cs="Times New Roman"/>
        </w:rPr>
        <w:t>.</w:t>
      </w:r>
    </w:p>
    <w:p w14:paraId="6FC86042" w14:textId="622AC1B1"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199: “the proportion of flow of hybrid inherited from the parents” – This needs to be rephrased. How about “the proportion of genes inherited from each parent”? </w:t>
      </w:r>
    </w:p>
    <w:p w14:paraId="36186D6D" w14:textId="30237E84" w:rsidR="00CE437F" w:rsidRPr="004B771E" w:rsidRDefault="004B771E" w:rsidP="004B771E">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i/>
        </w:rPr>
        <w:t xml:space="preserve"> </w:t>
      </w:r>
      <w:r w:rsidR="00D86338">
        <w:rPr>
          <w:rFonts w:ascii="Times New Roman" w:hAnsi="Times New Roman" w:cs="Times New Roman"/>
        </w:rPr>
        <w:t>W</w:t>
      </w:r>
      <w:r>
        <w:rPr>
          <w:rFonts w:ascii="Times New Roman" w:hAnsi="Times New Roman" w:cs="Times New Roman"/>
        </w:rPr>
        <w:t>e now use</w:t>
      </w:r>
      <w:r w:rsidR="00EC54D5">
        <w:rPr>
          <w:rFonts w:ascii="Times New Roman" w:hAnsi="Times New Roman" w:cs="Times New Roman"/>
        </w:rPr>
        <w:t xml:space="preserve"> </w:t>
      </w:r>
      <w:r>
        <w:rPr>
          <w:rFonts w:ascii="Times New Roman" w:hAnsi="Times New Roman" w:cs="Times New Roman"/>
        </w:rPr>
        <w:t xml:space="preserve">equally proportion of genes inherited from each </w:t>
      </w:r>
      <w:r w:rsidRPr="004B771E">
        <w:rPr>
          <w:rFonts w:ascii="Times New Roman" w:hAnsi="Times New Roman" w:cs="Times New Roman"/>
        </w:rPr>
        <w:t>parent</w:t>
      </w:r>
      <w:r>
        <w:rPr>
          <w:rFonts w:ascii="Times New Roman" w:hAnsi="Times New Roman" w:cs="Times New Roman"/>
        </w:rPr>
        <w:t xml:space="preserve"> for our new simulation</w:t>
      </w:r>
      <w:r w:rsidR="00A10B39">
        <w:rPr>
          <w:rFonts w:ascii="Times New Roman" w:hAnsi="Times New Roman" w:cs="Times New Roman"/>
        </w:rPr>
        <w:t>s</w:t>
      </w:r>
      <w:r w:rsidRPr="004B771E">
        <w:rPr>
          <w:rFonts w:ascii="Times New Roman" w:hAnsi="Times New Roman" w:cs="Times New Roman"/>
        </w:rPr>
        <w:t xml:space="preserve">.  </w:t>
      </w:r>
    </w:p>
    <w:p w14:paraId="7521C899" w14:textId="7136EB16" w:rsidR="00161654" w:rsidRPr="006007C1" w:rsidRDefault="00161654" w:rsidP="00860DE0">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217: I think I might write “and across different methods of summarizing parameters” instead of “and how a summary of the parameters could be calculated”, but I guess this is just a matter of taste. </w:t>
      </w:r>
    </w:p>
    <w:p w14:paraId="1193E14C" w14:textId="1D2ABC26"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 xml:space="preserve">We </w:t>
      </w:r>
      <w:r w:rsidR="00F870D1">
        <w:rPr>
          <w:rFonts w:ascii="Times New Roman" w:hAnsi="Times New Roman" w:cs="Times New Roman"/>
        </w:rPr>
        <w:t xml:space="preserve">now look at the deviation between the observed and true parameters across different methods of summarizing parameters. </w:t>
      </w:r>
    </w:p>
    <w:p w14:paraId="2C1982E7"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11) Line 218: No need to hyphenate “model averaging”. </w:t>
      </w:r>
    </w:p>
    <w:p w14:paraId="0E2FF18C" w14:textId="23EFBDF0"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16BC7D4E" w14:textId="104F8EF6"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12) Line 247: “trim ends of sequences for only a small subset of taxa” – What does this mean? Why trim the ends? Why only for a subset of taxa? </w:t>
      </w:r>
    </w:p>
    <w:p w14:paraId="46C603DF" w14:textId="7E85C2B7"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8B43A6">
        <w:rPr>
          <w:rFonts w:ascii="Times New Roman" w:hAnsi="Times New Roman" w:cs="Times New Roman"/>
          <w:color w:val="FF0000"/>
        </w:rPr>
        <w:t xml:space="preserve"> </w:t>
      </w:r>
      <w:r w:rsidR="008B43A6" w:rsidRPr="008B43A6">
        <w:rPr>
          <w:rFonts w:ascii="Times New Roman" w:hAnsi="Times New Roman" w:cs="Times New Roman"/>
          <w:color w:val="000000" w:themeColor="text1"/>
        </w:rPr>
        <w:t>W</w:t>
      </w:r>
      <w:r w:rsidR="00AE6C94">
        <w:rPr>
          <w:rFonts w:ascii="Times New Roman" w:hAnsi="Times New Roman" w:cs="Times New Roman"/>
          <w:color w:val="000000" w:themeColor="text1"/>
        </w:rPr>
        <w:t xml:space="preserve">e have removed this paragraph in our manuscript. </w:t>
      </w:r>
    </w:p>
    <w:p w14:paraId="7A2A301C"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13) Line 257­261: I think this information (as well as the number of loci you studied) needs to be presented before you present the analytical details. </w:t>
      </w:r>
    </w:p>
    <w:p w14:paraId="6C1CC86A" w14:textId="0AA2C03C" w:rsidR="000B05E2" w:rsidRPr="0085053D" w:rsidRDefault="006007C1" w:rsidP="00161654">
      <w:pPr>
        <w:autoSpaceDE w:val="0"/>
        <w:autoSpaceDN w:val="0"/>
        <w:adjustRightInd w:val="0"/>
        <w:spacing w:after="240" w:line="300" w:lineRule="atLeast"/>
        <w:rPr>
          <w:rFonts w:ascii="Times New Roman" w:hAnsi="Times New Roman" w:cs="Times New Roman"/>
          <w:color w:val="FF0000"/>
          <w:lang w:eastAsia="zh-TW"/>
        </w:rPr>
      </w:pPr>
      <w:r>
        <w:rPr>
          <w:rFonts w:ascii="Times New Roman" w:hAnsi="Times New Roman" w:cs="Times New Roman"/>
          <w:color w:val="FF0000"/>
        </w:rPr>
        <w:t xml:space="preserve">   </w:t>
      </w:r>
      <w:r w:rsidR="00496F3C">
        <w:rPr>
          <w:rFonts w:ascii="Times New Roman" w:hAnsi="Times New Roman" w:cs="Times New Roman"/>
          <w:color w:val="FF0000"/>
        </w:rPr>
        <w:t xml:space="preserve"> </w:t>
      </w:r>
      <w:r w:rsidR="005E16AD" w:rsidRPr="003449D3">
        <w:rPr>
          <w:rFonts w:ascii="Times New Roman" w:hAnsi="Times New Roman" w:cs="Times New Roman"/>
          <w:color w:val="000000" w:themeColor="text1"/>
          <w:lang w:eastAsia="zh-TW"/>
        </w:rPr>
        <w:t xml:space="preserve">We </w:t>
      </w:r>
      <w:r w:rsidR="000F511C" w:rsidRPr="003449D3">
        <w:rPr>
          <w:rFonts w:ascii="Times New Roman" w:hAnsi="Times New Roman" w:cs="Times New Roman"/>
          <w:color w:val="000000" w:themeColor="text1"/>
          <w:lang w:eastAsia="zh-TW"/>
        </w:rPr>
        <w:t>have prepared this information</w:t>
      </w:r>
      <w:r w:rsidR="00496F3C" w:rsidRPr="003449D3">
        <w:rPr>
          <w:rFonts w:ascii="Times New Roman" w:hAnsi="Times New Roman" w:cs="Times New Roman"/>
          <w:color w:val="000000" w:themeColor="text1"/>
          <w:lang w:eastAsia="zh-TW"/>
        </w:rPr>
        <w:t xml:space="preserve"> and included it in the manuscr</w:t>
      </w:r>
      <w:r w:rsidR="000F511C" w:rsidRPr="003449D3">
        <w:rPr>
          <w:rFonts w:ascii="Times New Roman" w:hAnsi="Times New Roman" w:cs="Times New Roman"/>
          <w:color w:val="000000" w:themeColor="text1"/>
          <w:lang w:eastAsia="zh-TW"/>
        </w:rPr>
        <w:t>ipt</w:t>
      </w:r>
      <w:r w:rsidR="00496F3C" w:rsidRPr="003449D3">
        <w:rPr>
          <w:rFonts w:ascii="Times New Roman" w:hAnsi="Times New Roman" w:cs="Times New Roman"/>
          <w:color w:val="000000" w:themeColor="text1"/>
          <w:lang w:eastAsia="zh-TW"/>
        </w:rPr>
        <w:t>.</w:t>
      </w:r>
      <w:r w:rsidR="00496F3C">
        <w:rPr>
          <w:rFonts w:ascii="Times New Roman" w:hAnsi="Times New Roman" w:cs="Times New Roman"/>
          <w:color w:val="FF0000"/>
          <w:lang w:eastAsia="zh-TW"/>
        </w:rPr>
        <w:t xml:space="preserve"> </w:t>
      </w:r>
      <w:r w:rsidR="000F511C">
        <w:rPr>
          <w:rFonts w:ascii="Times New Roman" w:hAnsi="Times New Roman" w:cs="Times New Roman"/>
          <w:color w:val="FF0000"/>
          <w:lang w:eastAsia="zh-TW"/>
        </w:rPr>
        <w:t xml:space="preserve"> </w:t>
      </w:r>
    </w:p>
    <w:p w14:paraId="3F84A752"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14) Line 275­279: Was relative seedling growth the only character you could use? Are there others that are not proportions? </w:t>
      </w:r>
    </w:p>
    <w:p w14:paraId="187789B6" w14:textId="00F1175D"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3449D3" w:rsidRPr="009F1B2A">
        <w:rPr>
          <w:rFonts w:ascii="Times New Roman" w:hAnsi="Times New Roman" w:cs="Times New Roman"/>
          <w:color w:val="000000" w:themeColor="text1"/>
        </w:rPr>
        <w:t>There are other possible character</w:t>
      </w:r>
      <w:r w:rsidR="009F1B2A" w:rsidRPr="009F1B2A">
        <w:rPr>
          <w:rFonts w:ascii="Times New Roman" w:hAnsi="Times New Roman" w:cs="Times New Roman"/>
          <w:color w:val="000000" w:themeColor="text1"/>
        </w:rPr>
        <w:t>s</w:t>
      </w:r>
      <w:r w:rsidR="003449D3" w:rsidRPr="009F1B2A">
        <w:rPr>
          <w:rFonts w:ascii="Times New Roman" w:hAnsi="Times New Roman" w:cs="Times New Roman"/>
          <w:color w:val="000000" w:themeColor="text1"/>
        </w:rPr>
        <w:t xml:space="preserve"> which are not proportion, our current search </w:t>
      </w:r>
      <w:proofErr w:type="gramStart"/>
      <w:r w:rsidR="003449D3" w:rsidRPr="009F1B2A">
        <w:rPr>
          <w:rFonts w:ascii="Times New Roman" w:hAnsi="Times New Roman" w:cs="Times New Roman"/>
          <w:color w:val="000000" w:themeColor="text1"/>
        </w:rPr>
        <w:t>use</w:t>
      </w:r>
      <w:proofErr w:type="gramEnd"/>
      <w:r w:rsidR="003449D3" w:rsidRPr="009F1B2A">
        <w:rPr>
          <w:rFonts w:ascii="Times New Roman" w:hAnsi="Times New Roman" w:cs="Times New Roman"/>
          <w:color w:val="000000" w:themeColor="text1"/>
        </w:rPr>
        <w:t xml:space="preserve"> the the relative seedling growth data</w:t>
      </w:r>
      <w:r w:rsidR="009F1B2A">
        <w:rPr>
          <w:rFonts w:ascii="Times New Roman" w:hAnsi="Times New Roman" w:cs="Times New Roman"/>
          <w:color w:val="000000" w:themeColor="text1"/>
        </w:rPr>
        <w:t xml:space="preserve"> in proportion</w:t>
      </w:r>
      <w:r w:rsidR="003449D3" w:rsidRPr="009F1B2A">
        <w:rPr>
          <w:rFonts w:ascii="Times New Roman" w:hAnsi="Times New Roman" w:cs="Times New Roman"/>
          <w:color w:val="000000" w:themeColor="text1"/>
        </w:rPr>
        <w:t xml:space="preserve"> </w:t>
      </w:r>
      <w:r w:rsidR="009F1B2A">
        <w:rPr>
          <w:rFonts w:ascii="Times New Roman" w:hAnsi="Times New Roman" w:cs="Times New Roman"/>
          <w:color w:val="000000" w:themeColor="text1"/>
        </w:rPr>
        <w:t xml:space="preserve">provided </w:t>
      </w:r>
      <w:r w:rsidR="003449D3" w:rsidRPr="009F1B2A">
        <w:rPr>
          <w:rFonts w:ascii="Times New Roman" w:hAnsi="Times New Roman" w:cs="Times New Roman"/>
          <w:color w:val="000000" w:themeColor="text1"/>
        </w:rPr>
        <w:t xml:space="preserve">in </w:t>
      </w:r>
      <w:r w:rsidR="003449D3" w:rsidRPr="009F1B2A">
        <w:rPr>
          <w:rFonts w:ascii="Times New Roman" w:eastAsia="標楷體" w:hAnsi="Times New Roman" w:cs="Times New Roman"/>
          <w:color w:val="000000" w:themeColor="text1"/>
          <w:lang w:eastAsia="zh-TW"/>
        </w:rPr>
        <w:t>Komori et al. (2000)</w:t>
      </w:r>
      <w:r w:rsidR="009F1B2A">
        <w:rPr>
          <w:rFonts w:ascii="Times New Roman" w:eastAsia="標楷體" w:hAnsi="Times New Roman" w:cs="Times New Roman"/>
          <w:color w:val="000000" w:themeColor="text1"/>
          <w:lang w:eastAsia="zh-TW"/>
        </w:rPr>
        <w:t>.</w:t>
      </w:r>
      <w:r w:rsidR="003449D3" w:rsidRPr="009F1B2A">
        <w:rPr>
          <w:rFonts w:ascii="Times New Roman" w:eastAsia="標楷體" w:hAnsi="Times New Roman" w:cs="Times New Roman"/>
          <w:color w:val="000000" w:themeColor="text1"/>
          <w:lang w:eastAsia="zh-TW"/>
        </w:rPr>
        <w:t xml:space="preserve"> </w:t>
      </w:r>
      <w:r w:rsidR="009F1B2A">
        <w:rPr>
          <w:rFonts w:ascii="Times New Roman" w:eastAsia="標楷體" w:hAnsi="Times New Roman" w:cs="Times New Roman"/>
          <w:color w:val="000000" w:themeColor="text1"/>
          <w:lang w:eastAsia="zh-TW"/>
        </w:rPr>
        <w:t>Note that</w:t>
      </w:r>
      <w:r w:rsidR="009F1B2A">
        <w:rPr>
          <w:rFonts w:ascii="Times New Roman" w:hAnsi="Times New Roman" w:cs="Times New Roman"/>
          <w:color w:val="000000" w:themeColor="text1"/>
        </w:rPr>
        <w:t xml:space="preserve"> </w:t>
      </w:r>
      <w:proofErr w:type="spellStart"/>
      <w:r w:rsidR="009F1B2A">
        <w:rPr>
          <w:rFonts w:ascii="Times New Roman" w:hAnsi="Times New Roman" w:cs="Times New Roman"/>
          <w:color w:val="000000" w:themeColor="text1"/>
        </w:rPr>
        <w:t>Grotkopp</w:t>
      </w:r>
      <w:proofErr w:type="spellEnd"/>
      <w:r w:rsidR="009F1B2A">
        <w:rPr>
          <w:rFonts w:ascii="Times New Roman" w:hAnsi="Times New Roman" w:cs="Times New Roman"/>
          <w:color w:val="000000" w:themeColor="text1"/>
        </w:rPr>
        <w:t xml:space="preserve"> et al. (2002) </w:t>
      </w:r>
      <w:r w:rsidR="00203875">
        <w:rPr>
          <w:rFonts w:ascii="Times New Roman" w:hAnsi="Times New Roman" w:cs="Times New Roman"/>
          <w:color w:val="000000" w:themeColor="text1"/>
        </w:rPr>
        <w:t>suggests the relative growth rate analysis is a powerful tool for</w:t>
      </w:r>
      <w:r w:rsidR="009F1B2A">
        <w:rPr>
          <w:rFonts w:ascii="Times New Roman" w:hAnsi="Times New Roman" w:cs="Times New Roman"/>
          <w:color w:val="000000" w:themeColor="text1"/>
        </w:rPr>
        <w:t xml:space="preserve"> understand</w:t>
      </w:r>
      <w:r w:rsidR="00203875">
        <w:rPr>
          <w:rFonts w:ascii="Times New Roman" w:hAnsi="Times New Roman" w:cs="Times New Roman"/>
          <w:color w:val="000000" w:themeColor="text1"/>
        </w:rPr>
        <w:t>ing</w:t>
      </w:r>
      <w:r w:rsidR="009F1B2A">
        <w:rPr>
          <w:rFonts w:ascii="Times New Roman" w:hAnsi="Times New Roman" w:cs="Times New Roman"/>
          <w:color w:val="000000" w:themeColor="text1"/>
        </w:rPr>
        <w:t xml:space="preserve"> life-history trait as it combines aspects of species’ anatomy, morphology, and physiology</w:t>
      </w:r>
      <w:r w:rsidR="00D86338" w:rsidRPr="009F1B2A">
        <w:rPr>
          <w:rFonts w:ascii="Times New Roman" w:hAnsi="Times New Roman" w:cs="Times New Roman"/>
          <w:color w:val="000000" w:themeColor="text1"/>
        </w:rPr>
        <w:t>.</w:t>
      </w:r>
      <w:r w:rsidR="003449D3" w:rsidRPr="009F1B2A">
        <w:rPr>
          <w:rFonts w:ascii="Times New Roman" w:hAnsi="Times New Roman" w:cs="Times New Roman"/>
          <w:color w:val="000000" w:themeColor="text1"/>
        </w:rPr>
        <w:t xml:space="preserve"> </w:t>
      </w:r>
    </w:p>
    <w:p w14:paraId="5F13C616"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15) Line 281: I urge authors to avoid sentences that start with clauses like “Figure 2 represent[s]...” or “...are shown in Fig. 3”. I think you should just cite Figure 2 when you mention the cichlid tree, and cite it again when you talk about </w:t>
      </w:r>
      <w:proofErr w:type="spellStart"/>
      <w:r w:rsidRPr="006007C1">
        <w:rPr>
          <w:rFonts w:ascii="Times New Roman" w:hAnsi="Times New Roman" w:cs="Times New Roman"/>
          <w:b/>
        </w:rPr>
        <w:t>Nicotiana</w:t>
      </w:r>
      <w:proofErr w:type="spellEnd"/>
      <w:r w:rsidRPr="006007C1">
        <w:rPr>
          <w:rFonts w:ascii="Times New Roman" w:hAnsi="Times New Roman" w:cs="Times New Roman"/>
          <w:b/>
        </w:rPr>
        <w:t xml:space="preserve">. </w:t>
      </w:r>
    </w:p>
    <w:p w14:paraId="7089FA48" w14:textId="6345AD9D"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395784">
        <w:rPr>
          <w:rFonts w:ascii="Times New Roman" w:hAnsi="Times New Roman" w:cs="Times New Roman"/>
        </w:rPr>
        <w:t xml:space="preserve"> and rephrase the sentences</w:t>
      </w:r>
      <w:r>
        <w:rPr>
          <w:rFonts w:ascii="Times New Roman" w:hAnsi="Times New Roman" w:cs="Times New Roman"/>
        </w:rPr>
        <w:t>.</w:t>
      </w:r>
    </w:p>
    <w:p w14:paraId="14A316E8"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16) Line 305: Should be “Edwards (1992)”. </w:t>
      </w:r>
    </w:p>
    <w:p w14:paraId="1265840D" w14:textId="4C44CB31"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4FB27EBF"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17) Line 355­356: This is somewhat awkward. It might be better as “having them as the result of ten independent hybridization events” or something like that. </w:t>
      </w:r>
    </w:p>
    <w:p w14:paraId="3B359676" w14:textId="27DAEAA0"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r w:rsidR="002A6F3D">
        <w:rPr>
          <w:rFonts w:ascii="Times New Roman" w:hAnsi="Times New Roman" w:cs="Times New Roman"/>
        </w:rPr>
        <w:t xml:space="preserve"> We rewrite the sentence. </w:t>
      </w:r>
    </w:p>
    <w:p w14:paraId="42058D34" w14:textId="5BE2ADD0"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18) Line 362­363: See my comment above about sentences like this. Adjust it if you can – it just makes for smoother reading. </w:t>
      </w:r>
    </w:p>
    <w:p w14:paraId="6A06E854" w14:textId="67228C67"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w:t>
      </w:r>
      <w:r w:rsidR="00D86338">
        <w:rPr>
          <w:rFonts w:ascii="Times New Roman" w:hAnsi="Times New Roman" w:cs="Times New Roman"/>
        </w:rPr>
        <w:t xml:space="preserve"> made the editorial change</w:t>
      </w:r>
      <w:r>
        <w:rPr>
          <w:rFonts w:ascii="Times New Roman" w:hAnsi="Times New Roman" w:cs="Times New Roman"/>
        </w:rPr>
        <w:t>.</w:t>
      </w:r>
    </w:p>
    <w:p w14:paraId="06C45281" w14:textId="77777777"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19) Line 363­366: Could some (or all) of this information just be presented in the figure caption? </w:t>
      </w:r>
    </w:p>
    <w:p w14:paraId="1CC36D19" w14:textId="4439D4C4" w:rsidR="000B05E2" w:rsidRPr="0085053D" w:rsidRDefault="002D5284"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0A2DF14" w14:textId="349DE0B0"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20) Line 367­368: See comment above; modify “...are shown in Supp. Fig. 1” sentence. </w:t>
      </w:r>
    </w:p>
    <w:p w14:paraId="49EB315A" w14:textId="4ED0A8D2" w:rsidR="00373D63" w:rsidRPr="00E94578"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D86338">
        <w:rPr>
          <w:rFonts w:ascii="Times New Roman" w:hAnsi="Times New Roman" w:cs="Times New Roman"/>
        </w:rPr>
        <w:t>e have made the editorial change</w:t>
      </w:r>
      <w:r>
        <w:rPr>
          <w:rFonts w:ascii="Times New Roman" w:hAnsi="Times New Roman" w:cs="Times New Roman"/>
        </w:rPr>
        <w:t>.</w:t>
      </w:r>
    </w:p>
    <w:p w14:paraId="0354B0BA"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21) Line 388: I’m sorry the range of estimates wasn’t narrow, but this range made me chuckle. Hopefully the reviewer’s correction to the covariance matrix (if [s]he is correct that the matrix needs correction) can help tighten up some of your inferences. </w:t>
      </w:r>
    </w:p>
    <w:p w14:paraId="134D736B" w14:textId="700328E5" w:rsidR="00373D63" w:rsidRPr="00D86338" w:rsidRDefault="009A28A3"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Pr="009A28A3">
        <w:rPr>
          <w:rFonts w:ascii="Times New Roman" w:hAnsi="Times New Roman" w:cs="Times New Roman"/>
          <w:color w:val="000000" w:themeColor="text1"/>
        </w:rPr>
        <w:t>We have corrected our covariance matrix</w:t>
      </w:r>
      <w:r>
        <w:rPr>
          <w:rFonts w:ascii="Times New Roman" w:hAnsi="Times New Roman" w:cs="Times New Roman"/>
          <w:color w:val="000000" w:themeColor="text1"/>
        </w:rPr>
        <w:t xml:space="preserve"> and redo the analysis and simulations. Our results show that the estimates for hybrid vigor </w:t>
      </w:r>
      <m:oMath>
        <m:r>
          <w:rPr>
            <w:rFonts w:ascii="Cambria Math" w:hAnsi="Cambria Math" w:cs="Times New Roman"/>
            <w:color w:val="000000" w:themeColor="text1"/>
          </w:rPr>
          <m:t>β</m:t>
        </m:r>
      </m:oMath>
      <w:r>
        <w:rPr>
          <w:rFonts w:ascii="Times New Roman" w:hAnsi="Times New Roman" w:cs="Times New Roman"/>
          <w:color w:val="000000" w:themeColor="text1"/>
        </w:rPr>
        <w:t xml:space="preserve"> often centered on the true value, while the </w:t>
      </w:r>
      <w:r w:rsidR="00990FDD">
        <w:rPr>
          <w:rFonts w:ascii="Times New Roman" w:hAnsi="Times New Roman" w:cs="Times New Roman"/>
          <w:color w:val="000000" w:themeColor="text1"/>
        </w:rPr>
        <w:t xml:space="preserve">estimates of </w:t>
      </w:r>
      <w:r>
        <w:rPr>
          <w:rFonts w:ascii="Times New Roman" w:hAnsi="Times New Roman" w:cs="Times New Roman"/>
          <w:color w:val="000000" w:themeColor="text1"/>
        </w:rPr>
        <w:t xml:space="preserve">the hybrid variation parameter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H</m:t>
            </m:r>
          </m:sub>
        </m:sSub>
      </m:oMath>
      <w:r w:rsidR="00990FDD">
        <w:rPr>
          <w:rFonts w:ascii="Times New Roman" w:hAnsi="Times New Roman" w:cs="Times New Roman"/>
          <w:color w:val="000000" w:themeColor="text1"/>
        </w:rPr>
        <w:t xml:space="preserve">  improved from previous analysis but was still inaccurate</w:t>
      </w:r>
      <w:r>
        <w:rPr>
          <w:rFonts w:ascii="Times New Roman" w:hAnsi="Times New Roman" w:cs="Times New Roman"/>
          <w:color w:val="000000" w:themeColor="text1"/>
        </w:rPr>
        <w:t xml:space="preserve"> in</w:t>
      </w:r>
      <w:bookmarkStart w:id="0" w:name="_GoBack"/>
      <w:bookmarkEnd w:id="0"/>
      <w:r>
        <w:rPr>
          <w:rFonts w:ascii="Times New Roman" w:hAnsi="Times New Roman" w:cs="Times New Roman"/>
          <w:color w:val="000000" w:themeColor="text1"/>
        </w:rPr>
        <w:t xml:space="preserve"> particular for fairly large taxa over </w:t>
      </w:r>
      <w:r w:rsidR="00990FDD">
        <w:rPr>
          <w:rFonts w:ascii="Times New Roman" w:hAnsi="Times New Roman" w:cs="Times New Roman"/>
          <w:color w:val="000000" w:themeColor="text1"/>
        </w:rPr>
        <w:t>100 taxa with 10 hybrids.</w:t>
      </w:r>
    </w:p>
    <w:p w14:paraId="2D51D9F7"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22) Line 395­396: This sentence should end with a question mark.</w:t>
      </w:r>
      <w:r w:rsidRPr="0085053D">
        <w:rPr>
          <w:rFonts w:ascii="MS Mincho" w:eastAsia="MS Mincho" w:hAnsi="MS Mincho" w:cs="MS Mincho"/>
        </w:rPr>
        <w:t> </w:t>
      </w:r>
    </w:p>
    <w:p w14:paraId="1719199C" w14:textId="1BC2DF5F" w:rsidR="00E60666" w:rsidRPr="00E94578" w:rsidRDefault="00E94578" w:rsidP="00161654">
      <w:pPr>
        <w:autoSpaceDE w:val="0"/>
        <w:autoSpaceDN w:val="0"/>
        <w:adjustRightInd w:val="0"/>
        <w:spacing w:after="240" w:line="300" w:lineRule="atLeast"/>
        <w:rPr>
          <w:rFonts w:ascii="Times New Roman" w:hAnsi="Times New Roman" w:cs="Times New Roman"/>
        </w:rPr>
      </w:pPr>
      <w:r>
        <w:rPr>
          <w:rFonts w:ascii="Times New Roman" w:hAnsi="Times New Roman" w:cs="Times New Roman"/>
          <w:i/>
        </w:rPr>
        <w:t xml:space="preserve">    </w:t>
      </w:r>
      <w:r w:rsidRPr="00E94578">
        <w:rPr>
          <w:rFonts w:ascii="Times New Roman" w:hAnsi="Times New Roman" w:cs="Times New Roman"/>
          <w:i/>
        </w:rPr>
        <w:t xml:space="preserve"> </w:t>
      </w:r>
      <w:r w:rsidRPr="00E94578">
        <w:rPr>
          <w:rFonts w:ascii="Times New Roman" w:hAnsi="Times New Roman" w:cs="Times New Roman"/>
        </w:rPr>
        <w:t>We h</w:t>
      </w:r>
      <w:r w:rsidR="00D86338">
        <w:rPr>
          <w:rFonts w:ascii="Times New Roman" w:hAnsi="Times New Roman" w:cs="Times New Roman"/>
        </w:rPr>
        <w:t>ave made the editorial change</w:t>
      </w:r>
      <w:r w:rsidRPr="00E94578">
        <w:rPr>
          <w:rFonts w:ascii="Times New Roman" w:hAnsi="Times New Roman" w:cs="Times New Roman"/>
        </w:rPr>
        <w:t>.</w:t>
      </w:r>
    </w:p>
    <w:p w14:paraId="48089071" w14:textId="77777777" w:rsidR="00E60666"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23) Line 397: “Results are shown in Figure 4” – See my comments above about sentences like these. </w:t>
      </w:r>
    </w:p>
    <w:p w14:paraId="77B41C74" w14:textId="542626A7" w:rsidR="000B05E2" w:rsidRPr="0085053D"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317A7759"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 xml:space="preserve">24) Table 1 caption: Should be “The </w:t>
      </w:r>
      <w:proofErr w:type="spellStart"/>
      <w:r w:rsidRPr="00E94578">
        <w:rPr>
          <w:rFonts w:ascii="Times New Roman" w:hAnsi="Times New Roman" w:cs="Times New Roman"/>
          <w:b/>
        </w:rPr>
        <w:t>model­averaged</w:t>
      </w:r>
      <w:proofErr w:type="spellEnd"/>
      <w:r w:rsidRPr="00E94578">
        <w:rPr>
          <w:rFonts w:ascii="Times New Roman" w:hAnsi="Times New Roman" w:cs="Times New Roman"/>
          <w:b/>
        </w:rPr>
        <w:t xml:space="preserve"> parameter estimates...are reported”</w:t>
      </w:r>
      <w:r w:rsidRPr="0085053D">
        <w:rPr>
          <w:rFonts w:ascii="MS Mincho" w:eastAsia="MS Mincho" w:hAnsi="MS Mincho" w:cs="MS Mincho"/>
        </w:rPr>
        <w:t> </w:t>
      </w:r>
    </w:p>
    <w:p w14:paraId="5B654838" w14:textId="046564F7" w:rsidR="00E60666" w:rsidRPr="00E94578" w:rsidRDefault="00D86338" w:rsidP="00E94578">
      <w:pPr>
        <w:pStyle w:val="a5"/>
        <w:autoSpaceDE w:val="0"/>
        <w:autoSpaceDN w:val="0"/>
        <w:adjustRightInd w:val="0"/>
        <w:spacing w:after="240" w:line="300" w:lineRule="atLeast"/>
        <w:ind w:leftChars="0" w:left="360"/>
        <w:rPr>
          <w:rFonts w:ascii="Times New Roman" w:hAnsi="Times New Roman" w:cs="Times New Roman"/>
          <w:b/>
        </w:rPr>
      </w:pPr>
      <w:r>
        <w:rPr>
          <w:rFonts w:ascii="Times New Roman" w:hAnsi="Times New Roman" w:cs="Times New Roman"/>
        </w:rPr>
        <w:t>We have made the editorial change</w:t>
      </w:r>
      <w:r w:rsidR="00E94578">
        <w:rPr>
          <w:rFonts w:ascii="Times New Roman" w:hAnsi="Times New Roman" w:cs="Times New Roman"/>
        </w:rPr>
        <w:t>.</w:t>
      </w:r>
    </w:p>
    <w:p w14:paraId="630C745C" w14:textId="4241524C"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25) Figure 5 caption: Should be “gray or black dot.” </w:t>
      </w:r>
    </w:p>
    <w:p w14:paraId="6EE24ABB" w14:textId="5F33D864" w:rsidR="00E94578" w:rsidRPr="00C800F3" w:rsidRDefault="00D8633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E94578">
        <w:rPr>
          <w:rFonts w:ascii="Times New Roman" w:hAnsi="Times New Roman" w:cs="Times New Roman"/>
        </w:rPr>
        <w:t>.</w:t>
      </w:r>
    </w:p>
    <w:p w14:paraId="1FC0BE72" w14:textId="368A3364" w:rsidR="00E60666" w:rsidRPr="0085053D" w:rsidRDefault="00E60666" w:rsidP="00161654">
      <w:pPr>
        <w:autoSpaceDE w:val="0"/>
        <w:autoSpaceDN w:val="0"/>
        <w:adjustRightInd w:val="0"/>
        <w:spacing w:after="240" w:line="300" w:lineRule="atLeast"/>
        <w:rPr>
          <w:rFonts w:ascii="Times New Roman" w:hAnsi="Times New Roman" w:cs="Times New Roman"/>
          <w:i/>
        </w:rPr>
      </w:pPr>
    </w:p>
    <w:p w14:paraId="4C35B6F2"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 </w:t>
      </w:r>
    </w:p>
    <w:p w14:paraId="43B8335C"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w:t>
      </w:r>
      <w:proofErr w:type="gramStart"/>
      <w:r w:rsidRPr="00E94578">
        <w:rPr>
          <w:rFonts w:ascii="Times New Roman" w:hAnsi="Times New Roman" w:cs="Times New Roman"/>
          <w:b/>
        </w:rPr>
        <w:t>problems</w:t>
      </w:r>
      <w:proofErr w:type="gramEnd"/>
      <w:r w:rsidRPr="00E94578">
        <w:rPr>
          <w:rFonts w:ascii="Times New Roman" w:hAnsi="Times New Roman" w:cs="Times New Roman"/>
          <w:b/>
        </w:rPr>
        <w:t xml:space="preserve"> please email us at </w:t>
      </w:r>
      <w:r w:rsidRPr="00E94578">
        <w:rPr>
          <w:rFonts w:ascii="Times New Roman" w:hAnsi="Times New Roman" w:cs="Times New Roman"/>
          <w:b/>
          <w:color w:val="103CC0"/>
        </w:rPr>
        <w:t>sysbio.editorialoffice@oup.com</w:t>
      </w:r>
      <w:r w:rsidRPr="00E94578">
        <w:rPr>
          <w:rFonts w:ascii="Times New Roman" w:hAnsi="Times New Roman" w:cs="Times New Roman"/>
          <w:b/>
        </w:rPr>
        <w:t xml:space="preserve">. Author instructions are available online at </w:t>
      </w:r>
      <w:r w:rsidRPr="00E94578">
        <w:rPr>
          <w:rFonts w:ascii="Times New Roman" w:hAnsi="Times New Roman" w:cs="Times New Roman"/>
          <w:b/>
          <w:color w:val="103CC0"/>
        </w:rPr>
        <w:t>HTTP://SYSBIO.OXFORDJOURNALS.ORG</w:t>
      </w:r>
      <w:r w:rsidRPr="00E94578">
        <w:rPr>
          <w:rFonts w:ascii="Times New Roman" w:hAnsi="Times New Roman" w:cs="Times New Roman"/>
          <w:b/>
        </w:rPr>
        <w:t xml:space="preserve">. </w:t>
      </w:r>
    </w:p>
    <w:p w14:paraId="0C973B46"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Would you please acknowledge receipt of the reviews by email to </w:t>
      </w:r>
      <w:r w:rsidRPr="00E94578">
        <w:rPr>
          <w:rFonts w:ascii="Times New Roman" w:hAnsi="Times New Roman" w:cs="Times New Roman"/>
          <w:b/>
          <w:color w:val="103CC0"/>
        </w:rPr>
        <w:t xml:space="preserve">sysbio.editorialoffice@oup.com </w:t>
      </w:r>
      <w:r w:rsidRPr="00E94578">
        <w:rPr>
          <w:rFonts w:ascii="Times New Roman" w:hAnsi="Times New Roman" w:cs="Times New Roman"/>
          <w:b/>
        </w:rPr>
        <w:t xml:space="preserve">and let us know if you plan to submit a new paper on this topic? </w:t>
      </w:r>
    </w:p>
    <w:p w14:paraId="20C9A0A8"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Thank you very much for your submission. Sincerely, </w:t>
      </w:r>
    </w:p>
    <w:p w14:paraId="722517A8" w14:textId="37BB2125"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color w:val="103CC0"/>
        </w:rPr>
      </w:pPr>
      <w:r w:rsidRPr="00E94578">
        <w:rPr>
          <w:rFonts w:ascii="Times New Roman" w:hAnsi="Times New Roman" w:cs="Times New Roman"/>
          <w:b/>
        </w:rPr>
        <w:t xml:space="preserve">Prof. Frank (Andy) Anderson Editor in Chief, Systematic Biology </w:t>
      </w:r>
      <w:hyperlink r:id="rId7" w:history="1">
        <w:r w:rsidR="00D86338" w:rsidRPr="005E35A6">
          <w:rPr>
            <w:rStyle w:val="a8"/>
            <w:rFonts w:ascii="Times New Roman" w:hAnsi="Times New Roman" w:cs="Times New Roman"/>
            <w:b/>
          </w:rPr>
          <w:t>feander@siu.edu</w:t>
        </w:r>
      </w:hyperlink>
      <w:r w:rsidRPr="00E94578">
        <w:rPr>
          <w:rFonts w:ascii="Times New Roman" w:hAnsi="Times New Roman" w:cs="Times New Roman"/>
          <w:b/>
          <w:color w:val="103CC0"/>
        </w:rPr>
        <w:t xml:space="preserve"> </w:t>
      </w:r>
    </w:p>
    <w:p w14:paraId="1EABF6A6" w14:textId="77777777" w:rsidR="00D86338" w:rsidRPr="00E94578"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30D3587B" w14:textId="77777777" w:rsidR="00D86338" w:rsidRDefault="00D86338" w:rsidP="00161654">
      <w:pPr>
        <w:autoSpaceDE w:val="0"/>
        <w:autoSpaceDN w:val="0"/>
        <w:adjustRightInd w:val="0"/>
        <w:spacing w:after="240" w:line="300" w:lineRule="atLeast"/>
        <w:rPr>
          <w:rFonts w:ascii="Times New Roman" w:hAnsi="Times New Roman" w:cs="Times New Roman"/>
          <w:b/>
        </w:rPr>
      </w:pPr>
    </w:p>
    <w:p w14:paraId="140984F1"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Associate Editor: Dr. Luke Harmon</w:t>
      </w:r>
      <w:r w:rsidRPr="002F74F7">
        <w:rPr>
          <w:rFonts w:ascii="MS Mincho" w:eastAsia="MS Mincho" w:hAnsi="MS Mincho" w:cs="MS Mincho"/>
          <w:b/>
        </w:rPr>
        <w:t> </w:t>
      </w:r>
      <w:r w:rsidRPr="002F74F7">
        <w:rPr>
          <w:rFonts w:ascii="Times New Roman" w:hAnsi="Times New Roman" w:cs="Times New Roman"/>
          <w:b/>
        </w:rPr>
        <w:t>Comments to author</w:t>
      </w:r>
      <w:r w:rsidRPr="002F74F7">
        <w:rPr>
          <w:rFonts w:ascii="MS Mincho" w:eastAsia="MS Mincho" w:hAnsi="MS Mincho" w:cs="MS Mincho"/>
          <w:b/>
        </w:rPr>
        <w:t> </w:t>
      </w:r>
      <w:r w:rsidRPr="002F74F7">
        <w:rPr>
          <w:rFonts w:ascii="Times New Roman" w:hAnsi="Times New Roman" w:cs="Times New Roman"/>
          <w:b/>
        </w:rPr>
        <w:t>Recommendation #1: Reject; encourage resubmission Associate Editor: Harmon, Luke</w:t>
      </w:r>
      <w:r w:rsidRPr="002F74F7">
        <w:rPr>
          <w:rFonts w:ascii="MS Mincho" w:eastAsia="MS Mincho" w:hAnsi="MS Mincho" w:cs="MS Mincho"/>
          <w:b/>
        </w:rPr>
        <w:t> </w:t>
      </w:r>
      <w:r w:rsidRPr="002F74F7">
        <w:rPr>
          <w:rFonts w:ascii="Times New Roman" w:hAnsi="Times New Roman" w:cs="Times New Roman"/>
          <w:b/>
        </w:rPr>
        <w:t>Comments to the Author:</w:t>
      </w:r>
      <w:r w:rsidRPr="002F74F7">
        <w:rPr>
          <w:rFonts w:ascii="MS Mincho" w:eastAsia="MS Mincho" w:hAnsi="MS Mincho" w:cs="MS Mincho"/>
          <w:b/>
        </w:rPr>
        <w:t> </w:t>
      </w:r>
      <w:r w:rsidRPr="002F74F7">
        <w:rPr>
          <w:rFonts w:ascii="Times New Roman" w:hAnsi="Times New Roman" w:cs="Times New Roman"/>
          <w:b/>
        </w:rPr>
        <w:t xml:space="preserve">Dear Drs. </w:t>
      </w:r>
      <w:proofErr w:type="spellStart"/>
      <w:r w:rsidRPr="002F74F7">
        <w:rPr>
          <w:rFonts w:ascii="Times New Roman" w:hAnsi="Times New Roman" w:cs="Times New Roman"/>
          <w:b/>
        </w:rPr>
        <w:t>Jhwueng</w:t>
      </w:r>
      <w:proofErr w:type="spellEnd"/>
      <w:r w:rsidRPr="002F74F7">
        <w:rPr>
          <w:rFonts w:ascii="Times New Roman" w:hAnsi="Times New Roman" w:cs="Times New Roman"/>
          <w:b/>
        </w:rPr>
        <w:t xml:space="preserve"> and O’Meara, </w:t>
      </w:r>
    </w:p>
    <w:p w14:paraId="4C3DBD3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apologize for the delay ­ for some time now I have had one review of your manuscript in hand and been waiting for another. But I think we have all waited long enough! </w:t>
      </w:r>
      <w:proofErr w:type="gramStart"/>
      <w:r w:rsidRPr="002F74F7">
        <w:rPr>
          <w:rFonts w:ascii="Times New Roman" w:hAnsi="Times New Roman" w:cs="Times New Roman"/>
          <w:b/>
        </w:rPr>
        <w:t>Unfortunately</w:t>
      </w:r>
      <w:proofErr w:type="gramEnd"/>
      <w:r w:rsidRPr="002F74F7">
        <w:rPr>
          <w:rFonts w:ascii="Times New Roman" w:hAnsi="Times New Roman" w:cs="Times New Roman"/>
          <w:b/>
        </w:rPr>
        <w:t xml:space="preserve"> this means that I will be returning just one review along with some of my own comments. Hopefully this is still helpful enough, and the one review is substantive. </w:t>
      </w:r>
    </w:p>
    <w:p w14:paraId="77917CA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 xml:space="preserve">I think that the method you have developed is important. We need comparative methods for networks, and your paper is a key step in that direction. However, I am also persuaded by the </w:t>
      </w:r>
      <w:proofErr w:type="gramStart"/>
      <w:r w:rsidRPr="002F74F7">
        <w:rPr>
          <w:rFonts w:ascii="Times New Roman" w:hAnsi="Times New Roman" w:cs="Times New Roman"/>
          <w:b/>
        </w:rPr>
        <w:t>reviewers</w:t>
      </w:r>
      <w:proofErr w:type="gramEnd"/>
      <w:r w:rsidRPr="002F74F7">
        <w:rPr>
          <w:rFonts w:ascii="Times New Roman" w:hAnsi="Times New Roman" w:cs="Times New Roman"/>
          <w:b/>
        </w:rPr>
        <w:t xml:space="preserve"> argument that the diagonal elements in your VCV are incorrect. I am convinced by the worked example, along with the intuitive idea that the variance of hybrids should be lower than </w:t>
      </w:r>
      <w:proofErr w:type="spellStart"/>
      <w:r w:rsidRPr="002F74F7">
        <w:rPr>
          <w:rFonts w:ascii="Times New Roman" w:hAnsi="Times New Roman" w:cs="Times New Roman"/>
          <w:b/>
        </w:rPr>
        <w:t>non­hybrids</w:t>
      </w:r>
      <w:proofErr w:type="spellEnd"/>
      <w:r w:rsidRPr="002F74F7">
        <w:rPr>
          <w:rFonts w:ascii="Times New Roman" w:hAnsi="Times New Roman" w:cs="Times New Roman"/>
          <w:b/>
        </w:rPr>
        <w:t xml:space="preserve"> in a way that depends on m and t. Thankfully the reviewer also suggests a solution from the </w:t>
      </w:r>
      <w:proofErr w:type="spellStart"/>
      <w:r w:rsidRPr="002F74F7">
        <w:rPr>
          <w:rFonts w:ascii="Times New Roman" w:hAnsi="Times New Roman" w:cs="Times New Roman"/>
          <w:b/>
        </w:rPr>
        <w:t>pop­gen</w:t>
      </w:r>
      <w:proofErr w:type="spellEnd"/>
      <w:r w:rsidRPr="002F74F7">
        <w:rPr>
          <w:rFonts w:ascii="Times New Roman" w:hAnsi="Times New Roman" w:cs="Times New Roman"/>
          <w:b/>
        </w:rPr>
        <w:t xml:space="preserve"> literature. I am not sure what effect this will have on overall inference from the simulations, but you could see a bigger effect looking at the real data</w:t>
      </w:r>
      <w:r w:rsidRPr="0085053D">
        <w:rPr>
          <w:rFonts w:ascii="Times New Roman" w:hAnsi="Times New Roman" w:cs="Times New Roman"/>
        </w:rPr>
        <w:t xml:space="preserve">. </w:t>
      </w:r>
    </w:p>
    <w:p w14:paraId="236865B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The reviewer also questions the interpretation of m given that species’ traits are being considered on a log scale. I think that this question is worth considering, although it seems possible to me that one might be able to predict phenotypes of hybrids by calculating weighted averages on a </w:t>
      </w:r>
      <w:proofErr w:type="spellStart"/>
      <w:r w:rsidRPr="002F74F7">
        <w:rPr>
          <w:rFonts w:ascii="Times New Roman" w:hAnsi="Times New Roman" w:cs="Times New Roman"/>
          <w:b/>
        </w:rPr>
        <w:t>log­scale</w:t>
      </w:r>
      <w:proofErr w:type="spellEnd"/>
      <w:r w:rsidRPr="002F74F7">
        <w:rPr>
          <w:rFonts w:ascii="Times New Roman" w:hAnsi="Times New Roman" w:cs="Times New Roman"/>
          <w:b/>
        </w:rPr>
        <w:t xml:space="preserve">. After all, quantitative genetics often uses </w:t>
      </w:r>
      <w:proofErr w:type="spellStart"/>
      <w:r w:rsidRPr="002F74F7">
        <w:rPr>
          <w:rFonts w:ascii="Times New Roman" w:hAnsi="Times New Roman" w:cs="Times New Roman"/>
          <w:b/>
        </w:rPr>
        <w:t>log­transformed</w:t>
      </w:r>
      <w:proofErr w:type="spellEnd"/>
      <w:r w:rsidRPr="002F74F7">
        <w:rPr>
          <w:rFonts w:ascii="Times New Roman" w:hAnsi="Times New Roman" w:cs="Times New Roman"/>
          <w:b/>
        </w:rPr>
        <w:t xml:space="preserve"> traits to calculate heritability and so on ­ and one would see strange things transforming back to the original trait scale. To me, the argument that saves the authors’ interpretation is to consider the trait as a product of a large number of independent factors, so that the trait is a sum of the large number of factors on a </w:t>
      </w:r>
      <w:proofErr w:type="spellStart"/>
      <w:r w:rsidRPr="002F74F7">
        <w:rPr>
          <w:rFonts w:ascii="Times New Roman" w:hAnsi="Times New Roman" w:cs="Times New Roman"/>
          <w:b/>
        </w:rPr>
        <w:t>log­scale</w:t>
      </w:r>
      <w:proofErr w:type="spellEnd"/>
      <w:r w:rsidRPr="002F74F7">
        <w:rPr>
          <w:rFonts w:ascii="Times New Roman" w:hAnsi="Times New Roman" w:cs="Times New Roman"/>
          <w:b/>
        </w:rPr>
        <w:t xml:space="preserve"> (this argument is attributed to Galton 1879 in Lynch and Walsh p 295). In that sense I think the use of m makes good sense, and one can even interpret x1^m * x2^(1­m). In any case, this whole discussion is worth mentioning in the paper. </w:t>
      </w:r>
    </w:p>
    <w:p w14:paraId="7713F7B9"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have three comments on reading the paper. </w:t>
      </w:r>
    </w:p>
    <w:p w14:paraId="4B5FD7CB" w14:textId="77777777" w:rsidR="00E80240"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 xml:space="preserve">My first comment is that I found the paper, overall, clear but got stuck a bit in the complexity of Figure 1. The main issue is, I think, introducing both the main model and the role of extinct species at the same time. I recommend a </w:t>
      </w:r>
      <w:proofErr w:type="spellStart"/>
      <w:r w:rsidRPr="002F74F7">
        <w:rPr>
          <w:rFonts w:ascii="Times New Roman" w:hAnsi="Times New Roman" w:cs="Times New Roman"/>
          <w:b/>
        </w:rPr>
        <w:t>two­panel</w:t>
      </w:r>
      <w:proofErr w:type="spellEnd"/>
      <w:r w:rsidRPr="002F74F7">
        <w:rPr>
          <w:rFonts w:ascii="Times New Roman" w:hAnsi="Times New Roman" w:cs="Times New Roman"/>
          <w:b/>
        </w:rPr>
        <w:t xml:space="preserve"> figure, one with a more “standard” situation of hybridization among sampled lineages, and one involving </w:t>
      </w:r>
      <w:proofErr w:type="spellStart"/>
      <w:r w:rsidRPr="002F74F7">
        <w:rPr>
          <w:rFonts w:ascii="Times New Roman" w:hAnsi="Times New Roman" w:cs="Times New Roman"/>
          <w:b/>
        </w:rPr>
        <w:t>unsampled</w:t>
      </w:r>
      <w:proofErr w:type="spellEnd"/>
      <w:r w:rsidRPr="002F74F7">
        <w:rPr>
          <w:rFonts w:ascii="Times New Roman" w:hAnsi="Times New Roman" w:cs="Times New Roman"/>
          <w:b/>
        </w:rPr>
        <w:t xml:space="preserve"> lineages</w:t>
      </w:r>
      <w:r w:rsidRPr="0085053D">
        <w:rPr>
          <w:rFonts w:ascii="Times New Roman" w:hAnsi="Times New Roman" w:cs="Times New Roman"/>
        </w:rPr>
        <w:t xml:space="preserve"> </w:t>
      </w:r>
    </w:p>
    <w:p w14:paraId="3F3C6A5B" w14:textId="2F44CA6A" w:rsidR="00E80240" w:rsidRPr="002F74F7" w:rsidRDefault="00E80240"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We have now done this</w:t>
      </w:r>
      <w:r w:rsidR="00DC5E7F" w:rsidRPr="002F74F7">
        <w:rPr>
          <w:rFonts w:ascii="Times New Roman" w:hAnsi="Times New Roman" w:cs="Times New Roman"/>
        </w:rPr>
        <w:t xml:space="preserve"> as a three panel figure: standard hybridization with sampled parents, a middle panel showing the true history if there’s an </w:t>
      </w:r>
      <w:proofErr w:type="spellStart"/>
      <w:r w:rsidR="00DC5E7F" w:rsidRPr="002F74F7">
        <w:rPr>
          <w:rFonts w:ascii="Times New Roman" w:hAnsi="Times New Roman" w:cs="Times New Roman"/>
        </w:rPr>
        <w:t>unsampled</w:t>
      </w:r>
      <w:proofErr w:type="spellEnd"/>
      <w:r w:rsidR="00DC5E7F" w:rsidRPr="002F74F7">
        <w:rPr>
          <w:rFonts w:ascii="Times New Roman" w:hAnsi="Times New Roman" w:cs="Times New Roman"/>
        </w:rPr>
        <w:t xml:space="preserve"> parent, and a final panel showing how the hybridization appears with incomplete sampling.</w:t>
      </w:r>
    </w:p>
    <w:p w14:paraId="2397A15F" w14:textId="77777777" w:rsidR="007F2A1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note, also, that this is a bit different from what is described in the cichlid example as “extinct” versus “extant” hybridization, as I think what matters is not whether an ancient lineage is extant or not but whether it is included in the tree). </w:t>
      </w:r>
    </w:p>
    <w:p w14:paraId="7842E1DA" w14:textId="38DF6627" w:rsidR="007F2A18" w:rsidRPr="002F74F7" w:rsidRDefault="007F2A18"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Indeed: we have modified the text appropriately.</w:t>
      </w:r>
    </w:p>
    <w:p w14:paraId="54135BE8" w14:textId="0B167994"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would also like a little bit of a discussion about when and how one can infer the presence and timing of hybridization involving </w:t>
      </w:r>
      <w:proofErr w:type="spellStart"/>
      <w:r w:rsidRPr="002F74F7">
        <w:rPr>
          <w:rFonts w:ascii="Times New Roman" w:hAnsi="Times New Roman" w:cs="Times New Roman"/>
          <w:b/>
        </w:rPr>
        <w:t>unsampled</w:t>
      </w:r>
      <w:proofErr w:type="spellEnd"/>
      <w:r w:rsidRPr="002F74F7">
        <w:rPr>
          <w:rFonts w:ascii="Times New Roman" w:hAnsi="Times New Roman" w:cs="Times New Roman"/>
          <w:b/>
        </w:rPr>
        <w:t xml:space="preserve"> lineages. I think for this method you need to infer two times to get the right VCV, so this all seems worthy of discussion. </w:t>
      </w:r>
    </w:p>
    <w:p w14:paraId="029C9BD0" w14:textId="51716EFF" w:rsidR="00D831E7" w:rsidRPr="002F74F7" w:rsidRDefault="00D831E7"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 xml:space="preserve">We have added a short discussion of this. Note that our method doesn’t infer the timing of hybridization, but can use this information. </w:t>
      </w:r>
    </w:p>
    <w:p w14:paraId="6ADF03E4"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also wonder a bit about the interpretation of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I agree that a large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will capture transgressive segregation ­ but the question of whether or not hybrids deviate from the range of the parents depends on the difference in means and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together. I don’t think that what you say in the paper is incorrect, per se, but I do think that people might misinterpret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given what is written. </w:t>
      </w:r>
    </w:p>
    <w:p w14:paraId="08A542C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Finally, I am worried about the role of SE in analyzing the empirical data. This comes from my own experience trying to do this in a totally different context, but we have found that trying to estimate SE has unpredictable effects on estimating other parameters. Also, empirical biologists almost never measure just one individual and can give reasonable estimates of SE that are really hard to get from the comparative approach. I suppose what I would like to see is a re­analysis of the empirical data using some fixed SE to see how much that matters.</w:t>
      </w:r>
      <w:r w:rsidRPr="0085053D">
        <w:rPr>
          <w:rFonts w:ascii="Times New Roman" w:hAnsi="Times New Roman" w:cs="Times New Roman"/>
        </w:rPr>
        <w:t xml:space="preserve"> </w:t>
      </w:r>
    </w:p>
    <w:p w14:paraId="684E8CC9" w14:textId="20F350AD" w:rsidR="00CC373F" w:rsidRPr="00D86338" w:rsidRDefault="00CC373F" w:rsidP="00161654">
      <w:pPr>
        <w:autoSpaceDE w:val="0"/>
        <w:autoSpaceDN w:val="0"/>
        <w:adjustRightInd w:val="0"/>
        <w:spacing w:after="240" w:line="300" w:lineRule="atLeast"/>
        <w:rPr>
          <w:rFonts w:ascii="Times New Roman" w:hAnsi="Times New Roman" w:cs="Times New Roman"/>
          <w:i/>
        </w:rPr>
      </w:pPr>
      <w:r w:rsidRPr="002F74F7">
        <w:rPr>
          <w:rFonts w:ascii="Times New Roman" w:hAnsi="Times New Roman" w:cs="Times New Roman"/>
        </w:rPr>
        <w:t>Unfortunately, neither empirical dataset has SE. However, we have approx</w:t>
      </w:r>
      <w:r w:rsidR="00942C98" w:rsidRPr="002F74F7">
        <w:rPr>
          <w:rFonts w:ascii="Times New Roman" w:hAnsi="Times New Roman" w:cs="Times New Roman"/>
        </w:rPr>
        <w:t>imated SE for the fish dataset and now have analyses incorporating this</w:t>
      </w:r>
      <w:r w:rsidR="00942C98" w:rsidRPr="0085053D">
        <w:rPr>
          <w:rFonts w:ascii="Times New Roman" w:hAnsi="Times New Roman" w:cs="Times New Roman"/>
          <w:i/>
        </w:rPr>
        <w:t>.</w:t>
      </w:r>
    </w:p>
    <w:p w14:paraId="316AB439" w14:textId="6590AB19" w:rsidR="00D8633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As a more minor point, I think the results section could be re­written a bit. It reads a bit dire right now ­ which might be fine ­ but the positive aspects of parameters that you can estimate well don’t come in until the discussion. </w:t>
      </w:r>
    </w:p>
    <w:p w14:paraId="5C104FE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Again I apologize for the single review, and the continued critique of what I think is a worthwhile and important paper. </w:t>
      </w:r>
    </w:p>
    <w:p w14:paraId="6D7E7E13" w14:textId="77777777" w:rsid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Sincerely, </w:t>
      </w:r>
    </w:p>
    <w:p w14:paraId="78D751AC" w14:textId="28B78C86"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Luke Harmon </w:t>
      </w:r>
    </w:p>
    <w:p w14:paraId="39EB66A6" w14:textId="77777777" w:rsidR="00D86338" w:rsidRPr="002F74F7"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7A00C75A" w14:textId="77777777" w:rsidR="00D86338" w:rsidRPr="0085053D" w:rsidRDefault="00D86338" w:rsidP="00161654">
      <w:pPr>
        <w:autoSpaceDE w:val="0"/>
        <w:autoSpaceDN w:val="0"/>
        <w:adjustRightInd w:val="0"/>
        <w:spacing w:after="240" w:line="300" w:lineRule="atLeast"/>
        <w:rPr>
          <w:rFonts w:ascii="Times New Roman" w:hAnsi="Times New Roman" w:cs="Times New Roman"/>
        </w:rPr>
      </w:pPr>
    </w:p>
    <w:p w14:paraId="7765291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Reviewer(s)' Comments to Author: Reviewer: 1 </w:t>
      </w:r>
    </w:p>
    <w:p w14:paraId="7EE76AF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Recommendation: Reject; resubmission encouraged </w:t>
      </w:r>
    </w:p>
    <w:p w14:paraId="0F007F4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Comments:</w:t>
      </w:r>
      <w:r w:rsidRPr="002F74F7">
        <w:rPr>
          <w:rFonts w:ascii="MS Mincho" w:eastAsia="MS Mincho" w:hAnsi="MS Mincho" w:cs="MS Mincho"/>
          <w:b/>
        </w:rPr>
        <w:t> </w:t>
      </w:r>
      <w:r w:rsidRPr="002F74F7">
        <w:rPr>
          <w:rFonts w:ascii="Times New Roman" w:hAnsi="Times New Roman" w:cs="Times New Roman"/>
          <w:b/>
        </w:rPr>
        <w:t xml:space="preserve">Thank you for the opportunity to review your paper. Please find my review in the attached pdf. </w:t>
      </w:r>
    </w:p>
    <w:p w14:paraId="2120452D"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Additional Questions:</w:t>
      </w:r>
      <w:r w:rsidRPr="002F74F7">
        <w:rPr>
          <w:rFonts w:ascii="MS Mincho" w:eastAsia="MS Mincho" w:hAnsi="MS Mincho" w:cs="MS Mincho"/>
          <w:b/>
        </w:rPr>
        <w:t> </w:t>
      </w:r>
      <w:r w:rsidRPr="002F74F7">
        <w:rPr>
          <w:rFonts w:ascii="Times New Roman" w:hAnsi="Times New Roman" w:cs="Times New Roman"/>
          <w:b/>
        </w:rPr>
        <w:t xml:space="preserve">Do you wish to remain </w:t>
      </w:r>
      <w:proofErr w:type="gramStart"/>
      <w:r w:rsidRPr="002F74F7">
        <w:rPr>
          <w:rFonts w:ascii="Times New Roman" w:hAnsi="Times New Roman" w:cs="Times New Roman"/>
          <w:b/>
        </w:rPr>
        <w:t>anonymous?:</w:t>
      </w:r>
      <w:proofErr w:type="gramEnd"/>
      <w:r w:rsidRPr="002F74F7">
        <w:rPr>
          <w:rFonts w:ascii="Times New Roman" w:hAnsi="Times New Roman" w:cs="Times New Roman"/>
          <w:b/>
        </w:rPr>
        <w:t xml:space="preserve"> Yes</w:t>
      </w:r>
      <w:r w:rsidRPr="002F74F7">
        <w:rPr>
          <w:rFonts w:ascii="MS Mincho" w:eastAsia="MS Mincho" w:hAnsi="MS Mincho" w:cs="MS Mincho"/>
          <w:b/>
        </w:rPr>
        <w:t> </w:t>
      </w:r>
      <w:r w:rsidRPr="002F74F7">
        <w:rPr>
          <w:rFonts w:ascii="Times New Roman" w:hAnsi="Times New Roman" w:cs="Times New Roman"/>
          <w:b/>
        </w:rPr>
        <w:t xml:space="preserve">How significant is this </w:t>
      </w:r>
      <w:proofErr w:type="gramStart"/>
      <w:r w:rsidRPr="002F74F7">
        <w:rPr>
          <w:rFonts w:ascii="Times New Roman" w:hAnsi="Times New Roman" w:cs="Times New Roman"/>
          <w:b/>
        </w:rPr>
        <w:t>work?:</w:t>
      </w:r>
      <w:proofErr w:type="gramEnd"/>
      <w:r w:rsidRPr="002F74F7">
        <w:rPr>
          <w:rFonts w:ascii="Times New Roman" w:hAnsi="Times New Roman" w:cs="Times New Roman"/>
          <w:b/>
        </w:rPr>
        <w:t xml:space="preserve"> Moderately</w:t>
      </w:r>
      <w:r w:rsidRPr="002F74F7">
        <w:rPr>
          <w:rFonts w:ascii="MS Mincho" w:eastAsia="MS Mincho" w:hAnsi="MS Mincho" w:cs="MS Mincho"/>
          <w:b/>
        </w:rPr>
        <w:t> </w:t>
      </w:r>
      <w:r w:rsidRPr="002F74F7">
        <w:rPr>
          <w:rFonts w:ascii="Times New Roman" w:hAnsi="Times New Roman" w:cs="Times New Roman"/>
          <w:b/>
        </w:rPr>
        <w:t xml:space="preserve">Is the author aware of the background and source material to the problems set </w:t>
      </w:r>
      <w:proofErr w:type="gramStart"/>
      <w:r w:rsidRPr="002F74F7">
        <w:rPr>
          <w:rFonts w:ascii="Times New Roman" w:hAnsi="Times New Roman" w:cs="Times New Roman"/>
          <w:b/>
        </w:rPr>
        <w:t>forth?:</w:t>
      </w:r>
      <w:proofErr w:type="gramEnd"/>
      <w:r w:rsidRPr="002F74F7">
        <w:rPr>
          <w:rFonts w:ascii="Times New Roman" w:hAnsi="Times New Roman" w:cs="Times New Roman"/>
          <w:b/>
        </w:rPr>
        <w:t xml:space="preserve"> No Are the conclusions justified by the evidence presented and the assumptions involved?: No Are the illustrations and tables clear and understandable?: Yes</w:t>
      </w:r>
      <w:r w:rsidRPr="002F74F7">
        <w:rPr>
          <w:rFonts w:ascii="MS Mincho" w:eastAsia="MS Mincho" w:hAnsi="MS Mincho" w:cs="MS Mincho"/>
          <w:b/>
        </w:rPr>
        <w:t> </w:t>
      </w:r>
      <w:r w:rsidRPr="002F74F7">
        <w:rPr>
          <w:rFonts w:ascii="Times New Roman" w:hAnsi="Times New Roman" w:cs="Times New Roman"/>
          <w:b/>
        </w:rPr>
        <w:t xml:space="preserve">In number are they: Sufficient </w:t>
      </w:r>
    </w:p>
    <w:p w14:paraId="25F244DD" w14:textId="55B71946" w:rsidR="00161654" w:rsidRPr="002F74F7" w:rsidRDefault="00161654" w:rsidP="00161654">
      <w:pPr>
        <w:autoSpaceDE w:val="0"/>
        <w:autoSpaceDN w:val="0"/>
        <w:adjustRightInd w:val="0"/>
        <w:spacing w:after="240" w:line="300" w:lineRule="atLeast"/>
        <w:rPr>
          <w:rFonts w:ascii="Times New Roman" w:eastAsia="Times New Roman" w:hAnsi="Times New Roman" w:cs="Times New Roman"/>
          <w:b/>
          <w:color w:val="222222"/>
          <w:shd w:val="clear" w:color="auto" w:fill="FFFFFF"/>
          <w:lang w:eastAsia="zh-TW"/>
        </w:rPr>
      </w:pPr>
    </w:p>
    <w:p w14:paraId="192BC079" w14:textId="77777777" w:rsidR="008365BB" w:rsidRPr="002F74F7" w:rsidRDefault="008365BB" w:rsidP="008365BB">
      <w:pPr>
        <w:autoSpaceDE w:val="0"/>
        <w:autoSpaceDN w:val="0"/>
        <w:adjustRightInd w:val="0"/>
        <w:spacing w:after="240" w:line="440" w:lineRule="atLeast"/>
        <w:rPr>
          <w:rFonts w:ascii="Times New Roman" w:hAnsi="Times New Roman" w:cs="Times New Roman"/>
          <w:b/>
        </w:rPr>
      </w:pPr>
      <w:r w:rsidRPr="002F74F7">
        <w:rPr>
          <w:rFonts w:ascii="Times New Roman" w:hAnsi="Times New Roman" w:cs="Times New Roman"/>
          <w:b/>
        </w:rPr>
        <w:t xml:space="preserve">Review of USYB-2015-180 </w:t>
      </w:r>
    </w:p>
    <w:p w14:paraId="3E839CDA"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The bifurcating phylogenetic species tree requires that evolutionary traits are inherited ancestrally, but never horizontally between species as might occur through hybridization. </w:t>
      </w:r>
      <w:proofErr w:type="spellStart"/>
      <w:r w:rsidRPr="002F74F7">
        <w:rPr>
          <w:rFonts w:ascii="Times New Roman" w:hAnsi="Times New Roman" w:cs="Times New Roman"/>
          <w:b/>
        </w:rPr>
        <w:t>Jhwueng</w:t>
      </w:r>
      <w:proofErr w:type="spellEnd"/>
      <w:r w:rsidRPr="002F74F7">
        <w:rPr>
          <w:rFonts w:ascii="Times New Roman" w:hAnsi="Times New Roman" w:cs="Times New Roman"/>
          <w:b/>
        </w:rPr>
        <w:t xml:space="preserve"> and O’Meara extend the Brownian motion model to operate on phylogenetic hybridization networks, where </w:t>
      </w:r>
      <w:proofErr w:type="spellStart"/>
      <w:r w:rsidRPr="002F74F7">
        <w:rPr>
          <w:rFonts w:ascii="Times New Roman" w:hAnsi="Times New Roman" w:cs="Times New Roman"/>
          <w:b/>
        </w:rPr>
        <w:t>hy</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bridization</w:t>
      </w:r>
      <w:proofErr w:type="spellEnd"/>
      <w:r w:rsidRPr="002F74F7">
        <w:rPr>
          <w:rFonts w:ascii="Times New Roman" w:hAnsi="Times New Roman" w:cs="Times New Roman"/>
          <w:b/>
        </w:rPr>
        <w:t xml:space="preserve"> may induce a burst of phenotypic variation (v</w:t>
      </w:r>
      <w:r w:rsidRPr="002F74F7">
        <w:rPr>
          <w:rFonts w:ascii="Times New Roman" w:hAnsi="Times New Roman" w:cs="Times New Roman"/>
          <w:b/>
          <w:position w:val="-6"/>
        </w:rPr>
        <w:t>H</w:t>
      </w:r>
      <w:r w:rsidRPr="002F74F7">
        <w:rPr>
          <w:rFonts w:ascii="Times New Roman" w:hAnsi="Times New Roman" w:cs="Times New Roman"/>
          <w:b/>
        </w:rPr>
        <w:t xml:space="preserve">) or a rescaled (β) mixture of hybrid phenotypes (m). The authors approach this by adopting the multivariate normal representation of a tree-dependent Brownian </w:t>
      </w:r>
      <w:proofErr w:type="spellStart"/>
      <w:r w:rsidRPr="002F74F7">
        <w:rPr>
          <w:rFonts w:ascii="Times New Roman" w:hAnsi="Times New Roman" w:cs="Times New Roman"/>
          <w:b/>
        </w:rPr>
        <w:t>mo</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tion</w:t>
      </w:r>
      <w:proofErr w:type="spellEnd"/>
      <w:r w:rsidRPr="002F74F7">
        <w:rPr>
          <w:rFonts w:ascii="Times New Roman" w:hAnsi="Times New Roman" w:cs="Times New Roman"/>
          <w:b/>
        </w:rPr>
        <w:t xml:space="preserve">, but modifying how the covariance terms are defined in terms of hybrid related variation. Overall, I think the idea is a biologically reasonable one, but I have some concerns about the formulation of the model. </w:t>
      </w:r>
    </w:p>
    <w:p w14:paraId="5A252831"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First, the covariance matrix definition may be incorrect. The simplest example showing this concern would be to consider two taxa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whose MRCA is the root. They hybridize at the present with m = 0.5, β = 1.0, and v</w:t>
      </w:r>
      <w:r w:rsidRPr="002F74F7">
        <w:rPr>
          <w:rFonts w:ascii="Times New Roman" w:hAnsi="Times New Roman" w:cs="Times New Roman"/>
          <w:b/>
          <w:position w:val="-6"/>
        </w:rPr>
        <w:t xml:space="preserve">H </w:t>
      </w:r>
      <w:r w:rsidRPr="002F74F7">
        <w:rPr>
          <w:rFonts w:ascii="Times New Roman" w:hAnsi="Times New Roman" w:cs="Times New Roman"/>
          <w:b/>
        </w:rPr>
        <w:t>= 0.0 to create X</w:t>
      </w:r>
      <w:r w:rsidRPr="002F74F7">
        <w:rPr>
          <w:rFonts w:ascii="Times New Roman" w:hAnsi="Times New Roman" w:cs="Times New Roman"/>
          <w:b/>
          <w:position w:val="-6"/>
        </w:rPr>
        <w:t>H</w:t>
      </w:r>
      <w:r w:rsidRPr="002F74F7">
        <w:rPr>
          <w:rFonts w:ascii="Times New Roman" w:hAnsi="Times New Roman" w:cs="Times New Roman"/>
          <w:b/>
        </w:rPr>
        <w:t>.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 xml:space="preserve">can be considered </w:t>
      </w:r>
      <w:proofErr w:type="spellStart"/>
      <w:r w:rsidRPr="002F74F7">
        <w:rPr>
          <w:rFonts w:ascii="Times New Roman" w:hAnsi="Times New Roman" w:cs="Times New Roman"/>
          <w:b/>
        </w:rPr>
        <w:t>iid</w:t>
      </w:r>
      <w:proofErr w:type="spellEnd"/>
      <w:r w:rsidRPr="002F74F7">
        <w:rPr>
          <w:rFonts w:ascii="Times New Roman" w:hAnsi="Times New Roman" w:cs="Times New Roman"/>
          <w:b/>
        </w:rPr>
        <w:t xml:space="preserve"> samples from a Normal distribution (i.e. </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 0), but X</w:t>
      </w:r>
      <w:r w:rsidRPr="002F74F7">
        <w:rPr>
          <w:rFonts w:ascii="Times New Roman" w:hAnsi="Times New Roman" w:cs="Times New Roman"/>
          <w:b/>
          <w:position w:val="-6"/>
        </w:rPr>
        <w:t xml:space="preserve">H </w:t>
      </w:r>
      <w:r w:rsidRPr="002F74F7">
        <w:rPr>
          <w:rFonts w:ascii="Times New Roman" w:hAnsi="Times New Roman" w:cs="Times New Roman"/>
          <w:b/>
        </w:rPr>
        <w:t xml:space="preserve">is the sum of weighted values, </w:t>
      </w:r>
      <w:proofErr w:type="spellStart"/>
      <w:r w:rsidRPr="002F74F7">
        <w:rPr>
          <w:rFonts w:ascii="Times New Roman" w:hAnsi="Times New Roman" w:cs="Times New Roman"/>
          <w:b/>
        </w:rPr>
        <w:t>mX</w:t>
      </w:r>
      <w:proofErr w:type="spellEnd"/>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5E83C733"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Figure 1 shows that all contemporaneous extant species, since they have each evolved for the same amount of time since their common origin, have the same variance. Assuming σ</w:t>
      </w:r>
      <w:r w:rsidRPr="002F74F7">
        <w:rPr>
          <w:rFonts w:ascii="Times New Roman" w:hAnsi="Times New Roman" w:cs="Times New Roman"/>
          <w:b/>
          <w:position w:val="10"/>
        </w:rPr>
        <w:t xml:space="preserve">2 </w:t>
      </w:r>
      <w:r w:rsidRPr="002F74F7">
        <w:rPr>
          <w:rFonts w:ascii="Times New Roman" w:hAnsi="Times New Roman" w:cs="Times New Roman"/>
          <w:b/>
        </w:rPr>
        <w:t xml:space="preserve">= 1 can be suppressed, this shows that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ml:space="preserve">) ̸=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 xml:space="preserve">) </w:t>
      </w:r>
    </w:p>
    <w:p w14:paraId="007DE2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w:t>
      </w:r>
      <w:r w:rsidRPr="002F74F7">
        <w:rPr>
          <w:rFonts w:ascii="Times New Roman" w:hAnsi="Times New Roman" w:cs="Times New Roman"/>
          <w:b/>
          <w:position w:val="-6"/>
        </w:rPr>
        <w:t xml:space="preserve">H </w:t>
      </w:r>
      <w:r w:rsidRPr="002F74F7">
        <w:rPr>
          <w:rFonts w:ascii="Times New Roman" w:hAnsi="Times New Roman" w:cs="Times New Roman"/>
          <w:b/>
        </w:rPr>
        <w:t>) =</w:t>
      </w:r>
      <w:proofErr w:type="spellStart"/>
      <w:r w:rsidRPr="002F74F7">
        <w:rPr>
          <w:rFonts w:ascii="Times New Roman" w:hAnsi="Times New Roman" w:cs="Times New Roman"/>
          <w:b/>
        </w:rPr>
        <w:t>m·m·Cov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)+m·(1−m)·</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787440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(1−m)·</w:t>
      </w:r>
      <w:proofErr w:type="spellStart"/>
      <w:r w:rsidRPr="002F74F7">
        <w:rPr>
          <w:rFonts w:ascii="Times New Roman" w:hAnsi="Times New Roman" w:cs="Times New Roman"/>
          <w:b/>
        </w:rPr>
        <w:t>m·Cov</w:t>
      </w:r>
      <w:proofErr w:type="spellEnd"/>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)+(1−m)·(1−m)·</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=0.5·0.5·1+0.5·0.5·0+0.5·0.5·0+0.5·0.5·1</w:t>
      </w:r>
      <w:r w:rsidRPr="002F74F7">
        <w:rPr>
          <w:rFonts w:ascii="MS Mincho" w:eastAsia="MS Mincho" w:hAnsi="MS Mincho" w:cs="MS Mincho"/>
          <w:b/>
        </w:rPr>
        <w:t> </w:t>
      </w:r>
      <w:r w:rsidRPr="002F74F7">
        <w:rPr>
          <w:rFonts w:ascii="Times New Roman" w:hAnsi="Times New Roman" w:cs="Times New Roman"/>
          <w:b/>
        </w:rPr>
        <w:t xml:space="preserve">=0.5 </w:t>
      </w:r>
    </w:p>
    <w:p w14:paraId="1EE8B08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Or a small proof through simulation </w:t>
      </w:r>
    </w:p>
    <w:p w14:paraId="5FC82AFD"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&gt; m=1.</w:t>
      </w:r>
      <w:proofErr w:type="gramStart"/>
      <w:r w:rsidRPr="002F74F7">
        <w:rPr>
          <w:rFonts w:ascii="Times New Roman" w:hAnsi="Times New Roman" w:cs="Times New Roman"/>
          <w:b/>
        </w:rPr>
        <w:t>0;n</w:t>
      </w:r>
      <w:proofErr w:type="gramEnd"/>
      <w:r w:rsidRPr="002F74F7">
        <w:rPr>
          <w:rFonts w:ascii="Times New Roman" w:hAnsi="Times New Roman" w:cs="Times New Roman"/>
          <w:b/>
        </w:rPr>
        <w:t>=100000;var(m*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(n)+(1-m)*(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 [1] 1.009986</w:t>
      </w:r>
      <w:r w:rsidRPr="002F74F7">
        <w:rPr>
          <w:rFonts w:ascii="MS Mincho" w:eastAsia="MS Mincho" w:hAnsi="MS Mincho" w:cs="MS Mincho"/>
          <w:b/>
        </w:rPr>
        <w:t> </w:t>
      </w:r>
      <w:r w:rsidRPr="002F74F7">
        <w:rPr>
          <w:rFonts w:ascii="Times New Roman" w:hAnsi="Times New Roman" w:cs="Times New Roman"/>
          <w:b/>
        </w:rPr>
        <w:t>&gt; m=0.</w:t>
      </w:r>
      <w:proofErr w:type="gramStart"/>
      <w:r w:rsidRPr="002F74F7">
        <w:rPr>
          <w:rFonts w:ascii="Times New Roman" w:hAnsi="Times New Roman" w:cs="Times New Roman"/>
          <w:b/>
        </w:rPr>
        <w:t>5;n</w:t>
      </w:r>
      <w:proofErr w:type="gramEnd"/>
      <w:r w:rsidRPr="002F74F7">
        <w:rPr>
          <w:rFonts w:ascii="Times New Roman" w:hAnsi="Times New Roman" w:cs="Times New Roman"/>
          <w:b/>
        </w:rPr>
        <w:t>=100000;var(m*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(n)+(1-m)*(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 xml:space="preserve">(n))) [1] 0.5010948 </w:t>
      </w:r>
    </w:p>
    <w:p w14:paraId="73439F9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Now, if the hybridization event occurred immediately after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 xml:space="preserve">originated, then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ml:space="preserve">) ≈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 xml:space="preserve">), since it would effectively manifest as another </w:t>
      </w:r>
      <w:proofErr w:type="spellStart"/>
      <w:r w:rsidRPr="002F74F7">
        <w:rPr>
          <w:rFonts w:ascii="Times New Roman" w:hAnsi="Times New Roman" w:cs="Times New Roman"/>
          <w:b/>
        </w:rPr>
        <w:t>iid</w:t>
      </w:r>
      <w:proofErr w:type="spellEnd"/>
      <w:r w:rsidRPr="002F74F7">
        <w:rPr>
          <w:rFonts w:ascii="Times New Roman" w:hAnsi="Times New Roman" w:cs="Times New Roman"/>
          <w:b/>
        </w:rPr>
        <w:t xml:space="preserve"> draw from the Normal. </w:t>
      </w:r>
    </w:p>
    <w:p w14:paraId="73FCE320" w14:textId="637A7A32" w:rsidR="00BD0D82" w:rsidRPr="00A23D5D"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This is a simple example (simpler than shown in Figure 1), and the </w:t>
      </w:r>
      <w:proofErr w:type="spellStart"/>
      <w:r w:rsidRPr="002F74F7">
        <w:rPr>
          <w:rFonts w:ascii="Times New Roman" w:hAnsi="Times New Roman" w:cs="Times New Roman"/>
          <w:b/>
        </w:rPr>
        <w:t>im</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plications</w:t>
      </w:r>
      <w:proofErr w:type="spellEnd"/>
      <w:r w:rsidRPr="002F74F7">
        <w:rPr>
          <w:rFonts w:ascii="Times New Roman" w:hAnsi="Times New Roman" w:cs="Times New Roman"/>
          <w:b/>
        </w:rPr>
        <w:t xml:space="preserve"> of hybridization on covariance structure is more complicated in general. Since I did not see the work cited, the authors should be interested to learn of the work of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made available in the program </w:t>
      </w:r>
      <w:proofErr w:type="spellStart"/>
      <w:r w:rsidRPr="002F74F7">
        <w:rPr>
          <w:rFonts w:ascii="Times New Roman" w:hAnsi="Times New Roman" w:cs="Times New Roman"/>
          <w:b/>
        </w:rPr>
        <w:t>TreeMix</w:t>
      </w:r>
      <w:proofErr w:type="spellEnd"/>
      <w:r w:rsidRPr="002F74F7">
        <w:rPr>
          <w:rFonts w:ascii="Times New Roman" w:hAnsi="Times New Roman" w:cs="Times New Roman"/>
          <w:b/>
        </w:rPr>
        <w:t xml:space="preserve">. They follow </w:t>
      </w:r>
      <w:proofErr w:type="spellStart"/>
      <w:r w:rsidRPr="002F74F7">
        <w:rPr>
          <w:rFonts w:ascii="Times New Roman" w:hAnsi="Times New Roman" w:cs="Times New Roman"/>
          <w:b/>
        </w:rPr>
        <w:t>Cavalli</w:t>
      </w:r>
      <w:proofErr w:type="spellEnd"/>
      <w:r w:rsidRPr="002F74F7">
        <w:rPr>
          <w:rFonts w:ascii="Times New Roman" w:hAnsi="Times New Roman" w:cs="Times New Roman"/>
          <w:b/>
        </w:rPr>
        <w:t xml:space="preserve">-Sforza and Edwards (1967) in mod- </w:t>
      </w:r>
      <w:proofErr w:type="spellStart"/>
      <w:r w:rsidRPr="002F74F7">
        <w:rPr>
          <w:rFonts w:ascii="Times New Roman" w:hAnsi="Times New Roman" w:cs="Times New Roman"/>
          <w:b/>
        </w:rPr>
        <w:t>eling</w:t>
      </w:r>
      <w:proofErr w:type="spellEnd"/>
      <w:r w:rsidRPr="002F74F7">
        <w:rPr>
          <w:rFonts w:ascii="Times New Roman" w:hAnsi="Times New Roman" w:cs="Times New Roman"/>
          <w:b/>
        </w:rPr>
        <w:t xml:space="preserve"> allele frequency diffusion as a Brownian motion on a bifurcating tree, but allow admixed populations to inherit some proportion of alleles from two ancestral populations. In their Supporting Information document, equations 12 and 13 show how to compute the covariance for an arbitrary DAG. Using these equations, I believe V </w:t>
      </w:r>
      <w:proofErr w:type="spellStart"/>
      <w:r w:rsidRPr="002F74F7">
        <w:rPr>
          <w:rFonts w:ascii="Times New Roman" w:hAnsi="Times New Roman" w:cs="Times New Roman"/>
          <w:b/>
        </w:rPr>
        <w:t>ar</w:t>
      </w:r>
      <w:proofErr w:type="spellEnd"/>
      <w:r w:rsidRPr="002F74F7">
        <w:rPr>
          <w:rFonts w:ascii="Times New Roman" w:hAnsi="Times New Roman" w:cs="Times New Roman"/>
          <w:b/>
        </w:rPr>
        <w:t>(R) = (m</w:t>
      </w:r>
      <w:r w:rsidRPr="002F74F7">
        <w:rPr>
          <w:rFonts w:ascii="Times New Roman" w:hAnsi="Times New Roman" w:cs="Times New Roman"/>
          <w:b/>
          <w:position w:val="10"/>
        </w:rPr>
        <w:t xml:space="preserve">2 </w:t>
      </w:r>
      <w:r w:rsidRPr="002F74F7">
        <w:rPr>
          <w:rFonts w:ascii="Times New Roman" w:hAnsi="Times New Roman" w:cs="Times New Roman"/>
          <w:b/>
        </w:rPr>
        <w:t>+(1−m)</w:t>
      </w:r>
      <w:r w:rsidRPr="002F74F7">
        <w:rPr>
          <w:rFonts w:ascii="Times New Roman" w:hAnsi="Times New Roman" w:cs="Times New Roman"/>
          <w:b/>
          <w:position w:val="10"/>
        </w:rPr>
        <w:t>2</w:t>
      </w:r>
      <w:r w:rsidRPr="002F74F7">
        <w:rPr>
          <w:rFonts w:ascii="Times New Roman" w:hAnsi="Times New Roman" w:cs="Times New Roman"/>
          <w:b/>
        </w:rPr>
        <w:t>)(t</w:t>
      </w:r>
      <w:r w:rsidRPr="002F74F7">
        <w:rPr>
          <w:rFonts w:ascii="Times New Roman" w:hAnsi="Times New Roman" w:cs="Times New Roman"/>
          <w:b/>
          <w:position w:val="-6"/>
        </w:rPr>
        <w:t xml:space="preserve">1 </w:t>
      </w:r>
      <w:r w:rsidRPr="002F74F7">
        <w:rPr>
          <w:rFonts w:ascii="Times New Roman" w:hAnsi="Times New Roman" w:cs="Times New Roman"/>
          <w:b/>
        </w:rPr>
        <w:t>+t</w:t>
      </w:r>
      <w:r w:rsidRPr="002F74F7">
        <w:rPr>
          <w:rFonts w:ascii="Times New Roman" w:hAnsi="Times New Roman" w:cs="Times New Roman"/>
          <w:b/>
          <w:position w:val="-6"/>
        </w:rPr>
        <w:t xml:space="preserve">2 </w:t>
      </w:r>
      <w:r w:rsidRPr="002F74F7">
        <w:rPr>
          <w:rFonts w:ascii="Times New Roman" w:hAnsi="Times New Roman" w:cs="Times New Roman"/>
          <w:b/>
        </w:rPr>
        <w:t>+t</w:t>
      </w:r>
      <w:r w:rsidRPr="002F74F7">
        <w:rPr>
          <w:rFonts w:ascii="Times New Roman" w:hAnsi="Times New Roman" w:cs="Times New Roman"/>
          <w:b/>
          <w:position w:val="-6"/>
        </w:rPr>
        <w:t>3</w:t>
      </w:r>
      <w:r w:rsidRPr="002F74F7">
        <w:rPr>
          <w:rFonts w:ascii="Times New Roman" w:hAnsi="Times New Roman" w:cs="Times New Roman"/>
          <w:b/>
        </w:rPr>
        <w:t>)+2m(1−m)t</w:t>
      </w:r>
      <w:r w:rsidRPr="002F74F7">
        <w:rPr>
          <w:rFonts w:ascii="Times New Roman" w:hAnsi="Times New Roman" w:cs="Times New Roman"/>
          <w:b/>
          <w:position w:val="-6"/>
        </w:rPr>
        <w:t xml:space="preserve">3 </w:t>
      </w:r>
      <w:r w:rsidRPr="002F74F7">
        <w:rPr>
          <w:rFonts w:ascii="Times New Roman" w:hAnsi="Times New Roman" w:cs="Times New Roman"/>
          <w:b/>
        </w:rPr>
        <w:t xml:space="preserve">for Figure 1, but the authors should verify this. The algorithm would be </w:t>
      </w:r>
      <w:proofErr w:type="spellStart"/>
      <w:r w:rsidRPr="002F74F7">
        <w:rPr>
          <w:rFonts w:ascii="Times New Roman" w:hAnsi="Times New Roman" w:cs="Times New Roman"/>
          <w:b/>
        </w:rPr>
        <w:t>sim</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ple</w:t>
      </w:r>
      <w:proofErr w:type="spellEnd"/>
      <w:r w:rsidRPr="002F74F7">
        <w:rPr>
          <w:rFonts w:ascii="Times New Roman" w:hAnsi="Times New Roman" w:cs="Times New Roman"/>
          <w:b/>
        </w:rPr>
        <w:t xml:space="preserve"> enough to modify to include v</w:t>
      </w:r>
      <w:r w:rsidRPr="002F74F7">
        <w:rPr>
          <w:rFonts w:ascii="Times New Roman" w:hAnsi="Times New Roman" w:cs="Times New Roman"/>
          <w:b/>
          <w:position w:val="-6"/>
        </w:rPr>
        <w:t xml:space="preserve">H </w:t>
      </w:r>
      <w:r w:rsidRPr="002F74F7">
        <w:rPr>
          <w:rFonts w:ascii="Times New Roman" w:hAnsi="Times New Roman" w:cs="Times New Roman"/>
          <w:b/>
        </w:rPr>
        <w:t xml:space="preserve">and β terms. </w:t>
      </w:r>
    </w:p>
    <w:p w14:paraId="47A22754" w14:textId="32CBA027" w:rsidR="00BD0D82" w:rsidRPr="002F74F7" w:rsidRDefault="00BD0D82"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We thank the reviewer for identifying this key flaw in our approach. People often complain about peer review, but this sort of thing is exactly why peer review is useful. We have modified the paper and equations, fixed the code, and re-run every analysis using the corrected code. </w:t>
      </w:r>
    </w:p>
    <w:p w14:paraId="5979656C" w14:textId="07D42F44"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From the Discussion, the authors conveyed some disappointment in the performance of their method. If they agree the covariance</w:t>
      </w:r>
      <w:r w:rsidR="00356DA1" w:rsidRPr="002F74F7">
        <w:rPr>
          <w:rFonts w:ascii="Times New Roman" w:hAnsi="Times New Roman" w:cs="Times New Roman"/>
          <w:b/>
        </w:rPr>
        <w:t xml:space="preserve"> matrix is incor</w:t>
      </w:r>
      <w:r w:rsidRPr="002F74F7">
        <w:rPr>
          <w:rFonts w:ascii="Times New Roman" w:hAnsi="Times New Roman" w:cs="Times New Roman"/>
          <w:b/>
        </w:rPr>
        <w:t xml:space="preserve">rect, they may find hope in the fact that fixing m = 0.5 maximizes the error, so they stand to gain the largest improvements with the correction (Line 295). Additionally, the correction will account for some missing covariance that arises when seemingly unrelated species </w:t>
      </w:r>
      <w:proofErr w:type="spellStart"/>
      <w:r w:rsidRPr="002F74F7">
        <w:rPr>
          <w:rFonts w:ascii="Times New Roman" w:hAnsi="Times New Roman" w:cs="Times New Roman"/>
          <w:b/>
        </w:rPr>
        <w:t>covary</w:t>
      </w:r>
      <w:proofErr w:type="spellEnd"/>
      <w:r w:rsidRPr="002F74F7">
        <w:rPr>
          <w:rFonts w:ascii="Times New Roman" w:hAnsi="Times New Roman" w:cs="Times New Roman"/>
          <w:b/>
        </w:rPr>
        <w:t xml:space="preserve"> due to complex admix- </w:t>
      </w:r>
      <w:proofErr w:type="spellStart"/>
      <w:r w:rsidRPr="002F74F7">
        <w:rPr>
          <w:rFonts w:ascii="Times New Roman" w:hAnsi="Times New Roman" w:cs="Times New Roman"/>
          <w:b/>
        </w:rPr>
        <w:t>ture</w:t>
      </w:r>
      <w:proofErr w:type="spellEnd"/>
      <w:r w:rsidRPr="002F74F7">
        <w:rPr>
          <w:rFonts w:ascii="Times New Roman" w:hAnsi="Times New Roman" w:cs="Times New Roman"/>
          <w:b/>
        </w:rPr>
        <w:t xml:space="preserve">/covariance histories (Line 199 – 10 hybrids). On the other hand, if the covariance matrix is constructed identically for simulation and for inference, then performance may not improve by much. I am hopeful! </w:t>
      </w:r>
    </w:p>
    <w:p w14:paraId="3391E709" w14:textId="463FC61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Aside from the covariance matrix, I worry about the log transformation of the data and its interpretation during hybridization events. The authors take some care with interpreting β in a log scale, but not m. When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are on a linear scale X</w:t>
      </w:r>
      <w:r w:rsidRPr="002F74F7">
        <w:rPr>
          <w:rFonts w:ascii="Times New Roman" w:hAnsi="Times New Roman" w:cs="Times New Roman"/>
          <w:b/>
          <w:position w:val="-6"/>
        </w:rPr>
        <w:t xml:space="preserve">H </w:t>
      </w:r>
      <w:r w:rsidRPr="002F74F7">
        <w:rPr>
          <w:rFonts w:ascii="Times New Roman" w:hAnsi="Times New Roman" w:cs="Times New Roman"/>
          <w:b/>
        </w:rPr>
        <w:t xml:space="preserve">= </w:t>
      </w:r>
      <w:proofErr w:type="spellStart"/>
      <w:r w:rsidRPr="002F74F7">
        <w:rPr>
          <w:rFonts w:ascii="Times New Roman" w:hAnsi="Times New Roman" w:cs="Times New Roman"/>
          <w:b/>
        </w:rPr>
        <w:t>mX</w:t>
      </w:r>
      <w:proofErr w:type="spellEnd"/>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 xml:space="preserve">2 </w:t>
      </w:r>
      <w:r w:rsidRPr="002F74F7">
        <w:rPr>
          <w:rFonts w:ascii="Times New Roman" w:hAnsi="Times New Roman" w:cs="Times New Roman"/>
          <w:b/>
        </w:rPr>
        <w:t>is the m-weighted average of parent species and is intuitive. On the log scale, the mixture implies X</w:t>
      </w:r>
      <w:r w:rsidRPr="002F74F7">
        <w:rPr>
          <w:rFonts w:ascii="Times New Roman" w:hAnsi="Times New Roman" w:cs="Times New Roman"/>
          <w:b/>
          <w:position w:val="-6"/>
        </w:rPr>
        <w:t xml:space="preserve">H </w:t>
      </w:r>
      <w:r w:rsidRPr="002F74F7">
        <w:rPr>
          <w:rFonts w:ascii="Times New Roman" w:hAnsi="Times New Roman" w:cs="Times New Roman"/>
          <w:b/>
        </w:rPr>
        <w:t xml:space="preserve">= </w:t>
      </w:r>
      <w:proofErr w:type="spellStart"/>
      <w:r w:rsidRPr="002F74F7">
        <w:rPr>
          <w:rFonts w:ascii="Times New Roman" w:hAnsi="Times New Roman" w:cs="Times New Roman"/>
          <w:b/>
        </w:rPr>
        <w:t>exp</w:t>
      </w:r>
      <w:proofErr w:type="spellEnd"/>
      <w:r w:rsidRPr="002F74F7">
        <w:rPr>
          <w:rFonts w:ascii="Times New Roman" w:hAnsi="Times New Roman" w:cs="Times New Roman"/>
          <w:b/>
        </w:rPr>
        <w:t xml:space="preserve">(log(X )) = </w:t>
      </w:r>
      <w:proofErr w:type="spellStart"/>
      <w:r w:rsidRPr="002F74F7">
        <w:rPr>
          <w:rFonts w:ascii="Times New Roman" w:hAnsi="Times New Roman" w:cs="Times New Roman"/>
          <w:b/>
        </w:rPr>
        <w:t>exp</w:t>
      </w:r>
      <w:proofErr w:type="spellEnd"/>
      <w:r w:rsidRPr="002F74F7">
        <w:rPr>
          <w:rFonts w:ascii="Times New Roman" w:hAnsi="Times New Roman" w:cs="Times New Roman"/>
          <w:b/>
        </w:rPr>
        <w:t>(m log(X ) + (1 − m) log(X )) = X</w:t>
      </w:r>
      <w:r w:rsidRPr="002F74F7">
        <w:rPr>
          <w:rFonts w:ascii="Times New Roman" w:hAnsi="Times New Roman" w:cs="Times New Roman"/>
          <w:b/>
          <w:position w:val="10"/>
        </w:rPr>
        <w:t>m</w:t>
      </w:r>
      <w:r w:rsidRPr="002F74F7">
        <w:rPr>
          <w:rFonts w:ascii="Times New Roman" w:hAnsi="Times New Roman" w:cs="Times New Roman"/>
          <w:b/>
        </w:rPr>
        <w:t>X</w:t>
      </w:r>
      <w:r w:rsidRPr="002F74F7">
        <w:rPr>
          <w:rFonts w:ascii="Times New Roman" w:hAnsi="Times New Roman" w:cs="Times New Roman"/>
          <w:b/>
          <w:position w:val="16"/>
        </w:rPr>
        <w:t>(1−m)</w:t>
      </w:r>
      <w:r w:rsidRPr="002F74F7">
        <w:rPr>
          <w:rFonts w:ascii="Times New Roman" w:hAnsi="Times New Roman" w:cs="Times New Roman"/>
          <w:b/>
        </w:rPr>
        <w:t xml:space="preserve">, but it’s not clear what process this represents. Note,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don’t face this issue because they use a linear scale for allele frequencies and concede the model is poorly defined for boundary conditions (near 0 and 1). If the authors choose to remain in the log scale for traits, they must provide an interpretation for m. </w:t>
      </w:r>
    </w:p>
    <w:p w14:paraId="103CFC1F" w14:textId="0B21DC89" w:rsidR="008A44B8" w:rsidRPr="002F74F7" w:rsidRDefault="008A44B8"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Minor note: following a suggestion by Cecile </w:t>
      </w:r>
      <w:proofErr w:type="spellStart"/>
      <w:r w:rsidRPr="002F74F7">
        <w:rPr>
          <w:rFonts w:ascii="Times New Roman" w:hAnsi="Times New Roman" w:cs="Times New Roman"/>
        </w:rPr>
        <w:t>Ané</w:t>
      </w:r>
      <w:proofErr w:type="spellEnd"/>
      <w:r w:rsidRPr="002F74F7">
        <w:rPr>
          <w:rFonts w:ascii="Times New Roman" w:hAnsi="Times New Roman" w:cs="Times New Roman"/>
        </w:rPr>
        <w:t xml:space="preserve">, we have moved to the standard gamma rather than m, above. </w:t>
      </w:r>
      <w:r w:rsidR="001E4DC5" w:rsidRPr="002F74F7">
        <w:rPr>
          <w:rFonts w:ascii="Times New Roman" w:hAnsi="Times New Roman" w:cs="Times New Roman"/>
        </w:rPr>
        <w:t xml:space="preserve">We do not follow the reasoning about difficulty interpreting gamma. </w:t>
      </w:r>
      <w:r w:rsidR="002D725A" w:rsidRPr="002F74F7">
        <w:rPr>
          <w:rFonts w:ascii="Times New Roman" w:hAnsi="Times New Roman" w:cs="Times New Roman"/>
        </w:rPr>
        <w:t xml:space="preserve">At the extremes of 0 or 1, a trait is inherited completely from one parent or the other. At a value of 0.5, the value of the trait is the average of the log of the parent traits. </w:t>
      </w:r>
      <w:r w:rsidR="00C81483" w:rsidRPr="002F74F7">
        <w:rPr>
          <w:rFonts w:ascii="Times New Roman" w:hAnsi="Times New Roman" w:cs="Times New Roman"/>
        </w:rPr>
        <w:t xml:space="preserve">For example, for a species with parents of size 10 cm and 20 cm, with a gamma of </w:t>
      </w:r>
      <w:r w:rsidR="006D0917" w:rsidRPr="002F74F7">
        <w:rPr>
          <w:rFonts w:ascii="Times New Roman" w:hAnsi="Times New Roman" w:cs="Times New Roman"/>
        </w:rPr>
        <w:t>0.5, its mean would be 14.1 cm, which seems reasonable.</w:t>
      </w:r>
    </w:p>
    <w:p w14:paraId="2B5CD699" w14:textId="2496C0A1"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In light of what I view as fundamental fl</w:t>
      </w:r>
      <w:r w:rsidR="00A33880" w:rsidRPr="002F74F7">
        <w:rPr>
          <w:rFonts w:ascii="Times New Roman" w:hAnsi="Times New Roman" w:cs="Times New Roman"/>
          <w:b/>
        </w:rPr>
        <w:t>aws in the model, I cannot rec</w:t>
      </w:r>
      <w:r w:rsidRPr="002F74F7">
        <w:rPr>
          <w:rFonts w:ascii="Times New Roman" w:hAnsi="Times New Roman" w:cs="Times New Roman"/>
          <w:b/>
        </w:rPr>
        <w:t>ommend the paper be published as is. The covariance matrix appears readily remedied, but I am not sure what to do about the hybridization parameter m other than to use a linear scale for X</w:t>
      </w:r>
      <w:proofErr w:type="spellStart"/>
      <w:r w:rsidRPr="002F74F7">
        <w:rPr>
          <w:rFonts w:ascii="Times New Roman" w:hAnsi="Times New Roman" w:cs="Times New Roman"/>
          <w:b/>
          <w:position w:val="-6"/>
        </w:rPr>
        <w:t>i</w:t>
      </w:r>
      <w:proofErr w:type="spellEnd"/>
      <w:r w:rsidRPr="002F74F7">
        <w:rPr>
          <w:rFonts w:ascii="Times New Roman" w:hAnsi="Times New Roman" w:cs="Times New Roman"/>
          <w:b/>
        </w:rPr>
        <w:t>. If the authors choose to address these points, a fair portion of the manuscript will require rewriting. Although the flow and style were good, the content may need to change substantially, so I spent little time providing per-line corrections (typos, grammar, etc.).</w:t>
      </w:r>
      <w:r w:rsidRPr="0085053D">
        <w:rPr>
          <w:rFonts w:ascii="Times New Roman" w:hAnsi="Times New Roman" w:cs="Times New Roman"/>
        </w:rPr>
        <w:t xml:space="preserve"> </w:t>
      </w:r>
    </w:p>
    <w:p w14:paraId="56542319" w14:textId="4668B30F" w:rsidR="00A33880" w:rsidRPr="002F74F7" w:rsidRDefault="00A33880"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Thank you for the helpful comments.</w:t>
      </w:r>
    </w:p>
    <w:p w14:paraId="23A17E58"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Thank you for the invitation to review this paper. </w:t>
      </w:r>
    </w:p>
    <w:p w14:paraId="0578AE2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w:t>
      </w:r>
    </w:p>
    <w:p w14:paraId="01BCF402" w14:textId="77777777" w:rsidR="008365BB" w:rsidRPr="0085053D" w:rsidRDefault="008365BB"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b/>
        </w:rPr>
        <w:t>http://journals.plos.org/plosgenetics/article?id=10.1371/journal. pgen.1002967</w:t>
      </w:r>
      <w:r w:rsidRPr="002F74F7">
        <w:rPr>
          <w:rFonts w:ascii="MS Mincho" w:eastAsia="MS Mincho" w:hAnsi="MS Mincho" w:cs="MS Mincho"/>
          <w:b/>
        </w:rPr>
        <w:t>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Supporting Info: http://journals.plos.org/plosgenetics/article/asset?unique&amp;id=info: </w:t>
      </w:r>
      <w:proofErr w:type="spellStart"/>
      <w:proofErr w:type="gramStart"/>
      <w:r w:rsidRPr="002F74F7">
        <w:rPr>
          <w:rFonts w:ascii="Times New Roman" w:hAnsi="Times New Roman" w:cs="Times New Roman"/>
          <w:b/>
        </w:rPr>
        <w:t>doi</w:t>
      </w:r>
      <w:proofErr w:type="spellEnd"/>
      <w:r w:rsidRPr="002F74F7">
        <w:rPr>
          <w:rFonts w:ascii="Times New Roman" w:hAnsi="Times New Roman" w:cs="Times New Roman"/>
          <w:b/>
        </w:rPr>
        <w:t>/10.1371/journal.pgen.1002967.s</w:t>
      </w:r>
      <w:proofErr w:type="gramEnd"/>
      <w:r w:rsidRPr="002F74F7">
        <w:rPr>
          <w:rFonts w:ascii="Times New Roman" w:hAnsi="Times New Roman" w:cs="Times New Roman"/>
          <w:b/>
        </w:rPr>
        <w:t xml:space="preserve">016 </w:t>
      </w:r>
    </w:p>
    <w:p w14:paraId="0B183D77" w14:textId="77777777" w:rsidR="00161654" w:rsidRPr="0085053D" w:rsidRDefault="00161654" w:rsidP="005D400E">
      <w:pPr>
        <w:pBdr>
          <w:bottom w:val="single" w:sz="6" w:space="1" w:color="auto"/>
        </w:pBdr>
        <w:rPr>
          <w:rFonts w:ascii="Times New Roman" w:eastAsia="Times New Roman" w:hAnsi="Times New Roman" w:cs="Times New Roman"/>
          <w:color w:val="222222"/>
          <w:shd w:val="clear" w:color="auto" w:fill="FFFFFF"/>
          <w:lang w:eastAsia="zh-TW"/>
        </w:rPr>
      </w:pPr>
    </w:p>
    <w:p w14:paraId="4AD17AE6" w14:textId="77777777" w:rsidR="004E7EF5" w:rsidRPr="0085053D" w:rsidRDefault="004E7EF5">
      <w:pPr>
        <w:rPr>
          <w:rFonts w:ascii="Times New Roman" w:hAnsi="Times New Roman" w:cs="Times New Roman"/>
        </w:rPr>
      </w:pPr>
    </w:p>
    <w:sectPr w:rsidR="004E7EF5" w:rsidRPr="0085053D"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標楷體">
    <w:panose1 w:val="02000500000000000000"/>
    <w:charset w:val="88"/>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559D3"/>
    <w:multiLevelType w:val="hybridMultilevel"/>
    <w:tmpl w:val="91866078"/>
    <w:lvl w:ilvl="0" w:tplc="225CA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0E"/>
    <w:rsid w:val="00040A75"/>
    <w:rsid w:val="00046407"/>
    <w:rsid w:val="000B05E2"/>
    <w:rsid w:val="000F511C"/>
    <w:rsid w:val="000F546E"/>
    <w:rsid w:val="00104AB9"/>
    <w:rsid w:val="00161654"/>
    <w:rsid w:val="0016335E"/>
    <w:rsid w:val="0018199F"/>
    <w:rsid w:val="001A5207"/>
    <w:rsid w:val="001E4DC5"/>
    <w:rsid w:val="00203875"/>
    <w:rsid w:val="00247343"/>
    <w:rsid w:val="00256A6D"/>
    <w:rsid w:val="0026007E"/>
    <w:rsid w:val="002A6F3D"/>
    <w:rsid w:val="002D5284"/>
    <w:rsid w:val="002D725A"/>
    <w:rsid w:val="002E129B"/>
    <w:rsid w:val="002F4687"/>
    <w:rsid w:val="002F74F7"/>
    <w:rsid w:val="00333BFD"/>
    <w:rsid w:val="003449D3"/>
    <w:rsid w:val="00356227"/>
    <w:rsid w:val="00356DA1"/>
    <w:rsid w:val="003667D0"/>
    <w:rsid w:val="00373D63"/>
    <w:rsid w:val="00395784"/>
    <w:rsid w:val="003C6E15"/>
    <w:rsid w:val="003D6E25"/>
    <w:rsid w:val="00456596"/>
    <w:rsid w:val="00496F3C"/>
    <w:rsid w:val="004B771E"/>
    <w:rsid w:val="004C1E83"/>
    <w:rsid w:val="004D6B49"/>
    <w:rsid w:val="004E7EF5"/>
    <w:rsid w:val="00532AD3"/>
    <w:rsid w:val="00544C78"/>
    <w:rsid w:val="0059459B"/>
    <w:rsid w:val="005D400E"/>
    <w:rsid w:val="005D4A57"/>
    <w:rsid w:val="005E16AD"/>
    <w:rsid w:val="006007C1"/>
    <w:rsid w:val="00684F0E"/>
    <w:rsid w:val="006B514E"/>
    <w:rsid w:val="006D0917"/>
    <w:rsid w:val="00727293"/>
    <w:rsid w:val="0074273F"/>
    <w:rsid w:val="00787A05"/>
    <w:rsid w:val="00796537"/>
    <w:rsid w:val="007F2A18"/>
    <w:rsid w:val="008222EE"/>
    <w:rsid w:val="008365BB"/>
    <w:rsid w:val="0085053D"/>
    <w:rsid w:val="00860DE0"/>
    <w:rsid w:val="00862431"/>
    <w:rsid w:val="00864810"/>
    <w:rsid w:val="008900CC"/>
    <w:rsid w:val="008A44B8"/>
    <w:rsid w:val="008B43A6"/>
    <w:rsid w:val="008E4A63"/>
    <w:rsid w:val="008F4EBC"/>
    <w:rsid w:val="009066AA"/>
    <w:rsid w:val="0092607B"/>
    <w:rsid w:val="00942C98"/>
    <w:rsid w:val="00955640"/>
    <w:rsid w:val="00956114"/>
    <w:rsid w:val="00975D05"/>
    <w:rsid w:val="00990FDD"/>
    <w:rsid w:val="009974A1"/>
    <w:rsid w:val="009A28A3"/>
    <w:rsid w:val="009B5943"/>
    <w:rsid w:val="009F1B2A"/>
    <w:rsid w:val="00A10B39"/>
    <w:rsid w:val="00A23D5D"/>
    <w:rsid w:val="00A26C48"/>
    <w:rsid w:val="00A33880"/>
    <w:rsid w:val="00AE6C94"/>
    <w:rsid w:val="00B61C99"/>
    <w:rsid w:val="00BB0B45"/>
    <w:rsid w:val="00BD0D82"/>
    <w:rsid w:val="00C14135"/>
    <w:rsid w:val="00C37A6D"/>
    <w:rsid w:val="00C800F3"/>
    <w:rsid w:val="00C81483"/>
    <w:rsid w:val="00CB5225"/>
    <w:rsid w:val="00CC373F"/>
    <w:rsid w:val="00CE437F"/>
    <w:rsid w:val="00CF32BA"/>
    <w:rsid w:val="00CF73EE"/>
    <w:rsid w:val="00D11E0B"/>
    <w:rsid w:val="00D31C92"/>
    <w:rsid w:val="00D831E7"/>
    <w:rsid w:val="00D86338"/>
    <w:rsid w:val="00DB581E"/>
    <w:rsid w:val="00DC5E7F"/>
    <w:rsid w:val="00DF1A81"/>
    <w:rsid w:val="00E55747"/>
    <w:rsid w:val="00E60666"/>
    <w:rsid w:val="00E75D85"/>
    <w:rsid w:val="00E80240"/>
    <w:rsid w:val="00E901DA"/>
    <w:rsid w:val="00E90534"/>
    <w:rsid w:val="00E94578"/>
    <w:rsid w:val="00EB6E44"/>
    <w:rsid w:val="00EC3CE5"/>
    <w:rsid w:val="00EC54D5"/>
    <w:rsid w:val="00ED6189"/>
    <w:rsid w:val="00EE67BD"/>
    <w:rsid w:val="00EE711E"/>
    <w:rsid w:val="00F20A7D"/>
    <w:rsid w:val="00F870D1"/>
    <w:rsid w:val="00FB5E52"/>
    <w:rsid w:val="00FC7982"/>
    <w:rsid w:val="00FE4F2A"/>
    <w:rsid w:val="00FF4B68"/>
  </w:rsids>
  <m:mathPr>
    <m:mathFont m:val="Cambria Math"/>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D6B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46E"/>
    <w:rPr>
      <w:rFonts w:ascii="Times" w:hAnsi="Times"/>
      <w:sz w:val="24"/>
      <w:szCs w:val="24"/>
    </w:rPr>
  </w:style>
  <w:style w:type="paragraph" w:styleId="1">
    <w:name w:val="heading 1"/>
    <w:basedOn w:val="a"/>
    <w:next w:val="a"/>
    <w:link w:val="10"/>
    <w:uiPriority w:val="9"/>
    <w:qFormat/>
    <w:rsid w:val="00FB5E52"/>
    <w:pPr>
      <w:keepNext/>
      <w:spacing w:before="240" w:after="60"/>
      <w:outlineLvl w:val="0"/>
    </w:pPr>
    <w:rPr>
      <w:rFonts w:eastAsiaTheme="majorEastAsia"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5E52"/>
    <w:rPr>
      <w:rFonts w:ascii="Times" w:eastAsiaTheme="majorEastAsia" w:hAnsi="Times" w:cstheme="majorBidi"/>
      <w:b/>
      <w:bCs/>
      <w:kern w:val="32"/>
      <w:sz w:val="32"/>
      <w:szCs w:val="32"/>
    </w:rPr>
  </w:style>
  <w:style w:type="paragraph" w:styleId="a3">
    <w:name w:val="Balloon Text"/>
    <w:basedOn w:val="a"/>
    <w:link w:val="a4"/>
    <w:uiPriority w:val="99"/>
    <w:semiHidden/>
    <w:unhideWhenUsed/>
    <w:rsid w:val="00544C78"/>
    <w:rPr>
      <w:rFonts w:ascii="Lucida Grande" w:hAnsi="Lucida Grande" w:cs="Lucida Grande"/>
      <w:sz w:val="18"/>
      <w:szCs w:val="18"/>
    </w:rPr>
  </w:style>
  <w:style w:type="character" w:customStyle="1" w:styleId="a4">
    <w:name w:val="註解方塊文字 字元"/>
    <w:basedOn w:val="a0"/>
    <w:link w:val="a3"/>
    <w:uiPriority w:val="99"/>
    <w:semiHidden/>
    <w:rsid w:val="00544C78"/>
    <w:rPr>
      <w:rFonts w:ascii="Lucida Grande" w:hAnsi="Lucida Grande" w:cs="Lucida Grande"/>
      <w:sz w:val="18"/>
      <w:szCs w:val="18"/>
    </w:rPr>
  </w:style>
  <w:style w:type="paragraph" w:styleId="a5">
    <w:name w:val="List Paragraph"/>
    <w:basedOn w:val="a"/>
    <w:uiPriority w:val="34"/>
    <w:qFormat/>
    <w:rsid w:val="008365BB"/>
    <w:pPr>
      <w:ind w:leftChars="200" w:left="480"/>
    </w:pPr>
  </w:style>
  <w:style w:type="paragraph" w:styleId="a6">
    <w:name w:val="Body Text Indent"/>
    <w:basedOn w:val="a"/>
    <w:link w:val="a7"/>
    <w:rsid w:val="0085053D"/>
    <w:pPr>
      <w:spacing w:line="480" w:lineRule="auto"/>
      <w:ind w:left="720" w:hanging="720"/>
    </w:pPr>
    <w:rPr>
      <w:rFonts w:ascii="Times New Roman" w:eastAsia="Times New Roman" w:hAnsi="Times New Roman" w:cs="Times New Roman"/>
      <w:lang w:eastAsia="en-US"/>
    </w:rPr>
  </w:style>
  <w:style w:type="character" w:customStyle="1" w:styleId="a7">
    <w:name w:val="本文縮排 字元"/>
    <w:basedOn w:val="a0"/>
    <w:link w:val="a6"/>
    <w:rsid w:val="0085053D"/>
    <w:rPr>
      <w:rFonts w:ascii="Times New Roman" w:eastAsia="Times New Roman" w:hAnsi="Times New Roman" w:cs="Times New Roman"/>
      <w:sz w:val="24"/>
      <w:szCs w:val="24"/>
      <w:lang w:eastAsia="en-US"/>
    </w:rPr>
  </w:style>
  <w:style w:type="character" w:styleId="a8">
    <w:name w:val="Hyperlink"/>
    <w:basedOn w:val="a0"/>
    <w:uiPriority w:val="99"/>
    <w:unhideWhenUsed/>
    <w:rsid w:val="00D86338"/>
    <w:rPr>
      <w:color w:val="0000FF" w:themeColor="hyperlink"/>
      <w:u w:val="single"/>
    </w:rPr>
  </w:style>
  <w:style w:type="character" w:styleId="a9">
    <w:name w:val="FollowedHyperlink"/>
    <w:basedOn w:val="a0"/>
    <w:uiPriority w:val="99"/>
    <w:semiHidden/>
    <w:unhideWhenUsed/>
    <w:rsid w:val="0092607B"/>
    <w:rPr>
      <w:color w:val="800080" w:themeColor="followedHyperlink"/>
      <w:u w:val="single"/>
    </w:rPr>
  </w:style>
  <w:style w:type="character" w:styleId="aa">
    <w:name w:val="Placeholder Text"/>
    <w:basedOn w:val="a0"/>
    <w:uiPriority w:val="99"/>
    <w:semiHidden/>
    <w:rsid w:val="009A2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000931">
      <w:bodyDiv w:val="1"/>
      <w:marLeft w:val="0"/>
      <w:marRight w:val="0"/>
      <w:marTop w:val="0"/>
      <w:marBottom w:val="0"/>
      <w:divBdr>
        <w:top w:val="none" w:sz="0" w:space="0" w:color="auto"/>
        <w:left w:val="none" w:sz="0" w:space="0" w:color="auto"/>
        <w:bottom w:val="none" w:sz="0" w:space="0" w:color="auto"/>
        <w:right w:val="none" w:sz="0" w:space="0" w:color="auto"/>
      </w:divBdr>
    </w:div>
    <w:div w:id="148682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ran.r-project.org/web/packages/BMhyb/index.html" TargetMode="External"/><Relationship Id="rId7" Type="http://schemas.openxmlformats.org/officeDocument/2006/relationships/hyperlink" Target="mailto:feander@si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3222</Words>
  <Characters>18368</Characters>
  <Application>Microsoft Macintosh Word</Application>
  <DocSecurity>0</DocSecurity>
  <Lines>153</Lines>
  <Paragraphs>43</Paragraphs>
  <ScaleCrop>false</ScaleCrop>
  <HeadingPairs>
    <vt:vector size="2" baseType="variant">
      <vt:variant>
        <vt:lpstr>標題</vt:lpstr>
      </vt:variant>
      <vt:variant>
        <vt:i4>1</vt:i4>
      </vt:variant>
    </vt:vector>
  </HeadingPairs>
  <TitlesOfParts>
    <vt:vector size="1" baseType="lpstr">
      <vt:lpstr/>
    </vt:vector>
  </TitlesOfParts>
  <Company>University of Tennessee</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Microsoft Office 使用者</cp:lastModifiedBy>
  <cp:revision>95</cp:revision>
  <dcterms:created xsi:type="dcterms:W3CDTF">2014-07-30T18:11:00Z</dcterms:created>
  <dcterms:modified xsi:type="dcterms:W3CDTF">2017-09-18T01:22:00Z</dcterms:modified>
</cp:coreProperties>
</file>