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7FDF4" w14:textId="77777777" w:rsidR="00217E99" w:rsidRPr="00217E99" w:rsidRDefault="00217E99" w:rsidP="00217E99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217E9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4f. Organization and Management</w:t>
      </w:r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: Present the plans for the organization and management of the NRT project, including </w:t>
      </w:r>
      <w:proofErr w:type="spell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theresponsibilities</w:t>
      </w:r>
      <w:proofErr w:type="spell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of key personnel and reporting lines. Describe how the leadership team will foster a sense of community </w:t>
      </w:r>
      <w:proofErr w:type="spell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amongproject</w:t>
      </w:r>
      <w:proofErr w:type="spell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participants (faculty, trainees, the evaluator, staff, and collaborators) through activities and practices. The PI must </w:t>
      </w:r>
      <w:proofErr w:type="spell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possessthe</w:t>
      </w:r>
      <w:proofErr w:type="spell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scientific, teaching, and mentoring expertise and the project management experience necessary to lead and administer the </w:t>
      </w:r>
      <w:proofErr w:type="spell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NRT.Projects</w:t>
      </w:r>
      <w:proofErr w:type="spell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should include a half- </w:t>
      </w:r>
      <w:proofErr w:type="gram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to</w:t>
      </w:r>
      <w:proofErr w:type="gram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full-time NRT Project Coordinator as a member of the management team. Proposers </w:t>
      </w:r>
      <w:proofErr w:type="spell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shouldidentify</w:t>
      </w:r>
      <w:proofErr w:type="spell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formal mechanisms for recurring, substantive communication with administrators (e.g., department chairs, college </w:t>
      </w:r>
      <w:proofErr w:type="spellStart"/>
      <w:proofErr w:type="gramStart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>deans,graduate</w:t>
      </w:r>
      <w:proofErr w:type="spellEnd"/>
      <w:proofErr w:type="gramEnd"/>
      <w:r w:rsidRPr="00217E99">
        <w:rPr>
          <w:rFonts w:ascii="Calibri" w:eastAsia="Times New Roman" w:hAnsi="Calibri" w:cs="Times New Roman"/>
          <w:color w:val="000000"/>
          <w:sz w:val="20"/>
          <w:szCs w:val="20"/>
        </w:rPr>
        <w:t xml:space="preserve"> school dean(s), and others) about the NRT’s progress and any institutional barriers.</w:t>
      </w:r>
    </w:p>
    <w:p w14:paraId="5A7850C3" w14:textId="77777777" w:rsidR="0070291D" w:rsidRPr="00217E99" w:rsidRDefault="00217E99" w:rsidP="00217E99">
      <w:bookmarkStart w:id="0" w:name="_GoBack"/>
      <w:bookmarkEnd w:id="0"/>
    </w:p>
    <w:sectPr w:rsidR="0070291D" w:rsidRPr="00217E99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17E99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2016-12-21T13:57:00Z</dcterms:created>
  <dcterms:modified xsi:type="dcterms:W3CDTF">2016-12-21T13:57:00Z</dcterms:modified>
</cp:coreProperties>
</file>