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4CDC3C" w14:textId="4CE11E7E" w:rsidR="003307C2" w:rsidRDefault="00D558F9" w:rsidP="00C21129">
      <w:pPr>
        <w:rPr>
          <w:rFonts w:ascii="Times New Roman" w:hAnsi="Times New Roman"/>
        </w:rPr>
      </w:pPr>
      <w:r w:rsidRPr="00D558F9">
        <w:rPr>
          <w:rFonts w:ascii="Times New Roman" w:hAnsi="Times New Roman"/>
          <w:b/>
          <w:smallCaps/>
        </w:rPr>
        <w:t>Data Management Plan.</w:t>
      </w:r>
      <w:r w:rsidRPr="00D558F9">
        <w:rPr>
          <w:rFonts w:ascii="Times New Roman" w:hAnsi="Times New Roman"/>
          <w:smallCaps/>
        </w:rPr>
        <w:t xml:space="preserve"> </w:t>
      </w:r>
      <w:r w:rsidR="003307C2">
        <w:rPr>
          <w:rFonts w:ascii="Times New Roman" w:hAnsi="Times New Roman"/>
        </w:rPr>
        <w:t>This project wil</w:t>
      </w:r>
      <w:r w:rsidR="009203AF">
        <w:rPr>
          <w:rFonts w:ascii="Times New Roman" w:hAnsi="Times New Roman"/>
        </w:rPr>
        <w:t xml:space="preserve">l generate three kinds of data: 1) assessment data on the students and the training, 2) materials generated for teaching in workshops, and 3) data generated in the course of research by grant participants. </w:t>
      </w:r>
    </w:p>
    <w:p w14:paraId="5FB56499" w14:textId="77777777" w:rsidR="009203AF" w:rsidRDefault="009203AF" w:rsidP="00C21129">
      <w:pPr>
        <w:rPr>
          <w:rFonts w:ascii="Times New Roman" w:hAnsi="Times New Roman"/>
        </w:rPr>
      </w:pPr>
    </w:p>
    <w:p w14:paraId="783B9633" w14:textId="45D6393D" w:rsidR="00616C04" w:rsidRDefault="009203AF" w:rsidP="00616C04">
      <w:pPr>
        <w:rPr>
          <w:rFonts w:ascii="Times New Roman" w:hAnsi="Times New Roman"/>
        </w:rPr>
      </w:pPr>
      <w:r>
        <w:rPr>
          <w:rFonts w:ascii="Times New Roman" w:hAnsi="Times New Roman"/>
          <w:b/>
        </w:rPr>
        <w:t>Assessment data</w:t>
      </w:r>
      <w:r w:rsidR="00616C04">
        <w:rPr>
          <w:rFonts w:ascii="Times New Roman" w:hAnsi="Times New Roman"/>
        </w:rPr>
        <w:t>:</w:t>
      </w:r>
      <w:r>
        <w:rPr>
          <w:rFonts w:ascii="Times New Roman" w:hAnsi="Times New Roman"/>
        </w:rPr>
        <w:t xml:space="preserve"> </w:t>
      </w:r>
      <w:r w:rsidR="00616C04" w:rsidRPr="00616C04">
        <w:rPr>
          <w:rFonts w:ascii="Times New Roman" w:hAnsi="Times New Roman"/>
        </w:rPr>
        <w:t xml:space="preserve">The types of data generated for the assessment portion of the project will include: instruments (surveys, interviews, observation field notes), data generated from the instruments, and reports (annual, summative). </w:t>
      </w:r>
    </w:p>
    <w:p w14:paraId="465EAF2E" w14:textId="77777777" w:rsidR="00616C04" w:rsidRPr="00616C04" w:rsidRDefault="00616C04" w:rsidP="00616C04">
      <w:pPr>
        <w:rPr>
          <w:rFonts w:ascii="Times New Roman" w:hAnsi="Times New Roman"/>
        </w:rPr>
      </w:pPr>
    </w:p>
    <w:p w14:paraId="20FE0DAD" w14:textId="77777777" w:rsidR="00616C04" w:rsidRDefault="00616C04" w:rsidP="00616C04">
      <w:pPr>
        <w:rPr>
          <w:rFonts w:ascii="Times New Roman" w:hAnsi="Times New Roman"/>
        </w:rPr>
      </w:pPr>
      <w:r w:rsidRPr="00616C04">
        <w:rPr>
          <w:rFonts w:ascii="Times New Roman" w:hAnsi="Times New Roman"/>
          <w:u w:val="single"/>
        </w:rPr>
        <w:t>Formats</w:t>
      </w:r>
      <w:r w:rsidRPr="00616C04">
        <w:rPr>
          <w:rFonts w:ascii="Times New Roman" w:hAnsi="Times New Roman"/>
        </w:rPr>
        <w:t xml:space="preserve">. Participant and other stakeholder data will be collected for the duration of the project. Qualitative data will be generated through open-ended survey items and noted during interviews and observations. It will be collected and transcribed by qualified staff and stored electronically in Word or PDF format. Quantitative data will be generated via surveys, meeting minutes, and project documents. It will be stored as data files in Excel format. Both formats will ensure ease of use among project personnel. All data collection instruments will be saved in commonly used formats. </w:t>
      </w:r>
    </w:p>
    <w:p w14:paraId="39733F45" w14:textId="77777777" w:rsidR="00616C04" w:rsidRPr="00616C04" w:rsidRDefault="00616C04" w:rsidP="00616C04">
      <w:pPr>
        <w:rPr>
          <w:rFonts w:ascii="Times New Roman" w:hAnsi="Times New Roman"/>
        </w:rPr>
      </w:pPr>
    </w:p>
    <w:p w14:paraId="4D5F7618" w14:textId="10DCDF4E" w:rsidR="00616C04" w:rsidRPr="00616C04" w:rsidRDefault="00616C04" w:rsidP="00616C04">
      <w:pPr>
        <w:rPr>
          <w:rFonts w:ascii="Times New Roman" w:hAnsi="Times New Roman"/>
        </w:rPr>
      </w:pPr>
      <w:r>
        <w:rPr>
          <w:rFonts w:ascii="Times New Roman" w:hAnsi="Times New Roman"/>
          <w:u w:val="single"/>
        </w:rPr>
        <w:t>Archiving.</w:t>
      </w:r>
      <w:r>
        <w:rPr>
          <w:rFonts w:ascii="Times New Roman" w:hAnsi="Times New Roman"/>
        </w:rPr>
        <w:t xml:space="preserve"> Data will be saved on secure file storage within University of Tennessee. </w:t>
      </w:r>
    </w:p>
    <w:p w14:paraId="154EFF74" w14:textId="77777777" w:rsidR="00616C04" w:rsidRDefault="00616C04" w:rsidP="00616C04">
      <w:pPr>
        <w:rPr>
          <w:rFonts w:ascii="Times New Roman" w:hAnsi="Times New Roman"/>
          <w:u w:val="single"/>
        </w:rPr>
      </w:pPr>
    </w:p>
    <w:p w14:paraId="62426529" w14:textId="0C9699B0" w:rsidR="00616C04" w:rsidRPr="00616C04" w:rsidRDefault="00616C04" w:rsidP="00616C04">
      <w:pPr>
        <w:rPr>
          <w:rFonts w:ascii="Times New Roman" w:hAnsi="Times New Roman"/>
        </w:rPr>
      </w:pPr>
      <w:r w:rsidRPr="00616C04">
        <w:rPr>
          <w:rFonts w:ascii="Times New Roman" w:hAnsi="Times New Roman"/>
          <w:u w:val="single"/>
        </w:rPr>
        <w:t xml:space="preserve">Sharing. </w:t>
      </w:r>
      <w:r w:rsidRPr="00616C04">
        <w:rPr>
          <w:rFonts w:ascii="Times New Roman" w:hAnsi="Times New Roman"/>
        </w:rPr>
        <w:t>Participant and stakeholder data will be shared with personnel without pers</w:t>
      </w:r>
      <w:r>
        <w:rPr>
          <w:rFonts w:ascii="Times New Roman" w:hAnsi="Times New Roman"/>
        </w:rPr>
        <w:t xml:space="preserve">onally identifying information through a shared file server approved for FERPA-eligible data. </w:t>
      </w:r>
      <w:r w:rsidRPr="00616C04">
        <w:rPr>
          <w:rFonts w:ascii="Times New Roman" w:hAnsi="Times New Roman"/>
        </w:rPr>
        <w:t xml:space="preserve">Assessment data will be stored and backed up at both EMEC and the University of Tennessee. EMEC will collect, organize, de-identify data into raw files that will be provided to the Project Coordinator for archival storage. Annual and summative reports and manuscripts generated from the assessment data will protect the confidentiality of participants who provided the data. Sharing, including manuscripts for </w:t>
      </w:r>
      <w:proofErr w:type="gramStart"/>
      <w:r w:rsidRPr="00616C04">
        <w:rPr>
          <w:rFonts w:ascii="Times New Roman" w:hAnsi="Times New Roman"/>
        </w:rPr>
        <w:t>publication,</w:t>
      </w:r>
      <w:proofErr w:type="gramEnd"/>
      <w:r w:rsidRPr="00616C04">
        <w:rPr>
          <w:rFonts w:ascii="Times New Roman" w:hAnsi="Times New Roman"/>
        </w:rPr>
        <w:t xml:space="preserve"> will adhere to the IRB rules instituted by the University of Tennessee, Knoxville. </w:t>
      </w:r>
    </w:p>
    <w:p w14:paraId="12AAC043" w14:textId="77777777" w:rsidR="00616C04" w:rsidRDefault="00616C04" w:rsidP="00616C04">
      <w:pPr>
        <w:rPr>
          <w:rFonts w:ascii="Times New Roman" w:hAnsi="Times New Roman"/>
          <w:u w:val="single"/>
        </w:rPr>
      </w:pPr>
    </w:p>
    <w:p w14:paraId="735BAA9A" w14:textId="3B9E89E1" w:rsidR="009203AF" w:rsidRDefault="00616C04" w:rsidP="00C21129">
      <w:pPr>
        <w:rPr>
          <w:rFonts w:ascii="Times New Roman" w:hAnsi="Times New Roman"/>
        </w:rPr>
      </w:pPr>
      <w:proofErr w:type="gramStart"/>
      <w:r w:rsidRPr="00616C04">
        <w:rPr>
          <w:rFonts w:ascii="Times New Roman" w:hAnsi="Times New Roman"/>
          <w:u w:val="single"/>
        </w:rPr>
        <w:t>Confidentiality and Security.</w:t>
      </w:r>
      <w:proofErr w:type="gramEnd"/>
      <w:r w:rsidRPr="00616C04">
        <w:rPr>
          <w:rFonts w:ascii="Times New Roman" w:hAnsi="Times New Roman"/>
          <w:u w:val="single"/>
        </w:rPr>
        <w:t xml:space="preserve"> </w:t>
      </w:r>
      <w:r w:rsidRPr="00616C04">
        <w:rPr>
          <w:rFonts w:ascii="Times New Roman" w:hAnsi="Times New Roman"/>
        </w:rPr>
        <w:t xml:space="preserve">All participant data will remain confidential. The data will be collected according to rules of the Institutional Review Board (IRB) at the University of Tennessee, Knoxville. The Project Coordinator if not already, will be trained regarding the rules of research data. Any data collected via pen and paper and consent forms will be stored in a locked cabinet of the Project Coordinator. All data (transcribed or electronic) will be stored on a </w:t>
      </w:r>
      <w:proofErr w:type="gramStart"/>
      <w:r w:rsidRPr="00616C04">
        <w:rPr>
          <w:rFonts w:ascii="Times New Roman" w:hAnsi="Times New Roman"/>
        </w:rPr>
        <w:t>password protected</w:t>
      </w:r>
      <w:proofErr w:type="gramEnd"/>
      <w:r w:rsidRPr="00616C04">
        <w:rPr>
          <w:rFonts w:ascii="Times New Roman" w:hAnsi="Times New Roman"/>
        </w:rPr>
        <w:t xml:space="preserve"> computer in secure location under the control of the lead PI.</w:t>
      </w:r>
    </w:p>
    <w:p w14:paraId="4AF976DF" w14:textId="77777777" w:rsidR="001D34A1" w:rsidRDefault="001D34A1" w:rsidP="00C21129">
      <w:pPr>
        <w:rPr>
          <w:rFonts w:ascii="Times New Roman" w:hAnsi="Times New Roman"/>
        </w:rPr>
      </w:pPr>
    </w:p>
    <w:p w14:paraId="5FF915C8" w14:textId="5B30EF93" w:rsidR="00B7483A" w:rsidRDefault="001D34A1" w:rsidP="00C21129">
      <w:pPr>
        <w:rPr>
          <w:rFonts w:ascii="Times New Roman" w:hAnsi="Times New Roman"/>
        </w:rPr>
      </w:pPr>
      <w:r>
        <w:rPr>
          <w:rFonts w:ascii="Times New Roman" w:hAnsi="Times New Roman"/>
          <w:b/>
        </w:rPr>
        <w:t>Teaching materials</w:t>
      </w:r>
      <w:r>
        <w:rPr>
          <w:rFonts w:ascii="Times New Roman" w:hAnsi="Times New Roman"/>
        </w:rPr>
        <w:t xml:space="preserve"> will be distributed under an open access license allowing for educational reuse. </w:t>
      </w:r>
      <w:r w:rsidR="00B7483A">
        <w:rPr>
          <w:rFonts w:ascii="Times New Roman" w:hAnsi="Times New Roman"/>
        </w:rPr>
        <w:t xml:space="preserve">Materials will be available via dedicated training websites but also deposited on </w:t>
      </w:r>
      <w:proofErr w:type="spellStart"/>
      <w:r w:rsidR="00B7483A">
        <w:rPr>
          <w:rFonts w:ascii="Times New Roman" w:hAnsi="Times New Roman"/>
        </w:rPr>
        <w:t>GitHub</w:t>
      </w:r>
      <w:proofErr w:type="spellEnd"/>
      <w:r w:rsidR="00B7483A">
        <w:rPr>
          <w:rFonts w:ascii="Times New Roman" w:hAnsi="Times New Roman"/>
        </w:rPr>
        <w:t xml:space="preserve">, with citable DOIs provided by </w:t>
      </w:r>
      <w:proofErr w:type="spellStart"/>
      <w:r w:rsidR="00B7483A">
        <w:rPr>
          <w:rFonts w:ascii="Times New Roman" w:hAnsi="Times New Roman"/>
        </w:rPr>
        <w:t>Zenodo</w:t>
      </w:r>
      <w:proofErr w:type="spellEnd"/>
      <w:r w:rsidR="00B7483A">
        <w:rPr>
          <w:rFonts w:ascii="Times New Roman" w:hAnsi="Times New Roman"/>
        </w:rPr>
        <w:t xml:space="preserve">. As best practices change, we will adapt to ensure the materials are reusable and available without any registration or login barriers. </w:t>
      </w:r>
      <w:r w:rsidR="00C334AB">
        <w:rPr>
          <w:rFonts w:ascii="Times New Roman" w:hAnsi="Times New Roman"/>
        </w:rPr>
        <w:t>Teachin</w:t>
      </w:r>
      <w:r w:rsidR="00411DFF">
        <w:rPr>
          <w:rFonts w:ascii="Times New Roman" w:hAnsi="Times New Roman"/>
        </w:rPr>
        <w:t xml:space="preserve">g materials will include slides, </w:t>
      </w:r>
      <w:r w:rsidR="00C334AB">
        <w:rPr>
          <w:rFonts w:ascii="Times New Roman" w:hAnsi="Times New Roman"/>
        </w:rPr>
        <w:t>exercises</w:t>
      </w:r>
      <w:r w:rsidR="00411DFF">
        <w:rPr>
          <w:rFonts w:ascii="Times New Roman" w:hAnsi="Times New Roman"/>
        </w:rPr>
        <w:t>, and notes</w:t>
      </w:r>
      <w:r w:rsidR="00C334AB">
        <w:rPr>
          <w:rFonts w:ascii="Times New Roman" w:hAnsi="Times New Roman"/>
        </w:rPr>
        <w:t xml:space="preserve">. </w:t>
      </w:r>
      <w:proofErr w:type="spellStart"/>
      <w:r w:rsidR="00C334AB">
        <w:rPr>
          <w:rFonts w:ascii="Times New Roman" w:hAnsi="Times New Roman"/>
        </w:rPr>
        <w:t>Staton</w:t>
      </w:r>
      <w:proofErr w:type="spellEnd"/>
      <w:r w:rsidR="00C334AB">
        <w:rPr>
          <w:rFonts w:ascii="Times New Roman" w:hAnsi="Times New Roman"/>
        </w:rPr>
        <w:t xml:space="preserve"> and O’Meara have a significant record of doing this already.</w:t>
      </w:r>
    </w:p>
    <w:p w14:paraId="5C8D0704" w14:textId="77777777" w:rsidR="003866BB" w:rsidRDefault="003866BB" w:rsidP="00C21129">
      <w:pPr>
        <w:rPr>
          <w:rFonts w:ascii="Times New Roman" w:hAnsi="Times New Roman"/>
        </w:rPr>
      </w:pPr>
    </w:p>
    <w:p w14:paraId="7496F0CF" w14:textId="30E076FE" w:rsidR="005314E9" w:rsidRDefault="003866BB" w:rsidP="00C21129">
      <w:pPr>
        <w:rPr>
          <w:rFonts w:ascii="Times New Roman" w:hAnsi="Times New Roman"/>
        </w:rPr>
      </w:pPr>
      <w:r>
        <w:rPr>
          <w:rFonts w:ascii="Times New Roman" w:hAnsi="Times New Roman"/>
          <w:b/>
        </w:rPr>
        <w:t>Research data</w:t>
      </w:r>
      <w:r>
        <w:rPr>
          <w:rFonts w:ascii="Times New Roman" w:hAnsi="Times New Roman"/>
        </w:rPr>
        <w:t xml:space="preserve"> will be placed in appropriate repositories for each kind of data</w:t>
      </w:r>
      <w:r w:rsidR="00001E25">
        <w:rPr>
          <w:rFonts w:ascii="Times New Roman" w:hAnsi="Times New Roman"/>
        </w:rPr>
        <w:t xml:space="preserve"> at the time of publication</w:t>
      </w:r>
      <w:r>
        <w:rPr>
          <w:rFonts w:ascii="Times New Roman" w:hAnsi="Times New Roman"/>
        </w:rPr>
        <w:t xml:space="preserve">. </w:t>
      </w:r>
      <w:r w:rsidR="005314E9">
        <w:rPr>
          <w:rFonts w:ascii="Times New Roman" w:hAnsi="Times New Roman"/>
        </w:rPr>
        <w:t>Possible research products:</w:t>
      </w:r>
    </w:p>
    <w:p w14:paraId="0BAA4C41" w14:textId="77777777" w:rsidR="005314E9" w:rsidRDefault="005314E9" w:rsidP="00C21129">
      <w:pPr>
        <w:rPr>
          <w:rFonts w:ascii="Times New Roman" w:hAnsi="Times New Roman"/>
        </w:rPr>
      </w:pPr>
    </w:p>
    <w:p w14:paraId="7E81E7BE" w14:textId="327D3CB6" w:rsidR="005314E9" w:rsidRDefault="005314E9" w:rsidP="005314E9">
      <w:pPr>
        <w:pStyle w:val="ListParagraph"/>
        <w:numPr>
          <w:ilvl w:val="0"/>
          <w:numId w:val="1"/>
        </w:numPr>
        <w:rPr>
          <w:rFonts w:ascii="Times New Roman" w:hAnsi="Times New Roman"/>
        </w:rPr>
      </w:pPr>
      <w:r w:rsidRPr="005314E9">
        <w:rPr>
          <w:rFonts w:ascii="Times New Roman" w:hAnsi="Times New Roman"/>
        </w:rPr>
        <w:lastRenderedPageBreak/>
        <w:t xml:space="preserve">Genetic </w:t>
      </w:r>
      <w:r>
        <w:rPr>
          <w:rFonts w:ascii="Times New Roman" w:hAnsi="Times New Roman"/>
        </w:rPr>
        <w:t>d</w:t>
      </w:r>
      <w:r w:rsidRPr="005314E9">
        <w:rPr>
          <w:rFonts w:ascii="Times New Roman" w:hAnsi="Times New Roman"/>
        </w:rPr>
        <w:t>ata</w:t>
      </w:r>
      <w:r w:rsidR="003866BB" w:rsidRPr="005314E9">
        <w:rPr>
          <w:rFonts w:ascii="Times New Roman" w:hAnsi="Times New Roman"/>
        </w:rPr>
        <w:t xml:space="preserve"> will be deposited in </w:t>
      </w:r>
      <w:r>
        <w:rPr>
          <w:rFonts w:ascii="Times New Roman" w:hAnsi="Times New Roman"/>
        </w:rPr>
        <w:t xml:space="preserve">NCBI’s </w:t>
      </w:r>
      <w:proofErr w:type="spellStart"/>
      <w:r w:rsidR="003866BB" w:rsidRPr="005314E9">
        <w:rPr>
          <w:rFonts w:ascii="Times New Roman" w:hAnsi="Times New Roman"/>
        </w:rPr>
        <w:t>GenBank</w:t>
      </w:r>
      <w:proofErr w:type="spellEnd"/>
      <w:r>
        <w:rPr>
          <w:rFonts w:ascii="Times New Roman" w:hAnsi="Times New Roman"/>
        </w:rPr>
        <w:t xml:space="preserve">, which maintains </w:t>
      </w:r>
      <w:proofErr w:type="gramStart"/>
      <w:r>
        <w:rPr>
          <w:rFonts w:ascii="Times New Roman" w:hAnsi="Times New Roman"/>
        </w:rPr>
        <w:t>long term</w:t>
      </w:r>
      <w:proofErr w:type="gramEnd"/>
      <w:r>
        <w:rPr>
          <w:rFonts w:ascii="Times New Roman" w:hAnsi="Times New Roman"/>
        </w:rPr>
        <w:t xml:space="preserve"> storage and free reuse</w:t>
      </w:r>
      <w:r w:rsidR="00723501">
        <w:rPr>
          <w:rFonts w:ascii="Times New Roman" w:hAnsi="Times New Roman"/>
        </w:rPr>
        <w:t>.</w:t>
      </w:r>
    </w:p>
    <w:p w14:paraId="6282AA83" w14:textId="098EE118" w:rsidR="005314E9" w:rsidRDefault="005314E9" w:rsidP="005314E9">
      <w:pPr>
        <w:pStyle w:val="ListParagraph"/>
        <w:numPr>
          <w:ilvl w:val="0"/>
          <w:numId w:val="1"/>
        </w:numPr>
        <w:rPr>
          <w:rFonts w:ascii="Times New Roman" w:hAnsi="Times New Roman"/>
        </w:rPr>
      </w:pPr>
      <w:r>
        <w:rPr>
          <w:rFonts w:ascii="Times New Roman" w:hAnsi="Times New Roman"/>
        </w:rPr>
        <w:t>P</w:t>
      </w:r>
      <w:r w:rsidR="003866BB" w:rsidRPr="005314E9">
        <w:rPr>
          <w:rFonts w:ascii="Times New Roman" w:hAnsi="Times New Roman"/>
        </w:rPr>
        <w:t xml:space="preserve">hylogenetic trees generated will be placed in both the </w:t>
      </w:r>
      <w:proofErr w:type="spellStart"/>
      <w:r w:rsidR="003866BB" w:rsidRPr="005314E9">
        <w:rPr>
          <w:rFonts w:ascii="Times New Roman" w:hAnsi="Times New Roman"/>
        </w:rPr>
        <w:t>TreeBase</w:t>
      </w:r>
      <w:proofErr w:type="spellEnd"/>
      <w:r w:rsidR="003866BB" w:rsidRPr="005314E9">
        <w:rPr>
          <w:rFonts w:ascii="Times New Roman" w:hAnsi="Times New Roman"/>
        </w:rPr>
        <w:t xml:space="preserve"> and Open Tree of Life repositories</w:t>
      </w:r>
      <w:r>
        <w:rPr>
          <w:rFonts w:ascii="Times New Roman" w:hAnsi="Times New Roman"/>
        </w:rPr>
        <w:t xml:space="preserve"> under a Creative Commons Zero license allowing free reuse</w:t>
      </w:r>
      <w:r w:rsidR="00723501">
        <w:rPr>
          <w:rFonts w:ascii="Times New Roman" w:hAnsi="Times New Roman"/>
        </w:rPr>
        <w:t>.</w:t>
      </w:r>
    </w:p>
    <w:p w14:paraId="029286E6" w14:textId="727A39DB" w:rsidR="005314E9" w:rsidRDefault="003866BB" w:rsidP="005314E9">
      <w:pPr>
        <w:pStyle w:val="ListParagraph"/>
        <w:numPr>
          <w:ilvl w:val="0"/>
          <w:numId w:val="1"/>
        </w:numPr>
        <w:rPr>
          <w:rFonts w:ascii="Times New Roman" w:hAnsi="Times New Roman"/>
        </w:rPr>
      </w:pPr>
      <w:r w:rsidRPr="005314E9">
        <w:rPr>
          <w:rFonts w:ascii="Times New Roman" w:hAnsi="Times New Roman"/>
        </w:rPr>
        <w:t>GIS data will be pushed to the Global Biodiversity Information Facility (GBIF)</w:t>
      </w:r>
      <w:r w:rsidR="005314E9">
        <w:rPr>
          <w:rFonts w:ascii="Times New Roman" w:hAnsi="Times New Roman"/>
        </w:rPr>
        <w:t>, also under a CC0 license. The only exception would be for species of conservation concern where disclosure of locations could lead to their targeting by</w:t>
      </w:r>
      <w:r w:rsidR="00FE4341">
        <w:rPr>
          <w:rFonts w:ascii="Times New Roman" w:hAnsi="Times New Roman"/>
        </w:rPr>
        <w:t xml:space="preserve"> collectors or other bad actors.</w:t>
      </w:r>
    </w:p>
    <w:p w14:paraId="25C5AE04" w14:textId="389C2F02" w:rsidR="005314E9" w:rsidRDefault="005314E9" w:rsidP="005314E9">
      <w:pPr>
        <w:pStyle w:val="ListParagraph"/>
        <w:numPr>
          <w:ilvl w:val="0"/>
          <w:numId w:val="1"/>
        </w:numPr>
        <w:rPr>
          <w:rFonts w:ascii="Times New Roman" w:hAnsi="Times New Roman"/>
        </w:rPr>
      </w:pPr>
      <w:r>
        <w:rPr>
          <w:rFonts w:ascii="Times New Roman" w:hAnsi="Times New Roman"/>
        </w:rPr>
        <w:t xml:space="preserve">Research software created will be published via </w:t>
      </w:r>
      <w:proofErr w:type="spellStart"/>
      <w:r>
        <w:rPr>
          <w:rFonts w:ascii="Times New Roman" w:hAnsi="Times New Roman"/>
        </w:rPr>
        <w:t>GitHub</w:t>
      </w:r>
      <w:proofErr w:type="spellEnd"/>
      <w:r>
        <w:rPr>
          <w:rFonts w:ascii="Times New Roman" w:hAnsi="Times New Roman"/>
        </w:rPr>
        <w:t xml:space="preserve"> and language-specific repositories (such as CRAN for the R language) under an open source license</w:t>
      </w:r>
      <w:r w:rsidR="00AA2B2B">
        <w:rPr>
          <w:rFonts w:ascii="Times New Roman" w:hAnsi="Times New Roman"/>
        </w:rPr>
        <w:t xml:space="preserve">. </w:t>
      </w:r>
    </w:p>
    <w:p w14:paraId="385509C6" w14:textId="6DDDEEBE" w:rsidR="00564C7A" w:rsidRDefault="00723501" w:rsidP="005314E9">
      <w:pPr>
        <w:pStyle w:val="ListParagraph"/>
        <w:numPr>
          <w:ilvl w:val="0"/>
          <w:numId w:val="1"/>
        </w:numPr>
        <w:rPr>
          <w:rFonts w:ascii="Times New Roman" w:hAnsi="Times New Roman"/>
        </w:rPr>
      </w:pPr>
      <w:r>
        <w:rPr>
          <w:rFonts w:ascii="Times New Roman" w:hAnsi="Times New Roman"/>
        </w:rPr>
        <w:t>Specimen</w:t>
      </w:r>
      <w:r w:rsidR="006D38F5">
        <w:rPr>
          <w:rFonts w:ascii="Times New Roman" w:hAnsi="Times New Roman"/>
        </w:rPr>
        <w:t xml:space="preserve"> vouchers will be deposited in </w:t>
      </w:r>
      <w:r w:rsidR="008D5606">
        <w:rPr>
          <w:rFonts w:ascii="Times New Roman" w:hAnsi="Times New Roman"/>
        </w:rPr>
        <w:t>appropriate museums.</w:t>
      </w:r>
      <w:bookmarkStart w:id="0" w:name="_GoBack"/>
      <w:bookmarkEnd w:id="0"/>
    </w:p>
    <w:p w14:paraId="6DACCF7A" w14:textId="77777777" w:rsidR="00FE4341" w:rsidRDefault="00FE4341" w:rsidP="00FE4341">
      <w:pPr>
        <w:pStyle w:val="ListParagraph"/>
        <w:rPr>
          <w:rFonts w:ascii="Times New Roman" w:hAnsi="Times New Roman"/>
        </w:rPr>
      </w:pPr>
    </w:p>
    <w:p w14:paraId="2953148C" w14:textId="708E0CBC" w:rsidR="003866BB" w:rsidRPr="005314E9" w:rsidRDefault="00FE4341" w:rsidP="00FE4341">
      <w:pPr>
        <w:pStyle w:val="ListParagraph"/>
        <w:ind w:left="0"/>
        <w:rPr>
          <w:rFonts w:ascii="Times New Roman" w:hAnsi="Times New Roman"/>
        </w:rPr>
      </w:pPr>
      <w:r>
        <w:rPr>
          <w:rFonts w:ascii="Times New Roman" w:hAnsi="Times New Roman"/>
        </w:rPr>
        <w:t xml:space="preserve">In addition to the specialized types of data above, data for all </w:t>
      </w:r>
      <w:proofErr w:type="spellStart"/>
      <w:r>
        <w:rPr>
          <w:rFonts w:ascii="Times New Roman" w:hAnsi="Times New Roman"/>
        </w:rPr>
        <w:t>a</w:t>
      </w:r>
      <w:r w:rsidR="00140AFD" w:rsidRPr="005314E9">
        <w:rPr>
          <w:rFonts w:ascii="Times New Roman" w:hAnsi="Times New Roman"/>
        </w:rPr>
        <w:t>ll</w:t>
      </w:r>
      <w:proofErr w:type="spellEnd"/>
      <w:r w:rsidR="00140AFD" w:rsidRPr="005314E9">
        <w:rPr>
          <w:rFonts w:ascii="Times New Roman" w:hAnsi="Times New Roman"/>
        </w:rPr>
        <w:t xml:space="preserve"> publications resulting from this grant will </w:t>
      </w:r>
      <w:r>
        <w:rPr>
          <w:rFonts w:ascii="Times New Roman" w:hAnsi="Times New Roman"/>
        </w:rPr>
        <w:t>be</w:t>
      </w:r>
      <w:r w:rsidR="00140AFD" w:rsidRPr="005314E9">
        <w:rPr>
          <w:rFonts w:ascii="Times New Roman" w:hAnsi="Times New Roman"/>
        </w:rPr>
        <w:t xml:space="preserve"> available via Dryad, a journal and society-sponsored repository that maintains data long term and allows its citation and reuse.</w:t>
      </w:r>
      <w:r w:rsidR="006E04B7">
        <w:rPr>
          <w:rFonts w:ascii="Times New Roman" w:hAnsi="Times New Roman"/>
        </w:rPr>
        <w:t xml:space="preserve"> All d</w:t>
      </w:r>
      <w:r w:rsidR="00CA4FB7">
        <w:rPr>
          <w:rFonts w:ascii="Times New Roman" w:hAnsi="Times New Roman"/>
        </w:rPr>
        <w:t xml:space="preserve">ata deposited on Dryad are CC0 licensed. </w:t>
      </w:r>
    </w:p>
    <w:p w14:paraId="0E8C91BB" w14:textId="58EBEEED" w:rsidR="00D558F9" w:rsidRDefault="00D558F9"/>
    <w:sectPr w:rsidR="00D558F9"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17594B"/>
    <w:multiLevelType w:val="hybridMultilevel"/>
    <w:tmpl w:val="CD14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F9"/>
    <w:rsid w:val="00001E25"/>
    <w:rsid w:val="00014659"/>
    <w:rsid w:val="00040A75"/>
    <w:rsid w:val="0004594B"/>
    <w:rsid w:val="00086642"/>
    <w:rsid w:val="000F546E"/>
    <w:rsid w:val="00140AFD"/>
    <w:rsid w:val="0018199F"/>
    <w:rsid w:val="001D0859"/>
    <w:rsid w:val="001D34A1"/>
    <w:rsid w:val="00200E3C"/>
    <w:rsid w:val="00215D48"/>
    <w:rsid w:val="003213ED"/>
    <w:rsid w:val="003307C2"/>
    <w:rsid w:val="003866BB"/>
    <w:rsid w:val="00411DFF"/>
    <w:rsid w:val="00493621"/>
    <w:rsid w:val="005068E0"/>
    <w:rsid w:val="005314E9"/>
    <w:rsid w:val="00542B5D"/>
    <w:rsid w:val="00564C7A"/>
    <w:rsid w:val="005C7D23"/>
    <w:rsid w:val="00616C04"/>
    <w:rsid w:val="006D38F5"/>
    <w:rsid w:val="006E04B7"/>
    <w:rsid w:val="00723501"/>
    <w:rsid w:val="00855D7C"/>
    <w:rsid w:val="008D4536"/>
    <w:rsid w:val="008D5606"/>
    <w:rsid w:val="009203AF"/>
    <w:rsid w:val="00947B45"/>
    <w:rsid w:val="009565B4"/>
    <w:rsid w:val="00975D05"/>
    <w:rsid w:val="00AA2B2B"/>
    <w:rsid w:val="00AB758F"/>
    <w:rsid w:val="00B0583C"/>
    <w:rsid w:val="00B7483A"/>
    <w:rsid w:val="00BC7AE9"/>
    <w:rsid w:val="00C21129"/>
    <w:rsid w:val="00C334AB"/>
    <w:rsid w:val="00CA4FB7"/>
    <w:rsid w:val="00D558F9"/>
    <w:rsid w:val="00DF1A81"/>
    <w:rsid w:val="00FB5E52"/>
    <w:rsid w:val="00FE434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A5D9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ListParagraph">
    <w:name w:val="List Paragraph"/>
    <w:basedOn w:val="Normal"/>
    <w:uiPriority w:val="34"/>
    <w:qFormat/>
    <w:rsid w:val="00D558F9"/>
    <w:pPr>
      <w:spacing w:after="200"/>
      <w:ind w:left="720"/>
      <w:contextualSpacing/>
    </w:pPr>
    <w:rPr>
      <w:rFonts w:ascii="Cambria" w:eastAsia="Cambria" w:hAnsi="Cambria" w:cs="Times New Roman"/>
      <w:lang w:eastAsia="en-US"/>
    </w:rPr>
  </w:style>
  <w:style w:type="paragraph" w:styleId="BalloonText">
    <w:name w:val="Balloon Text"/>
    <w:basedOn w:val="Normal"/>
    <w:link w:val="BalloonTextChar"/>
    <w:uiPriority w:val="99"/>
    <w:semiHidden/>
    <w:unh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8F9"/>
    <w:rPr>
      <w:rFonts w:ascii="Lucida Grande" w:hAnsi="Lucida Grande" w:cs="Lucida Grande"/>
      <w:sz w:val="18"/>
      <w:szCs w:val="18"/>
    </w:rPr>
  </w:style>
  <w:style w:type="character" w:styleId="Hyperlink">
    <w:name w:val="Hyperlink"/>
    <w:rsid w:val="00D558F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ListParagraph">
    <w:name w:val="List Paragraph"/>
    <w:basedOn w:val="Normal"/>
    <w:uiPriority w:val="34"/>
    <w:qFormat/>
    <w:rsid w:val="00D558F9"/>
    <w:pPr>
      <w:spacing w:after="200"/>
      <w:ind w:left="720"/>
      <w:contextualSpacing/>
    </w:pPr>
    <w:rPr>
      <w:rFonts w:ascii="Cambria" w:eastAsia="Cambria" w:hAnsi="Cambria" w:cs="Times New Roman"/>
      <w:lang w:eastAsia="en-US"/>
    </w:rPr>
  </w:style>
  <w:style w:type="paragraph" w:styleId="BalloonText">
    <w:name w:val="Balloon Text"/>
    <w:basedOn w:val="Normal"/>
    <w:link w:val="BalloonTextChar"/>
    <w:uiPriority w:val="99"/>
    <w:semiHidden/>
    <w:unhideWhenUsed/>
    <w:rsid w:val="00D558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58F9"/>
    <w:rPr>
      <w:rFonts w:ascii="Lucida Grande" w:hAnsi="Lucida Grande" w:cs="Lucida Grande"/>
      <w:sz w:val="18"/>
      <w:szCs w:val="18"/>
    </w:rPr>
  </w:style>
  <w:style w:type="character" w:styleId="Hyperlink">
    <w:name w:val="Hyperlink"/>
    <w:rsid w:val="00D558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606</Words>
  <Characters>3457</Characters>
  <Application>Microsoft Macintosh Word</Application>
  <DocSecurity>0</DocSecurity>
  <Lines>28</Lines>
  <Paragraphs>8</Paragraphs>
  <ScaleCrop>false</ScaleCrop>
  <Company>University of Tennessee</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37</cp:revision>
  <dcterms:created xsi:type="dcterms:W3CDTF">2017-02-01T15:23:00Z</dcterms:created>
  <dcterms:modified xsi:type="dcterms:W3CDTF">2017-02-02T13:10:00Z</dcterms:modified>
</cp:coreProperties>
</file>