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3DEC2" w14:textId="1702435B" w:rsidR="00DA6045" w:rsidRDefault="00647544" w:rsidP="00DA604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Many </w:t>
      </w:r>
      <w:r w:rsidR="00105B2A">
        <w:rPr>
          <w:rFonts w:ascii="Arial" w:hAnsi="Arial" w:cs="Arial"/>
          <w:color w:val="000000"/>
          <w:sz w:val="22"/>
          <w:szCs w:val="22"/>
        </w:rPr>
        <w:t>graduate</w:t>
      </w:r>
      <w:r>
        <w:rPr>
          <w:rFonts w:ascii="Arial" w:hAnsi="Arial" w:cs="Arial"/>
          <w:color w:val="000000"/>
          <w:sz w:val="22"/>
          <w:szCs w:val="22"/>
        </w:rPr>
        <w:t xml:space="preserve"> scientific programs</w:t>
      </w:r>
      <w:r w:rsidR="00105B2A">
        <w:rPr>
          <w:rFonts w:ascii="Arial" w:hAnsi="Arial" w:cs="Arial"/>
          <w:color w:val="000000"/>
          <w:sz w:val="22"/>
          <w:szCs w:val="22"/>
        </w:rPr>
        <w:t xml:space="preserve"> in liberal arts colleges</w:t>
      </w:r>
      <w:r>
        <w:rPr>
          <w:rFonts w:ascii="Arial" w:hAnsi="Arial" w:cs="Arial"/>
          <w:color w:val="000000"/>
          <w:sz w:val="22"/>
          <w:szCs w:val="22"/>
        </w:rPr>
        <w:t xml:space="preserve"> train Masters and PhD students primarily for careers in academia</w:t>
      </w:r>
      <w:r w:rsidR="0077143F">
        <w:rPr>
          <w:rFonts w:ascii="Arial" w:hAnsi="Arial" w:cs="Arial"/>
          <w:color w:val="000000"/>
          <w:sz w:val="22"/>
          <w:szCs w:val="22"/>
        </w:rPr>
        <w:t>; even if there is some attention paid to “alternative” tracks the de facto system still provides little</w:t>
      </w:r>
      <w:r w:rsidR="00105B2A">
        <w:rPr>
          <w:rFonts w:ascii="Arial" w:hAnsi="Arial" w:cs="Arial"/>
          <w:color w:val="000000"/>
          <w:sz w:val="22"/>
          <w:szCs w:val="22"/>
        </w:rPr>
        <w:t xml:space="preserve"> effective</w:t>
      </w:r>
      <w:r w:rsidR="0077143F">
        <w:rPr>
          <w:rFonts w:ascii="Arial" w:hAnsi="Arial" w:cs="Arial"/>
          <w:color w:val="000000"/>
          <w:sz w:val="22"/>
          <w:szCs w:val="22"/>
        </w:rPr>
        <w:t xml:space="preserve"> training </w:t>
      </w:r>
      <w:r w:rsidR="00334C6F">
        <w:rPr>
          <w:rFonts w:ascii="Arial" w:hAnsi="Arial" w:cs="Arial"/>
          <w:color w:val="000000"/>
          <w:sz w:val="22"/>
          <w:szCs w:val="22"/>
        </w:rPr>
        <w:t>for this</w:t>
      </w:r>
      <w:r w:rsidR="0077143F">
        <w:rPr>
          <w:rFonts w:ascii="Arial" w:hAnsi="Arial" w:cs="Arial"/>
          <w:color w:val="000000"/>
          <w:sz w:val="22"/>
          <w:szCs w:val="22"/>
        </w:rPr>
        <w:t xml:space="preserve">. </w:t>
      </w:r>
      <w:r w:rsidR="00105B2A">
        <w:rPr>
          <w:rFonts w:ascii="Arial" w:hAnsi="Arial" w:cs="Arial"/>
          <w:color w:val="000000"/>
          <w:sz w:val="22"/>
          <w:szCs w:val="22"/>
        </w:rPr>
        <w:t>Programs in college</w:t>
      </w:r>
      <w:r w:rsidR="00D94CD3">
        <w:rPr>
          <w:rFonts w:ascii="Arial" w:hAnsi="Arial" w:cs="Arial"/>
          <w:color w:val="000000"/>
          <w:sz w:val="22"/>
          <w:szCs w:val="22"/>
        </w:rPr>
        <w:t>s</w:t>
      </w:r>
      <w:r w:rsidR="00F1247C">
        <w:rPr>
          <w:rFonts w:ascii="Arial" w:hAnsi="Arial" w:cs="Arial"/>
          <w:color w:val="000000"/>
          <w:sz w:val="22"/>
          <w:szCs w:val="22"/>
        </w:rPr>
        <w:t xml:space="preserve"> of agriculture </w:t>
      </w:r>
      <w:r w:rsidR="00105B2A">
        <w:rPr>
          <w:rFonts w:ascii="Arial" w:hAnsi="Arial" w:cs="Arial"/>
          <w:color w:val="000000"/>
          <w:sz w:val="22"/>
          <w:szCs w:val="22"/>
        </w:rPr>
        <w:t xml:space="preserve">do have more of an applied focus, but </w:t>
      </w:r>
      <w:r w:rsidR="00F1247C">
        <w:rPr>
          <w:rFonts w:ascii="Arial" w:hAnsi="Arial" w:cs="Arial"/>
          <w:color w:val="000000"/>
          <w:sz w:val="22"/>
          <w:szCs w:val="22"/>
        </w:rPr>
        <w:t>may lack a focus on natural history of diverse environments.</w:t>
      </w:r>
      <w:r>
        <w:rPr>
          <w:rFonts w:ascii="Arial" w:hAnsi="Arial" w:cs="Arial"/>
          <w:color w:val="000000"/>
          <w:sz w:val="22"/>
          <w:szCs w:val="22"/>
        </w:rPr>
        <w:t xml:space="preserve"> </w:t>
      </w:r>
      <w:r w:rsidR="00D53FF9">
        <w:rPr>
          <w:rFonts w:ascii="Arial" w:hAnsi="Arial" w:cs="Arial"/>
          <w:color w:val="000000"/>
          <w:sz w:val="22"/>
          <w:szCs w:val="22"/>
        </w:rPr>
        <w:t>Yet, t</w:t>
      </w:r>
      <w:r w:rsidR="00130CB8" w:rsidRPr="001413E2">
        <w:rPr>
          <w:rFonts w:ascii="Arial" w:hAnsi="Arial" w:cs="Arial"/>
          <w:color w:val="000000"/>
          <w:sz w:val="22"/>
          <w:szCs w:val="22"/>
        </w:rPr>
        <w:t>he US faces a key need for next generation biodiversity researchers</w:t>
      </w:r>
      <w:r w:rsidR="00D53FF9">
        <w:rPr>
          <w:rFonts w:ascii="Arial" w:hAnsi="Arial" w:cs="Arial"/>
          <w:color w:val="000000"/>
          <w:sz w:val="22"/>
          <w:szCs w:val="22"/>
        </w:rPr>
        <w:t xml:space="preserve"> to work outside of academia</w:t>
      </w:r>
      <w:r w:rsidR="00130CB8" w:rsidRPr="001413E2">
        <w:rPr>
          <w:rFonts w:ascii="Arial" w:hAnsi="Arial" w:cs="Arial"/>
          <w:color w:val="000000"/>
          <w:sz w:val="22"/>
          <w:szCs w:val="22"/>
        </w:rPr>
        <w:t xml:space="preserve">. For understanding emerging infectious diseases, detecting and stopping invasive species, managing </w:t>
      </w:r>
      <w:r w:rsidR="00130CB8">
        <w:rPr>
          <w:rFonts w:ascii="Arial" w:hAnsi="Arial" w:cs="Arial"/>
          <w:color w:val="000000"/>
          <w:sz w:val="22"/>
          <w:szCs w:val="22"/>
        </w:rPr>
        <w:t xml:space="preserve">natural </w:t>
      </w:r>
      <w:r w:rsidR="00130CB8" w:rsidRPr="001413E2">
        <w:rPr>
          <w:rFonts w:ascii="Arial" w:hAnsi="Arial" w:cs="Arial"/>
          <w:color w:val="000000"/>
          <w:sz w:val="22"/>
          <w:szCs w:val="22"/>
        </w:rPr>
        <w:t>resources, and understanding how to conserve biodiversity in the face of anthropogenic change</w:t>
      </w:r>
      <w:r w:rsidR="00130CB8">
        <w:rPr>
          <w:rFonts w:ascii="Arial" w:hAnsi="Arial" w:cs="Arial"/>
          <w:color w:val="000000"/>
          <w:sz w:val="22"/>
          <w:szCs w:val="22"/>
        </w:rPr>
        <w:t>,</w:t>
      </w:r>
      <w:r w:rsidR="00130CB8" w:rsidRPr="001413E2">
        <w:rPr>
          <w:rFonts w:ascii="Arial" w:hAnsi="Arial" w:cs="Arial"/>
          <w:color w:val="000000"/>
          <w:sz w:val="22"/>
          <w:szCs w:val="22"/>
        </w:rPr>
        <w:t xml:space="preserve"> we need biologists trained in a wide array of skills </w: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 </w:instrText>
      </w:r>
      <w:r w:rsidR="00130CB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130CB8">
        <w:rPr>
          <w:rFonts w:ascii="Arial" w:hAnsi="Arial" w:cs="Arial"/>
          <w:color w:val="000000"/>
          <w:sz w:val="22"/>
          <w:szCs w:val="22"/>
        </w:rPr>
        <w:instrText xml:space="preserve"> ADDIN EN.CITE.DATA </w:instrText>
      </w:r>
      <w:r w:rsidR="00130CB8">
        <w:rPr>
          <w:rFonts w:ascii="Arial" w:hAnsi="Arial" w:cs="Arial"/>
          <w:color w:val="000000"/>
          <w:sz w:val="22"/>
          <w:szCs w:val="22"/>
        </w:rPr>
      </w:r>
      <w:r w:rsidR="00130CB8">
        <w:rPr>
          <w:rFonts w:ascii="Arial" w:hAnsi="Arial" w:cs="Arial"/>
          <w:color w:val="000000"/>
          <w:sz w:val="22"/>
          <w:szCs w:val="22"/>
        </w:rPr>
        <w:fldChar w:fldCharType="end"/>
      </w:r>
      <w:r w:rsidR="00130CB8">
        <w:rPr>
          <w:rFonts w:ascii="Arial" w:hAnsi="Arial" w:cs="Arial"/>
          <w:color w:val="000000"/>
          <w:sz w:val="22"/>
          <w:szCs w:val="22"/>
        </w:rPr>
      </w:r>
      <w:r w:rsidR="00130CB8">
        <w:rPr>
          <w:rFonts w:ascii="Arial" w:hAnsi="Arial" w:cs="Arial"/>
          <w:color w:val="000000"/>
          <w:sz w:val="22"/>
          <w:szCs w:val="22"/>
        </w:rPr>
        <w:fldChar w:fldCharType="separate"/>
      </w:r>
      <w:r w:rsidR="00130CB8">
        <w:rPr>
          <w:rFonts w:ascii="Arial" w:hAnsi="Arial" w:cs="Arial"/>
          <w:noProof/>
          <w:color w:val="000000"/>
          <w:sz w:val="22"/>
          <w:szCs w:val="22"/>
        </w:rPr>
        <w:t>(Tewksbury et al. 2014)</w:t>
      </w:r>
      <w:r w:rsidR="00130CB8">
        <w:rPr>
          <w:rFonts w:ascii="Arial" w:hAnsi="Arial" w:cs="Arial"/>
          <w:color w:val="000000"/>
          <w:sz w:val="22"/>
          <w:szCs w:val="22"/>
        </w:rPr>
        <w:fldChar w:fldCharType="end"/>
      </w:r>
      <w:r w:rsidR="00130CB8">
        <w:rPr>
          <w:rFonts w:ascii="Arial" w:hAnsi="Arial" w:cs="Arial"/>
          <w:color w:val="000000"/>
          <w:sz w:val="22"/>
          <w:szCs w:val="22"/>
        </w:rPr>
        <w:t xml:space="preserve">. </w:t>
      </w:r>
      <w:r w:rsidR="00E85755">
        <w:rPr>
          <w:rFonts w:ascii="Arial" w:hAnsi="Arial" w:cs="Arial"/>
          <w:b/>
          <w:color w:val="000000"/>
          <w:sz w:val="22"/>
          <w:szCs w:val="22"/>
        </w:rPr>
        <w:t>Our research area and theme</w:t>
      </w:r>
      <w:r w:rsidR="00E85755">
        <w:rPr>
          <w:rFonts w:ascii="Arial" w:hAnsi="Arial" w:cs="Arial"/>
          <w:color w:val="000000"/>
          <w:sz w:val="22"/>
          <w:szCs w:val="22"/>
        </w:rPr>
        <w:t xml:space="preserve"> is interdisciplinary training of biologists for careers outside academia with technological, biological, and leadership skills required for success. Our team merges faculty from three departments and both a liberal arts college and a college of agriculture.</w:t>
      </w:r>
      <w:r w:rsidR="009A7B81">
        <w:rPr>
          <w:rFonts w:ascii="Arial" w:hAnsi="Arial" w:cs="Arial"/>
          <w:color w:val="000000"/>
          <w:sz w:val="22"/>
          <w:szCs w:val="22"/>
        </w:rPr>
        <w:t xml:space="preserve"> As both the flagship research university and the land grant university of the state, we have a key mission to do cutting edge research that can also translate into directly useful outcomes.</w:t>
      </w:r>
      <w:bookmarkStart w:id="0" w:name="_GoBack"/>
      <w:bookmarkEnd w:id="0"/>
      <w:r w:rsidR="00E85755">
        <w:rPr>
          <w:rFonts w:ascii="Arial" w:hAnsi="Arial" w:cs="Arial"/>
          <w:color w:val="000000"/>
          <w:sz w:val="22"/>
          <w:szCs w:val="22"/>
        </w:rPr>
        <w:t xml:space="preserve"> We will train </w:t>
      </w:r>
      <w:r w:rsidR="00716A75">
        <w:rPr>
          <w:rFonts w:ascii="Arial" w:hAnsi="Arial" w:cs="Arial"/>
          <w:b/>
          <w:color w:val="000000"/>
          <w:sz w:val="22"/>
          <w:szCs w:val="22"/>
        </w:rPr>
        <w:t>17</w:t>
      </w:r>
      <w:r w:rsidR="00E85755">
        <w:rPr>
          <w:rFonts w:ascii="Arial" w:hAnsi="Arial" w:cs="Arial"/>
          <w:color w:val="000000"/>
          <w:sz w:val="22"/>
          <w:szCs w:val="22"/>
        </w:rPr>
        <w:t xml:space="preserve"> </w:t>
      </w:r>
      <w:r w:rsidR="00E85755">
        <w:rPr>
          <w:rFonts w:ascii="Arial" w:hAnsi="Arial" w:cs="Arial"/>
          <w:b/>
          <w:color w:val="000000"/>
          <w:sz w:val="22"/>
          <w:szCs w:val="22"/>
        </w:rPr>
        <w:t>Masters and PhD students</w:t>
      </w:r>
      <w:r w:rsidR="00E85755">
        <w:rPr>
          <w:rFonts w:ascii="Arial" w:hAnsi="Arial" w:cs="Arial"/>
          <w:color w:val="000000"/>
          <w:sz w:val="22"/>
          <w:szCs w:val="22"/>
        </w:rPr>
        <w:t xml:space="preserve"> directly as </w:t>
      </w:r>
      <w:r w:rsidR="00841CDC">
        <w:rPr>
          <w:rFonts w:ascii="Arial" w:hAnsi="Arial" w:cs="Arial"/>
          <w:color w:val="000000"/>
          <w:sz w:val="22"/>
          <w:szCs w:val="22"/>
        </w:rPr>
        <w:t xml:space="preserve">funded trainees, </w:t>
      </w:r>
      <w:r w:rsidR="00576B26">
        <w:rPr>
          <w:rFonts w:ascii="Arial" w:hAnsi="Arial" w:cs="Arial"/>
          <w:b/>
          <w:color w:val="000000"/>
          <w:sz w:val="22"/>
          <w:szCs w:val="22"/>
        </w:rPr>
        <w:t xml:space="preserve">45 </w:t>
      </w:r>
      <w:r w:rsidR="00841CDC">
        <w:rPr>
          <w:rFonts w:ascii="Arial" w:hAnsi="Arial" w:cs="Arial"/>
          <w:b/>
          <w:color w:val="000000"/>
          <w:sz w:val="22"/>
          <w:szCs w:val="22"/>
        </w:rPr>
        <w:t>other</w:t>
      </w:r>
      <w:r w:rsidR="00AD217A">
        <w:rPr>
          <w:rFonts w:ascii="Arial" w:hAnsi="Arial" w:cs="Arial"/>
          <w:b/>
          <w:color w:val="000000"/>
          <w:sz w:val="22"/>
          <w:szCs w:val="22"/>
        </w:rPr>
        <w:t xml:space="preserve"> </w:t>
      </w:r>
      <w:r w:rsidR="00576B26">
        <w:rPr>
          <w:rFonts w:ascii="Arial" w:hAnsi="Arial" w:cs="Arial"/>
          <w:b/>
          <w:color w:val="000000"/>
          <w:sz w:val="22"/>
          <w:szCs w:val="22"/>
        </w:rPr>
        <w:t xml:space="preserve">affiliate students </w:t>
      </w:r>
      <w:r w:rsidR="00576B26">
        <w:rPr>
          <w:rFonts w:ascii="Arial" w:hAnsi="Arial" w:cs="Arial"/>
          <w:color w:val="000000"/>
          <w:sz w:val="22"/>
          <w:szCs w:val="22"/>
        </w:rPr>
        <w:t>participating in grant activities, and</w:t>
      </w:r>
      <w:r w:rsidR="00576B26" w:rsidRPr="00576B26">
        <w:rPr>
          <w:rFonts w:ascii="Arial" w:hAnsi="Arial" w:cs="Arial"/>
          <w:b/>
          <w:color w:val="000000"/>
          <w:sz w:val="22"/>
          <w:szCs w:val="22"/>
        </w:rPr>
        <w:t xml:space="preserve"> 60 external participants</w:t>
      </w:r>
      <w:r w:rsidR="00576B26">
        <w:rPr>
          <w:rFonts w:ascii="Arial" w:hAnsi="Arial" w:cs="Arial"/>
          <w:color w:val="000000"/>
          <w:sz w:val="22"/>
          <w:szCs w:val="22"/>
        </w:rPr>
        <w:t xml:space="preserve"> taking</w:t>
      </w:r>
      <w:r w:rsidR="00841CDC">
        <w:rPr>
          <w:rFonts w:ascii="Arial" w:hAnsi="Arial" w:cs="Arial"/>
          <w:color w:val="000000"/>
          <w:sz w:val="22"/>
          <w:szCs w:val="22"/>
        </w:rPr>
        <w:t xml:space="preserve"> field courses or skills workshops developed as part of the program</w:t>
      </w:r>
      <w:r w:rsidR="006570CD">
        <w:rPr>
          <w:rFonts w:ascii="Arial" w:hAnsi="Arial" w:cs="Arial"/>
          <w:color w:val="000000"/>
          <w:sz w:val="22"/>
          <w:szCs w:val="22"/>
        </w:rPr>
        <w:t xml:space="preserve"> (</w:t>
      </w:r>
      <w:r w:rsidR="006570CD" w:rsidRPr="006570CD">
        <w:rPr>
          <w:rFonts w:ascii="Arial" w:hAnsi="Arial" w:cs="Arial"/>
          <w:b/>
          <w:color w:val="000000"/>
          <w:sz w:val="22"/>
          <w:szCs w:val="22"/>
        </w:rPr>
        <w:t>a grand total of</w:t>
      </w:r>
      <w:r w:rsidR="006570CD">
        <w:rPr>
          <w:rFonts w:ascii="Arial" w:hAnsi="Arial" w:cs="Arial"/>
          <w:color w:val="000000"/>
          <w:sz w:val="22"/>
          <w:szCs w:val="22"/>
        </w:rPr>
        <w:t xml:space="preserve"> </w:t>
      </w:r>
      <w:r w:rsidR="00E67F79">
        <w:rPr>
          <w:rFonts w:ascii="Arial" w:hAnsi="Arial" w:cs="Arial"/>
          <w:b/>
          <w:color w:val="000000"/>
          <w:sz w:val="22"/>
          <w:szCs w:val="22"/>
        </w:rPr>
        <w:t>122</w:t>
      </w:r>
      <w:r w:rsidR="006570CD">
        <w:rPr>
          <w:rFonts w:ascii="Arial" w:hAnsi="Arial" w:cs="Arial"/>
          <w:b/>
          <w:color w:val="000000"/>
          <w:sz w:val="22"/>
          <w:szCs w:val="22"/>
        </w:rPr>
        <w:t xml:space="preserve"> students</w:t>
      </w:r>
      <w:r w:rsidR="006570CD">
        <w:rPr>
          <w:rFonts w:ascii="Arial" w:hAnsi="Arial" w:cs="Arial"/>
          <w:color w:val="000000"/>
          <w:sz w:val="22"/>
          <w:szCs w:val="22"/>
        </w:rPr>
        <w:t>)</w:t>
      </w:r>
      <w:r w:rsidR="00841CDC">
        <w:rPr>
          <w:rFonts w:ascii="Arial" w:hAnsi="Arial" w:cs="Arial"/>
          <w:color w:val="000000"/>
          <w:sz w:val="22"/>
          <w:szCs w:val="22"/>
        </w:rPr>
        <w:t xml:space="preserve">. </w:t>
      </w:r>
      <w:r w:rsidR="00984297" w:rsidRPr="002A56D4">
        <w:rPr>
          <w:rFonts w:ascii="Arial" w:hAnsi="Arial" w:cs="Arial"/>
          <w:b/>
          <w:color w:val="000000"/>
          <w:sz w:val="22"/>
          <w:szCs w:val="22"/>
        </w:rPr>
        <w:t>Long term sustainability</w:t>
      </w:r>
      <w:r w:rsidR="00984297">
        <w:rPr>
          <w:rFonts w:ascii="Arial" w:hAnsi="Arial" w:cs="Arial"/>
          <w:color w:val="000000"/>
          <w:sz w:val="22"/>
          <w:szCs w:val="22"/>
        </w:rPr>
        <w:t xml:space="preserve"> of the program locally comes from </w:t>
      </w:r>
      <w:r w:rsidR="002A56D4">
        <w:rPr>
          <w:rFonts w:ascii="Arial" w:hAnsi="Arial" w:cs="Arial"/>
          <w:color w:val="000000"/>
          <w:sz w:val="22"/>
          <w:szCs w:val="22"/>
        </w:rPr>
        <w:t>repackaging existing courses for a new kind of audience, persistent connections between departments, and</w:t>
      </w:r>
      <w:r w:rsidR="002E4032">
        <w:rPr>
          <w:rFonts w:ascii="Arial" w:hAnsi="Arial" w:cs="Arial"/>
          <w:color w:val="000000"/>
          <w:sz w:val="22"/>
          <w:szCs w:val="22"/>
        </w:rPr>
        <w:t xml:space="preserve"> a deep connection with internship partners</w:t>
      </w:r>
      <w:r w:rsidR="002A56D4">
        <w:rPr>
          <w:rFonts w:ascii="Arial" w:hAnsi="Arial" w:cs="Arial"/>
          <w:color w:val="000000"/>
          <w:sz w:val="22"/>
          <w:szCs w:val="22"/>
        </w:rPr>
        <w:t>. More generally, the lessons learned, including both successes and failures, will be communicated thr</w:t>
      </w:r>
      <w:r w:rsidR="006C23CF">
        <w:rPr>
          <w:rFonts w:ascii="Arial" w:hAnsi="Arial" w:cs="Arial"/>
          <w:color w:val="000000"/>
          <w:sz w:val="22"/>
          <w:szCs w:val="22"/>
        </w:rPr>
        <w:t>ough peer-reviewed publications</w:t>
      </w:r>
      <w:r w:rsidR="00E55636">
        <w:rPr>
          <w:rFonts w:ascii="Arial" w:hAnsi="Arial" w:cs="Arial"/>
          <w:color w:val="000000"/>
          <w:sz w:val="22"/>
          <w:szCs w:val="22"/>
        </w:rPr>
        <w:t xml:space="preserve"> led by our external assessment team</w:t>
      </w:r>
      <w:r w:rsidR="006C23CF">
        <w:rPr>
          <w:rFonts w:ascii="Arial" w:hAnsi="Arial" w:cs="Arial"/>
          <w:color w:val="000000"/>
          <w:sz w:val="22"/>
          <w:szCs w:val="22"/>
        </w:rPr>
        <w:t xml:space="preserve"> so that </w:t>
      </w:r>
      <w:r w:rsidR="005A455A">
        <w:rPr>
          <w:rFonts w:ascii="Arial" w:hAnsi="Arial" w:cs="Arial"/>
          <w:color w:val="000000"/>
          <w:sz w:val="22"/>
          <w:szCs w:val="22"/>
        </w:rPr>
        <w:t xml:space="preserve">others may build on them. </w:t>
      </w:r>
    </w:p>
    <w:p w14:paraId="328ECC64" w14:textId="77777777" w:rsidR="007D6B9A" w:rsidRDefault="00E55636"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The </w:t>
      </w:r>
      <w:r>
        <w:rPr>
          <w:rFonts w:ascii="Arial" w:hAnsi="Arial" w:cs="Arial"/>
          <w:b/>
          <w:color w:val="000000"/>
          <w:sz w:val="22"/>
          <w:szCs w:val="22"/>
        </w:rPr>
        <w:t>training plan</w:t>
      </w:r>
      <w:r w:rsidR="00130CB8" w:rsidRPr="001413E2">
        <w:rPr>
          <w:rFonts w:ascii="Arial" w:hAnsi="Arial" w:cs="Arial"/>
          <w:color w:val="000000"/>
          <w:sz w:val="22"/>
          <w:szCs w:val="22"/>
        </w:rPr>
        <w:t xml:space="preserve"> covers </w:t>
      </w:r>
      <w:r w:rsidR="00F57BBD">
        <w:rPr>
          <w:rFonts w:ascii="Arial" w:hAnsi="Arial" w:cs="Arial"/>
          <w:color w:val="000000"/>
          <w:sz w:val="22"/>
          <w:szCs w:val="22"/>
        </w:rPr>
        <w:t xml:space="preserve">six components. </w:t>
      </w:r>
      <w:r w:rsidR="00F57BBD">
        <w:rPr>
          <w:rFonts w:ascii="Arial" w:hAnsi="Arial" w:cs="Arial"/>
          <w:b/>
          <w:color w:val="000000"/>
          <w:sz w:val="22"/>
          <w:szCs w:val="22"/>
        </w:rPr>
        <w:t xml:space="preserve">1) </w:t>
      </w:r>
      <w:r w:rsidR="00F57BBD">
        <w:rPr>
          <w:rFonts w:ascii="Arial" w:hAnsi="Arial" w:cs="Arial"/>
          <w:color w:val="000000"/>
          <w:sz w:val="22"/>
          <w:szCs w:val="22"/>
        </w:rPr>
        <w:t xml:space="preserve">Internships with private companies, NGOs, and government organizations; </w:t>
      </w:r>
      <w:r w:rsidR="00F57BBD" w:rsidRPr="00F57BBD">
        <w:rPr>
          <w:rFonts w:ascii="Arial" w:hAnsi="Arial" w:cs="Arial"/>
          <w:b/>
          <w:color w:val="000000"/>
          <w:sz w:val="22"/>
          <w:szCs w:val="22"/>
        </w:rPr>
        <w:t>2)</w:t>
      </w:r>
      <w:r w:rsidR="00F57BBD">
        <w:rPr>
          <w:rFonts w:ascii="Arial" w:hAnsi="Arial" w:cs="Arial"/>
          <w:color w:val="000000"/>
          <w:sz w:val="22"/>
          <w:szCs w:val="22"/>
        </w:rPr>
        <w:t xml:space="preserve"> core biological training, including field courses; </w:t>
      </w:r>
      <w:r w:rsidR="00F57BBD">
        <w:rPr>
          <w:rFonts w:ascii="Arial" w:hAnsi="Arial" w:cs="Arial"/>
          <w:b/>
          <w:color w:val="000000"/>
          <w:sz w:val="22"/>
          <w:szCs w:val="22"/>
        </w:rPr>
        <w:t>3)</w:t>
      </w:r>
      <w:r w:rsidR="00F57BBD">
        <w:rPr>
          <w:rFonts w:ascii="Arial" w:hAnsi="Arial" w:cs="Arial"/>
          <w:color w:val="000000"/>
          <w:sz w:val="22"/>
          <w:szCs w:val="22"/>
        </w:rPr>
        <w:t xml:space="preserve"> technology training in areas such as GIS and informatics, using existing courses and workshops; </w:t>
      </w:r>
      <w:r w:rsidR="00F57BBD">
        <w:rPr>
          <w:rFonts w:ascii="Arial" w:hAnsi="Arial" w:cs="Arial"/>
          <w:b/>
          <w:color w:val="000000"/>
          <w:sz w:val="22"/>
          <w:szCs w:val="22"/>
        </w:rPr>
        <w:t xml:space="preserve">4) </w:t>
      </w:r>
      <w:r w:rsidR="00F57BBD">
        <w:rPr>
          <w:rFonts w:ascii="Arial" w:hAnsi="Arial" w:cs="Arial"/>
          <w:color w:val="000000"/>
          <w:sz w:val="22"/>
          <w:szCs w:val="22"/>
        </w:rPr>
        <w:t xml:space="preserve">leadership, management, and communication training, including regular courses and a new workshop in science communication; </w:t>
      </w:r>
      <w:r w:rsidR="00F57BBD">
        <w:rPr>
          <w:rFonts w:ascii="Arial" w:hAnsi="Arial" w:cs="Arial"/>
          <w:b/>
          <w:color w:val="000000"/>
          <w:sz w:val="22"/>
          <w:szCs w:val="22"/>
        </w:rPr>
        <w:t xml:space="preserve">5) </w:t>
      </w:r>
      <w:r w:rsidR="00591097">
        <w:rPr>
          <w:rFonts w:ascii="Arial" w:hAnsi="Arial" w:cs="Arial"/>
          <w:color w:val="000000"/>
          <w:sz w:val="22"/>
          <w:szCs w:val="22"/>
        </w:rPr>
        <w:t xml:space="preserve">trainee outreach at popular events to connect the public to science; </w:t>
      </w:r>
      <w:r w:rsidR="00591097">
        <w:rPr>
          <w:rFonts w:ascii="Arial" w:hAnsi="Arial" w:cs="Arial"/>
          <w:b/>
          <w:color w:val="000000"/>
          <w:sz w:val="22"/>
          <w:szCs w:val="22"/>
        </w:rPr>
        <w:t xml:space="preserve">6) </w:t>
      </w:r>
      <w:r w:rsidR="00591097">
        <w:rPr>
          <w:rFonts w:ascii="Arial" w:hAnsi="Arial" w:cs="Arial"/>
          <w:color w:val="000000"/>
          <w:sz w:val="22"/>
          <w:szCs w:val="22"/>
        </w:rPr>
        <w:t>Multidisciplinary advisory committees to train students.</w:t>
      </w:r>
      <w:r w:rsidR="00130CB8" w:rsidRPr="001413E2">
        <w:rPr>
          <w:rFonts w:ascii="Arial" w:hAnsi="Arial" w:cs="Arial"/>
          <w:color w:val="000000"/>
          <w:sz w:val="22"/>
          <w:szCs w:val="22"/>
        </w:rPr>
        <w:t xml:space="preserve"> Throughout the life of the grant, integration with our external partners will help us tailor training to meet key needs they identify.</w:t>
      </w:r>
      <w:r w:rsidR="00B117F1">
        <w:rPr>
          <w:rFonts w:ascii="Arial" w:hAnsi="Arial" w:cs="Arial"/>
          <w:color w:val="000000"/>
          <w:sz w:val="22"/>
          <w:szCs w:val="22"/>
        </w:rPr>
        <w:t xml:space="preserve"> This is an aspect of </w:t>
      </w:r>
      <w:r w:rsidR="00B117F1">
        <w:rPr>
          <w:rFonts w:ascii="Arial" w:hAnsi="Arial" w:cs="Arial"/>
          <w:b/>
          <w:color w:val="000000"/>
          <w:sz w:val="22"/>
          <w:szCs w:val="22"/>
        </w:rPr>
        <w:t>research-education</w:t>
      </w:r>
      <w:r w:rsidR="00BA6FE6">
        <w:rPr>
          <w:rFonts w:ascii="Arial" w:hAnsi="Arial" w:cs="Arial"/>
          <w:b/>
          <w:color w:val="000000"/>
          <w:sz w:val="22"/>
          <w:szCs w:val="22"/>
        </w:rPr>
        <w:t xml:space="preserve"> integration</w:t>
      </w:r>
      <w:r w:rsidR="000A4439">
        <w:rPr>
          <w:rFonts w:ascii="Arial" w:hAnsi="Arial" w:cs="Arial"/>
          <w:b/>
          <w:color w:val="000000"/>
          <w:sz w:val="22"/>
          <w:szCs w:val="22"/>
        </w:rPr>
        <w:t xml:space="preserve"> </w:t>
      </w:r>
      <w:r w:rsidR="000A4439">
        <w:rPr>
          <w:rFonts w:ascii="Arial" w:hAnsi="Arial" w:cs="Arial"/>
          <w:color w:val="000000"/>
          <w:sz w:val="22"/>
          <w:szCs w:val="22"/>
        </w:rPr>
        <w:t>within the grant, as is the assessment, and of course the individual research projects performed by the trainees.</w:t>
      </w:r>
      <w:r w:rsidR="0054343B">
        <w:rPr>
          <w:rFonts w:ascii="Arial" w:hAnsi="Arial" w:cs="Arial"/>
          <w:color w:val="000000"/>
          <w:sz w:val="22"/>
          <w:szCs w:val="22"/>
        </w:rPr>
        <w:t xml:space="preserve"> </w:t>
      </w:r>
    </w:p>
    <w:p w14:paraId="347C184B" w14:textId="2B43DBEA" w:rsidR="00555FA7" w:rsidRDefault="002A1C32"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b/>
          <w:color w:val="000000"/>
          <w:sz w:val="22"/>
          <w:szCs w:val="22"/>
        </w:rPr>
        <w:t xml:space="preserve">Intellectual </w:t>
      </w:r>
      <w:r w:rsidR="00E9261A">
        <w:rPr>
          <w:rFonts w:ascii="Arial" w:hAnsi="Arial" w:cs="Arial"/>
          <w:b/>
          <w:color w:val="000000"/>
          <w:sz w:val="22"/>
          <w:szCs w:val="22"/>
        </w:rPr>
        <w:t>Merit</w:t>
      </w:r>
      <w:r w:rsidR="00E9261A">
        <w:rPr>
          <w:rFonts w:ascii="Arial" w:hAnsi="Arial" w:cs="Arial"/>
          <w:color w:val="000000"/>
          <w:sz w:val="22"/>
          <w:szCs w:val="22"/>
        </w:rPr>
        <w:t xml:space="preserve">: </w:t>
      </w:r>
      <w:r w:rsidR="00555FA7">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p>
    <w:p w14:paraId="739FC9AD" w14:textId="47BEBB16" w:rsidR="00130CB8" w:rsidRPr="00555FA7" w:rsidRDefault="00130CB8" w:rsidP="00555FA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1413E2">
        <w:rPr>
          <w:rFonts w:ascii="Arial" w:hAnsi="Arial" w:cs="Arial"/>
          <w:b/>
          <w:sz w:val="22"/>
          <w:szCs w:val="22"/>
        </w:rPr>
        <w:t xml:space="preserve">Broader impacts: </w:t>
      </w:r>
      <w:r>
        <w:rPr>
          <w:rFonts w:ascii="Arial" w:hAnsi="Arial" w:cs="Arial"/>
          <w:sz w:val="22"/>
          <w:szCs w:val="22"/>
        </w:rPr>
        <w:t xml:space="preserve">It is increasingly recognized that graduate programs in sciences should not focus on just churning out future faculty </w:t>
      </w:r>
      <w:r>
        <w:rPr>
          <w:rFonts w:ascii="Arial" w:hAnsi="Arial" w:cs="Arial"/>
          <w:sz w:val="22"/>
          <w:szCs w:val="22"/>
        </w:rPr>
        <w:fldChar w:fldCharType="begin"/>
      </w:r>
      <w:r>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(Nature Editorial Board 2014)</w:t>
      </w:r>
      <w:r>
        <w:rPr>
          <w:rFonts w:ascii="Arial" w:hAnsi="Arial" w:cs="Arial"/>
          <w:sz w:val="22"/>
          <w:szCs w:val="22"/>
        </w:rPr>
        <w:fldChar w:fldCharType="end"/>
      </w:r>
      <w:r>
        <w:rPr>
          <w:rFonts w:ascii="Arial" w:hAnsi="Arial" w:cs="Arial"/>
          <w:sz w:val="22"/>
          <w:szCs w:val="22"/>
        </w:rPr>
        <w:t xml:space="preserve">,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w:t>
      </w:r>
    </w:p>
    <w:sectPr w:rsidR="00130CB8" w:rsidRPr="00555FA7"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7C1"/>
    <w:rsid w:val="00047DD7"/>
    <w:rsid w:val="000A4439"/>
    <w:rsid w:val="00101A54"/>
    <w:rsid w:val="00105B2A"/>
    <w:rsid w:val="00120AB2"/>
    <w:rsid w:val="00130CB8"/>
    <w:rsid w:val="00152AC4"/>
    <w:rsid w:val="0017188C"/>
    <w:rsid w:val="001C0CB1"/>
    <w:rsid w:val="001F670D"/>
    <w:rsid w:val="00212F3E"/>
    <w:rsid w:val="00213999"/>
    <w:rsid w:val="002A1C32"/>
    <w:rsid w:val="002A37C1"/>
    <w:rsid w:val="002A56D4"/>
    <w:rsid w:val="002E4032"/>
    <w:rsid w:val="00334C6F"/>
    <w:rsid w:val="00344464"/>
    <w:rsid w:val="00356EE6"/>
    <w:rsid w:val="0037624F"/>
    <w:rsid w:val="004416CE"/>
    <w:rsid w:val="004C2BDD"/>
    <w:rsid w:val="00505F1A"/>
    <w:rsid w:val="0053395C"/>
    <w:rsid w:val="0054343B"/>
    <w:rsid w:val="00555FA7"/>
    <w:rsid w:val="00576B26"/>
    <w:rsid w:val="00591097"/>
    <w:rsid w:val="005A455A"/>
    <w:rsid w:val="006119AF"/>
    <w:rsid w:val="00622012"/>
    <w:rsid w:val="00647544"/>
    <w:rsid w:val="006570CD"/>
    <w:rsid w:val="00665666"/>
    <w:rsid w:val="00695C27"/>
    <w:rsid w:val="006C23CF"/>
    <w:rsid w:val="00716A75"/>
    <w:rsid w:val="00753EEB"/>
    <w:rsid w:val="0077143F"/>
    <w:rsid w:val="007B3C6E"/>
    <w:rsid w:val="007D6B9A"/>
    <w:rsid w:val="00803281"/>
    <w:rsid w:val="00841CDC"/>
    <w:rsid w:val="008C3408"/>
    <w:rsid w:val="008F44F9"/>
    <w:rsid w:val="00984297"/>
    <w:rsid w:val="009A1683"/>
    <w:rsid w:val="009A7B81"/>
    <w:rsid w:val="00A336BB"/>
    <w:rsid w:val="00AC566C"/>
    <w:rsid w:val="00AD217A"/>
    <w:rsid w:val="00AE6F22"/>
    <w:rsid w:val="00B117F1"/>
    <w:rsid w:val="00B50AE1"/>
    <w:rsid w:val="00BA6FE6"/>
    <w:rsid w:val="00C66411"/>
    <w:rsid w:val="00C702E5"/>
    <w:rsid w:val="00CA7149"/>
    <w:rsid w:val="00CB5A11"/>
    <w:rsid w:val="00D53FF9"/>
    <w:rsid w:val="00D76597"/>
    <w:rsid w:val="00D8404B"/>
    <w:rsid w:val="00D94CD3"/>
    <w:rsid w:val="00DA6045"/>
    <w:rsid w:val="00E038EB"/>
    <w:rsid w:val="00E55636"/>
    <w:rsid w:val="00E67F79"/>
    <w:rsid w:val="00E734AD"/>
    <w:rsid w:val="00E85755"/>
    <w:rsid w:val="00E9261A"/>
    <w:rsid w:val="00EC707C"/>
    <w:rsid w:val="00ED6DB2"/>
    <w:rsid w:val="00F1247C"/>
    <w:rsid w:val="00F31CD3"/>
    <w:rsid w:val="00F57BBD"/>
    <w:rsid w:val="00F62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197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CB8"/>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775</Words>
  <Characters>4423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37</cp:revision>
  <dcterms:created xsi:type="dcterms:W3CDTF">2016-12-21T13:55:00Z</dcterms:created>
  <dcterms:modified xsi:type="dcterms:W3CDTF">2017-02-04T09:45:00Z</dcterms:modified>
</cp:coreProperties>
</file>