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C729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Potential survival of some, but not all, diversification methods</w:t>
      </w:r>
    </w:p>
    <w:p w14:paraId="3FF140F8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title (40 characters max): Diversification method survival</w:t>
      </w:r>
    </w:p>
    <w:p w14:paraId="2556321A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Brian C. O’Meara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Jeremy M. Beaulieu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6CCD846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Affiliations:</w:t>
      </w:r>
    </w:p>
    <w:p w14:paraId="2B91E48D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Department of Ecology and Evolutionary Biology, University of Tennessee,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Knoxville,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Tennessee, 37996</w:t>
      </w:r>
      <w:r>
        <w:rPr>
          <w:rFonts w:ascii="Cambria Math" w:eastAsia="Times New Roman" w:hAnsi="Cambria Math" w:cs="Cambria Math"/>
          <w:sz w:val="24"/>
          <w:szCs w:val="24"/>
        </w:rPr>
        <w:t>‐</w:t>
      </w:r>
      <w:r>
        <w:rPr>
          <w:rFonts w:ascii="Times New Roman" w:eastAsia="Times New Roman" w:hAnsi="Times New Roman" w:cs="Times New Roman"/>
          <w:sz w:val="24"/>
          <w:szCs w:val="24"/>
        </w:rPr>
        <w:t>1610 USA</w:t>
      </w:r>
    </w:p>
    <w:p w14:paraId="16F9B716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Department of Biological Sciences, University of Arkansas, Fayetteville, Arkansas, 72701 USA</w:t>
      </w:r>
    </w:p>
    <w:p w14:paraId="04F193D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2936D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Corresponding author: </w:t>
      </w:r>
      <w:r>
        <w:rPr>
          <w:rFonts w:ascii="Times New Roman" w:eastAsia="Times New Roman" w:hAnsi="Times New Roman" w:cs="Times New Roman"/>
          <w:sz w:val="24"/>
          <w:szCs w:val="24"/>
        </w:rPr>
        <w:t>Department of Ecology and Evolutionary Biology, University of Tennessee, Knoxville, Tennessee, 37996</w:t>
      </w:r>
      <w:r>
        <w:rPr>
          <w:rFonts w:ascii="Cambria Math" w:eastAsia="Times New Roman" w:hAnsi="Cambria Math" w:cs="Cambria Math"/>
          <w:sz w:val="24"/>
          <w:szCs w:val="24"/>
        </w:rPr>
        <w:t>‐</w:t>
      </w:r>
      <w:r>
        <w:rPr>
          <w:rFonts w:ascii="Times New Roman" w:eastAsia="Times New Roman" w:hAnsi="Times New Roman" w:cs="Times New Roman"/>
          <w:sz w:val="24"/>
          <w:szCs w:val="24"/>
        </w:rPr>
        <w:t>1610 USA; email: bomeara@utk.edu</w:t>
      </w:r>
    </w:p>
    <w:p w14:paraId="3D9E8607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894B0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F3697" w14:textId="0B8FFAD2" w:rsidR="001B0BEC" w:rsidRPr="001B0BEC" w:rsidRDefault="00604EEC" w:rsidP="001B0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 contributions: </w:t>
      </w:r>
      <w:r w:rsidR="001B0BEC" w:rsidRPr="001B0BEC">
        <w:rPr>
          <w:rFonts w:ascii="Times New Roman" w:eastAsia="Times New Roman" w:hAnsi="Times New Roman" w:cs="Times New Roman"/>
          <w:sz w:val="24"/>
          <w:szCs w:val="24"/>
        </w:rPr>
        <w:t>BCO and JMB contributed equally to the writing and thoughts underlying this paper. BCO wrote the code and created the figures.</w:t>
      </w:r>
    </w:p>
    <w:p w14:paraId="5BD50F61" w14:textId="00CE42E2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BF254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C3E2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Acknowledgements: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thank members of the Beaulieu and O’Meara labs for their comments and discussions of the ideas presented here. We would also like to thank Andrew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Jim Fordyce, and Ben Fitzpatrick for their insightful comments. This work was funded by the National Science Foundation grants DEB–1916558 and DEB- 1916539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FA575C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6266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D4B24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Availability Statement: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Code supporting this article is made freely available at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http://flippedcoin.info/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https://github.com/bomeara/diversificationlives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https://github.com/bomeara/CondamineEtAlExample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</w:p>
    <w:p w14:paraId="7BA85D3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E2A6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EA823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Conflict of Interest: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authors have declared no conflict of interest.</w:t>
      </w:r>
    </w:p>
    <w:p w14:paraId="150508F4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3541FE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31A6CE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ED91EA7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79C335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42C098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32FC0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DA92534" w14:textId="77777777" w:rsidR="00552D1D" w:rsidRDefault="00000000"/>
    <w:sectPr w:rsidR="00552D1D" w:rsidSect="0029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EC"/>
    <w:rsid w:val="001B0BEC"/>
    <w:rsid w:val="00290118"/>
    <w:rsid w:val="00604EEC"/>
    <w:rsid w:val="00C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7CEF"/>
  <w15:chartTrackingRefBased/>
  <w15:docId w15:val="{B80BA0AE-B899-AB4E-91DC-29CD089A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meara/CondamineEtAlExample" TargetMode="External"/><Relationship Id="rId5" Type="http://schemas.openxmlformats.org/officeDocument/2006/relationships/hyperlink" Target="https://github.com/bomeara/diversificationlives" TargetMode="External"/><Relationship Id="rId4" Type="http://schemas.openxmlformats.org/officeDocument/2006/relationships/hyperlink" Target="http://flippedcoin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Michael Beaulieu</dc:creator>
  <cp:keywords/>
  <dc:description/>
  <cp:lastModifiedBy>O'Meara, Brian C</cp:lastModifiedBy>
  <cp:revision>2</cp:revision>
  <dcterms:created xsi:type="dcterms:W3CDTF">2022-06-22T17:01:00Z</dcterms:created>
  <dcterms:modified xsi:type="dcterms:W3CDTF">2022-08-05T21:01:00Z</dcterms:modified>
</cp:coreProperties>
</file>