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5525"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Potential survival of some, but not all, diversification methods</w:t>
      </w:r>
    </w:p>
    <w:p w14:paraId="189A4BFA"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Running title (40 characters max): Diversification method survival</w:t>
      </w:r>
    </w:p>
    <w:p w14:paraId="72617FFF"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Authors: Brian C. O’Meara</w:t>
      </w: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 and Jeremy M. Beaulieu</w:t>
      </w:r>
      <w:r w:rsidRPr="00873050">
        <w:rPr>
          <w:rFonts w:ascii="Times New Roman" w:eastAsia="Times New Roman" w:hAnsi="Times New Roman" w:cs="Times New Roman"/>
          <w:b/>
          <w:sz w:val="24"/>
          <w:szCs w:val="24"/>
          <w:vertAlign w:val="superscript"/>
        </w:rPr>
        <w:t>2</w:t>
      </w:r>
    </w:p>
    <w:p w14:paraId="21785319"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Affiliations:</w:t>
      </w:r>
    </w:p>
    <w:p w14:paraId="2018AA7E"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Department of Ecology and Evolutionary Biology, University of Tennessee, </w:t>
      </w:r>
      <w:proofErr w:type="gramStart"/>
      <w:r w:rsidRPr="00873050">
        <w:rPr>
          <w:rFonts w:ascii="Times New Roman" w:eastAsia="Times New Roman" w:hAnsi="Times New Roman" w:cs="Times New Roman"/>
          <w:b/>
          <w:sz w:val="24"/>
          <w:szCs w:val="24"/>
        </w:rPr>
        <w:t xml:space="preserve">Knoxville,   </w:t>
      </w:r>
      <w:proofErr w:type="gramEnd"/>
      <w:r w:rsidRPr="00873050">
        <w:rPr>
          <w:rFonts w:ascii="Times New Roman" w:eastAsia="Times New Roman" w:hAnsi="Times New Roman" w:cs="Times New Roman"/>
          <w:b/>
          <w:sz w:val="24"/>
          <w:szCs w:val="24"/>
        </w:rPr>
        <w:t>Tennessee, 37996‐1610 USA</w:t>
      </w:r>
    </w:p>
    <w:p w14:paraId="6D517764"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2</w:t>
      </w:r>
      <w:r w:rsidRPr="00873050">
        <w:rPr>
          <w:rFonts w:ascii="Times New Roman" w:eastAsia="Times New Roman" w:hAnsi="Times New Roman" w:cs="Times New Roman"/>
          <w:b/>
          <w:sz w:val="24"/>
          <w:szCs w:val="24"/>
        </w:rPr>
        <w:t>Department of Biological Sciences, University of Arkansas, Fayetteville, Arkansas, 72701 USA</w:t>
      </w:r>
    </w:p>
    <w:p w14:paraId="695E2C70" w14:textId="77777777" w:rsidR="00873050" w:rsidRPr="00873050" w:rsidRDefault="00873050" w:rsidP="00873050">
      <w:pPr>
        <w:spacing w:line="480" w:lineRule="auto"/>
        <w:rPr>
          <w:rFonts w:ascii="Times New Roman" w:eastAsia="Times New Roman" w:hAnsi="Times New Roman" w:cs="Times New Roman"/>
          <w:b/>
          <w:sz w:val="24"/>
          <w:szCs w:val="24"/>
        </w:rPr>
      </w:pPr>
    </w:p>
    <w:p w14:paraId="5CDBC14B"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w:t>
      </w:r>
      <w:r w:rsidRPr="00873050">
        <w:rPr>
          <w:rFonts w:ascii="Times New Roman" w:eastAsia="Times New Roman" w:hAnsi="Times New Roman" w:cs="Times New Roman"/>
          <w:b/>
          <w:sz w:val="24"/>
          <w:szCs w:val="24"/>
        </w:rPr>
        <w:t>Corresponding author: Department of Ecology and Evolutionary Biology, University of Tennessee, Knoxville, Tennessee, 37996‐1610 USA; email: bomeara@utk.edu</w:t>
      </w:r>
    </w:p>
    <w:p w14:paraId="759336B4" w14:textId="77777777" w:rsidR="00873050" w:rsidRPr="00873050" w:rsidRDefault="00873050" w:rsidP="00873050">
      <w:pPr>
        <w:spacing w:line="480" w:lineRule="auto"/>
        <w:rPr>
          <w:rFonts w:ascii="Times New Roman" w:eastAsia="Times New Roman" w:hAnsi="Times New Roman" w:cs="Times New Roman"/>
          <w:b/>
          <w:sz w:val="24"/>
          <w:szCs w:val="24"/>
        </w:rPr>
      </w:pPr>
    </w:p>
    <w:p w14:paraId="2BA69D24" w14:textId="77777777" w:rsidR="00873050" w:rsidRPr="00873050" w:rsidRDefault="00873050" w:rsidP="00873050">
      <w:pPr>
        <w:spacing w:line="480" w:lineRule="auto"/>
        <w:rPr>
          <w:rFonts w:ascii="Times New Roman" w:eastAsia="Times New Roman" w:hAnsi="Times New Roman" w:cs="Times New Roman"/>
          <w:b/>
          <w:sz w:val="24"/>
          <w:szCs w:val="24"/>
        </w:rPr>
      </w:pPr>
    </w:p>
    <w:p w14:paraId="31E72A66"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 contributions: BCO and JMB contributed equally to the writing and thoughts underlying this paper. BCO wrote the code and created the figures.</w:t>
      </w:r>
    </w:p>
    <w:p w14:paraId="0C524700"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7A8A77" w14:textId="77777777" w:rsidR="00873050" w:rsidRPr="00873050" w:rsidRDefault="00873050" w:rsidP="00873050">
      <w:pPr>
        <w:spacing w:line="480" w:lineRule="auto"/>
        <w:rPr>
          <w:rFonts w:ascii="Times New Roman" w:eastAsia="Times New Roman" w:hAnsi="Times New Roman" w:cs="Times New Roman"/>
          <w:b/>
          <w:sz w:val="24"/>
          <w:szCs w:val="24"/>
        </w:rPr>
      </w:pPr>
    </w:p>
    <w:p w14:paraId="371ECB4D" w14:textId="377EE7B1"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Acknowledgements: We thank members of the Beaulieu and O’Meara labs for their comments and discussions of the ideas presented here. We would also like to thank Andrew </w:t>
      </w:r>
      <w:proofErr w:type="spellStart"/>
      <w:r w:rsidRPr="00873050">
        <w:rPr>
          <w:rFonts w:ascii="Times New Roman" w:eastAsia="Times New Roman" w:hAnsi="Times New Roman" w:cs="Times New Roman"/>
          <w:b/>
          <w:sz w:val="24"/>
          <w:szCs w:val="24"/>
        </w:rPr>
        <w:t>Alverson</w:t>
      </w:r>
      <w:proofErr w:type="spellEnd"/>
      <w:r w:rsidRPr="00873050">
        <w:rPr>
          <w:rFonts w:ascii="Times New Roman" w:eastAsia="Times New Roman" w:hAnsi="Times New Roman" w:cs="Times New Roman"/>
          <w:b/>
          <w:sz w:val="24"/>
          <w:szCs w:val="24"/>
        </w:rPr>
        <w:t xml:space="preserve">, Jim Fordyce, and Ben Fitzpatrick for their insightful comments. </w:t>
      </w:r>
      <w:ins w:id="0" w:author="O'Meara, Brian C" w:date="2022-11-21T16:21:00Z">
        <w:r w:rsidR="00405412">
          <w:rPr>
            <w:rFonts w:ascii="Times New Roman" w:eastAsia="Times New Roman" w:hAnsi="Times New Roman" w:cs="Times New Roman"/>
            <w:b/>
            <w:sz w:val="24"/>
            <w:szCs w:val="24"/>
          </w:rPr>
          <w:t>Da</w:t>
        </w:r>
      </w:ins>
      <w:ins w:id="1" w:author="O'Meara, Brian C" w:date="2022-11-21T16:22:00Z">
        <w:r w:rsidR="00405412">
          <w:rPr>
            <w:rFonts w:ascii="Times New Roman" w:eastAsia="Times New Roman" w:hAnsi="Times New Roman" w:cs="Times New Roman"/>
            <w:b/>
            <w:sz w:val="24"/>
            <w:szCs w:val="24"/>
          </w:rPr>
          <w:t xml:space="preserve">n </w:t>
        </w:r>
        <w:proofErr w:type="spellStart"/>
        <w:r w:rsidR="00405412">
          <w:rPr>
            <w:rFonts w:ascii="Times New Roman" w:eastAsia="Times New Roman" w:hAnsi="Times New Roman" w:cs="Times New Roman"/>
            <w:b/>
            <w:sz w:val="24"/>
            <w:szCs w:val="24"/>
          </w:rPr>
          <w:t>Rabosky</w:t>
        </w:r>
        <w:proofErr w:type="spellEnd"/>
        <w:r w:rsidR="00405412">
          <w:rPr>
            <w:rFonts w:ascii="Times New Roman" w:eastAsia="Times New Roman" w:hAnsi="Times New Roman" w:cs="Times New Roman"/>
            <w:b/>
            <w:sz w:val="24"/>
            <w:szCs w:val="24"/>
          </w:rPr>
          <w:t xml:space="preserve"> and two anonymous reviewers </w:t>
        </w:r>
      </w:ins>
      <w:ins w:id="2" w:author="O'Meara, Brian C" w:date="2022-11-21T16:58:00Z">
        <w:r w:rsidR="00405412">
          <w:rPr>
            <w:rFonts w:ascii="Times New Roman" w:eastAsia="Times New Roman" w:hAnsi="Times New Roman" w:cs="Times New Roman"/>
            <w:b/>
            <w:sz w:val="24"/>
            <w:szCs w:val="24"/>
          </w:rPr>
          <w:t xml:space="preserve">provided useful feedback. </w:t>
        </w:r>
      </w:ins>
      <w:r w:rsidRPr="00873050">
        <w:rPr>
          <w:rFonts w:ascii="Times New Roman" w:eastAsia="Times New Roman" w:hAnsi="Times New Roman" w:cs="Times New Roman"/>
          <w:b/>
          <w:sz w:val="24"/>
          <w:szCs w:val="24"/>
        </w:rPr>
        <w:t>This work was funded by the National Science Foundation grants DEB–1916558 and DEB- 1916539.</w:t>
      </w:r>
    </w:p>
    <w:p w14:paraId="336A1B2C"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A1246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8FF4157"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Data Availability Statement: Code supporting this article is made freely available at </w:t>
      </w:r>
      <w:hyperlink r:id="rId5">
        <w:r w:rsidRPr="00873050">
          <w:rPr>
            <w:rStyle w:val="Hyperlink"/>
            <w:rFonts w:ascii="Times New Roman" w:eastAsia="Times New Roman" w:hAnsi="Times New Roman" w:cs="Times New Roman"/>
            <w:b/>
            <w:sz w:val="24"/>
            <w:szCs w:val="24"/>
          </w:rPr>
          <w:t>http://flippedcoin.info/</w:t>
        </w:r>
      </w:hyperlink>
      <w:r w:rsidRPr="00873050">
        <w:rPr>
          <w:rFonts w:ascii="Times New Roman" w:eastAsia="Times New Roman" w:hAnsi="Times New Roman" w:cs="Times New Roman"/>
          <w:b/>
          <w:sz w:val="24"/>
          <w:szCs w:val="24"/>
        </w:rPr>
        <w:t xml:space="preserve">, </w:t>
      </w:r>
      <w:hyperlink r:id="rId6">
        <w:r w:rsidRPr="00873050">
          <w:rPr>
            <w:rStyle w:val="Hyperlink"/>
            <w:rFonts w:ascii="Times New Roman" w:eastAsia="Times New Roman" w:hAnsi="Times New Roman" w:cs="Times New Roman"/>
            <w:b/>
            <w:sz w:val="24"/>
            <w:szCs w:val="24"/>
          </w:rPr>
          <w:t>https://github.com/bomeara/diversificationlives</w:t>
        </w:r>
      </w:hyperlink>
      <w:r w:rsidRPr="00873050">
        <w:rPr>
          <w:rFonts w:ascii="Times New Roman" w:eastAsia="Times New Roman" w:hAnsi="Times New Roman" w:cs="Times New Roman"/>
          <w:b/>
          <w:sz w:val="24"/>
          <w:szCs w:val="24"/>
        </w:rPr>
        <w:t xml:space="preserve">, and </w:t>
      </w:r>
      <w:hyperlink r:id="rId7">
        <w:r w:rsidRPr="00873050">
          <w:rPr>
            <w:rStyle w:val="Hyperlink"/>
            <w:rFonts w:ascii="Times New Roman" w:eastAsia="Times New Roman" w:hAnsi="Times New Roman" w:cs="Times New Roman"/>
            <w:b/>
            <w:sz w:val="24"/>
            <w:szCs w:val="24"/>
          </w:rPr>
          <w:t>https://github.com/bomeara/CondamineEtAlExample</w:t>
        </w:r>
      </w:hyperlink>
      <w:r w:rsidRPr="00873050">
        <w:rPr>
          <w:rFonts w:ascii="Times New Roman" w:eastAsia="Times New Roman" w:hAnsi="Times New Roman" w:cs="Times New Roman"/>
          <w:b/>
          <w:sz w:val="24"/>
          <w:szCs w:val="24"/>
        </w:rPr>
        <w:t xml:space="preserve">,  </w:t>
      </w:r>
    </w:p>
    <w:p w14:paraId="637A74F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BE69ADF"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D0471D"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Conflict of Interest: The authors have declared no conflict of interest.</w:t>
      </w:r>
    </w:p>
    <w:p w14:paraId="3944DEC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2245250" w14:textId="77777777" w:rsidR="00873050" w:rsidRPr="00873050" w:rsidRDefault="00873050" w:rsidP="00873050">
      <w:pPr>
        <w:spacing w:line="480" w:lineRule="auto"/>
        <w:rPr>
          <w:rFonts w:ascii="Times New Roman" w:eastAsia="Times New Roman" w:hAnsi="Times New Roman" w:cs="Times New Roman"/>
          <w:b/>
          <w:sz w:val="24"/>
          <w:szCs w:val="24"/>
        </w:rPr>
      </w:pPr>
    </w:p>
    <w:p w14:paraId="667699D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EF95BBE" w14:textId="77777777" w:rsidR="00873050" w:rsidRPr="00873050" w:rsidRDefault="00873050" w:rsidP="00873050">
      <w:pPr>
        <w:spacing w:line="480" w:lineRule="auto"/>
        <w:rPr>
          <w:rFonts w:ascii="Times New Roman" w:eastAsia="Times New Roman" w:hAnsi="Times New Roman" w:cs="Times New Roman"/>
          <w:b/>
          <w:sz w:val="24"/>
          <w:szCs w:val="24"/>
        </w:rPr>
      </w:pPr>
    </w:p>
    <w:p w14:paraId="6F418B85" w14:textId="77777777" w:rsidR="00873050" w:rsidRPr="00873050" w:rsidRDefault="00873050" w:rsidP="00873050">
      <w:pPr>
        <w:spacing w:line="480" w:lineRule="auto"/>
        <w:rPr>
          <w:rFonts w:ascii="Times New Roman" w:eastAsia="Times New Roman" w:hAnsi="Times New Roman" w:cs="Times New Roman"/>
          <w:b/>
          <w:sz w:val="24"/>
          <w:szCs w:val="24"/>
        </w:rPr>
      </w:pPr>
    </w:p>
    <w:p w14:paraId="40926521"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3E678C" w14:textId="77777777" w:rsidR="00873050" w:rsidRPr="00873050" w:rsidRDefault="00873050" w:rsidP="00873050">
      <w:pPr>
        <w:spacing w:line="480" w:lineRule="auto"/>
        <w:rPr>
          <w:rFonts w:ascii="Times New Roman" w:eastAsia="Times New Roman" w:hAnsi="Times New Roman" w:cs="Times New Roman"/>
          <w:b/>
          <w:sz w:val="24"/>
          <w:szCs w:val="24"/>
        </w:rPr>
      </w:pPr>
    </w:p>
    <w:p w14:paraId="3417476B" w14:textId="77777777" w:rsidR="00873050" w:rsidRPr="00873050" w:rsidRDefault="00873050" w:rsidP="00873050">
      <w:pPr>
        <w:spacing w:line="480" w:lineRule="auto"/>
        <w:rPr>
          <w:rFonts w:ascii="Times New Roman" w:eastAsia="Times New Roman" w:hAnsi="Times New Roman" w:cs="Times New Roman"/>
          <w:b/>
          <w:sz w:val="24"/>
          <w:szCs w:val="24"/>
        </w:rPr>
      </w:pPr>
    </w:p>
    <w:p w14:paraId="3D51C9C9" w14:textId="77777777" w:rsidR="00873050" w:rsidRDefault="00873050">
      <w:pPr>
        <w:spacing w:line="480" w:lineRule="auto"/>
        <w:rPr>
          <w:rFonts w:ascii="Times New Roman" w:eastAsia="Times New Roman" w:hAnsi="Times New Roman" w:cs="Times New Roman"/>
          <w:b/>
          <w:sz w:val="24"/>
          <w:szCs w:val="24"/>
        </w:rPr>
      </w:pPr>
    </w:p>
    <w:p w14:paraId="55477459" w14:textId="77777777" w:rsidR="00873050" w:rsidRDefault="00873050">
      <w:pPr>
        <w:spacing w:line="480" w:lineRule="auto"/>
        <w:rPr>
          <w:rFonts w:ascii="Times New Roman" w:eastAsia="Times New Roman" w:hAnsi="Times New Roman" w:cs="Times New Roman"/>
          <w:b/>
          <w:sz w:val="24"/>
          <w:szCs w:val="24"/>
        </w:rPr>
      </w:pPr>
    </w:p>
    <w:p w14:paraId="527112B2" w14:textId="77777777" w:rsidR="00873050" w:rsidRDefault="008730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CC1A9B" w14:textId="17FCA5CB"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632594D5" w14:textId="3B8EAF8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w:t>
      </w:r>
      <w:ins w:id="3" w:author="O'Meara, Brian C" w:date="2022-11-22T12:12:00Z">
        <w:r w:rsidR="00BF0852">
          <w:rPr>
            <w:rFonts w:ascii="Times New Roman" w:eastAsia="Times New Roman" w:hAnsi="Times New Roman" w:cs="Times New Roman"/>
            <w:sz w:val="24"/>
            <w:szCs w:val="24"/>
          </w:rPr>
          <w:t>, something which is rarely communicated in empirical studies</w:t>
        </w:r>
      </w:ins>
      <w:r>
        <w:rPr>
          <w:rFonts w:ascii="Times New Roman" w:eastAsia="Times New Roman" w:hAnsi="Times New Roman" w:cs="Times New Roman"/>
          <w:sz w:val="24"/>
          <w:szCs w:val="24"/>
        </w:rPr>
        <w:t xml:space="preserve">. </w:t>
      </w:r>
      <w:ins w:id="4" w:author="O'Meara, Brian C" w:date="2022-11-22T12:12:00Z">
        <w:r w:rsidR="00BF0852">
          <w:rPr>
            <w:rFonts w:ascii="Times New Roman" w:eastAsia="Times New Roman" w:hAnsi="Times New Roman" w:cs="Times New Roman"/>
            <w:sz w:val="24"/>
            <w:szCs w:val="24"/>
          </w:rPr>
          <w:t>C</w:t>
        </w:r>
      </w:ins>
      <w:del w:id="5" w:author="O'Meara, Brian C" w:date="2022-11-22T12:12:00Z">
        <w:r w:rsidDel="00BF0852">
          <w:rPr>
            <w:rFonts w:ascii="Times New Roman" w:eastAsia="Times New Roman" w:hAnsi="Times New Roman" w:cs="Times New Roman"/>
            <w:sz w:val="24"/>
            <w:szCs w:val="24"/>
          </w:rPr>
          <w:delText>However, we argue that c</w:delText>
        </w:r>
      </w:del>
      <w:r>
        <w:rPr>
          <w:rFonts w:ascii="Times New Roman" w:eastAsia="Times New Roman" w:hAnsi="Times New Roman" w:cs="Times New Roman"/>
          <w:sz w:val="24"/>
          <w:szCs w:val="24"/>
        </w:rPr>
        <w:t>ongruence issues such as those established for certain models of diversification also occur in models as basic as Brownian motion and coin flipping</w:t>
      </w:r>
      <w:ins w:id="6" w:author="O'Meara, Brian C" w:date="2022-11-22T12:12:00Z">
        <w:r w:rsidR="00BF0852">
          <w:rPr>
            <w:rFonts w:ascii="Times New Roman" w:eastAsia="Times New Roman" w:hAnsi="Times New Roman" w:cs="Times New Roman"/>
            <w:sz w:val="24"/>
            <w:szCs w:val="24"/>
          </w:rPr>
          <w:t xml:space="preserve">: </w:t>
        </w:r>
      </w:ins>
      <w:ins w:id="7" w:author="O'Meara, Brian C" w:date="2022-11-22T12:13:00Z">
        <w:r w:rsidR="00BF0852">
          <w:rPr>
            <w:rFonts w:ascii="Times New Roman" w:eastAsia="Times New Roman" w:hAnsi="Times New Roman" w:cs="Times New Roman"/>
            <w:sz w:val="24"/>
            <w:szCs w:val="24"/>
          </w:rPr>
          <w:t>part of using models is learning when they can and cannot provide insights</w:t>
        </w:r>
      </w:ins>
      <w:r>
        <w:rPr>
          <w:rFonts w:ascii="Times New Roman" w:eastAsia="Times New Roman" w:hAnsi="Times New Roman" w:cs="Times New Roman"/>
          <w:sz w:val="24"/>
          <w:szCs w:val="24"/>
        </w:rPr>
        <w:t xml:space="preserve">. </w:t>
      </w:r>
      <w:ins w:id="8" w:author="O'Meara, Brian C" w:date="2022-11-22T12:13:00Z">
        <w:r w:rsidR="00BF0852">
          <w:rPr>
            <w:rFonts w:ascii="Times New Roman" w:eastAsia="Times New Roman" w:hAnsi="Times New Roman" w:cs="Times New Roman"/>
            <w:sz w:val="24"/>
            <w:szCs w:val="24"/>
          </w:rPr>
          <w:t xml:space="preserve">The specific concern about lack of information </w:t>
        </w:r>
      </w:ins>
      <w:ins w:id="9" w:author="O'Meara, Brian C" w:date="2022-11-22T12:14:00Z">
        <w:r w:rsidR="00BF0852">
          <w:rPr>
            <w:rFonts w:ascii="Times New Roman" w:eastAsia="Times New Roman" w:hAnsi="Times New Roman" w:cs="Times New Roman"/>
            <w:sz w:val="24"/>
            <w:szCs w:val="24"/>
          </w:rPr>
          <w:t xml:space="preserve">about rates over time does not apply to models primarily seeking to understand rates across taxa (like in many uses of SSE models), </w:t>
        </w:r>
      </w:ins>
      <w:del w:id="10" w:author="O'Meara, Brian C" w:date="2022-11-22T12:14:00Z">
        <w:r w:rsidDel="00BF0852">
          <w:rPr>
            <w:rFonts w:ascii="Times New Roman" w:eastAsia="Times New Roman" w:hAnsi="Times New Roman" w:cs="Times New Roman"/>
            <w:sz w:val="24"/>
            <w:szCs w:val="24"/>
          </w:rPr>
          <w:delText>Taxon-heterogeneous models such as many SSE models appear not to have this particular issue</w:delText>
        </w:r>
      </w:del>
      <w:ins w:id="11" w:author="O'Meara, Brian C" w:date="2022-11-21T17:42:00Z">
        <w:r w:rsidR="00B349E5">
          <w:rPr>
            <w:rFonts w:ascii="Times New Roman" w:eastAsia="Times New Roman" w:hAnsi="Times New Roman" w:cs="Times New Roman"/>
            <w:sz w:val="24"/>
            <w:szCs w:val="24"/>
          </w:rPr>
          <w:t>but this does not prove immunity to incongruence in general</w:t>
        </w:r>
      </w:ins>
      <w:ins w:id="12" w:author="O'Meara, Brian C" w:date="2022-11-22T12:14:00Z">
        <w:r w:rsidR="00BF0852">
          <w:rPr>
            <w:rFonts w:ascii="Times New Roman" w:eastAsia="Times New Roman" w:hAnsi="Times New Roman" w:cs="Times New Roman"/>
            <w:sz w:val="24"/>
            <w:szCs w:val="24"/>
          </w:rPr>
          <w:t xml:space="preserve"> in such models</w:t>
        </w:r>
      </w:ins>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RDefault="00016EE6">
      <w:pPr>
        <w:spacing w:line="480" w:lineRule="auto"/>
        <w:ind w:firstLine="720"/>
        <w:rPr>
          <w:rFonts w:ascii="Times New Roman" w:eastAsia="Times New Roman" w:hAnsi="Times New Roman" w:cs="Times New Roman"/>
          <w:sz w:val="24"/>
          <w:szCs w:val="24"/>
        </w:rPr>
      </w:pPr>
    </w:p>
    <w:p w14:paraId="6BFFF64F" w14:textId="77777777" w:rsidR="00016EE6" w:rsidRDefault="00016EE6">
      <w:pPr>
        <w:spacing w:line="480" w:lineRule="auto"/>
        <w:rPr>
          <w:rFonts w:ascii="Times New Roman" w:eastAsia="Times New Roman" w:hAnsi="Times New Roman" w:cs="Times New Roman"/>
          <w:sz w:val="24"/>
          <w:szCs w:val="24"/>
        </w:rPr>
      </w:pPr>
    </w:p>
    <w:p w14:paraId="4D496CB4" w14:textId="77777777" w:rsidR="0087149D" w:rsidRDefault="0087149D">
      <w:pPr>
        <w:spacing w:line="480" w:lineRule="auto"/>
        <w:rPr>
          <w:rFonts w:ascii="Times New Roman" w:eastAsia="Times New Roman" w:hAnsi="Times New Roman" w:cs="Times New Roman"/>
          <w:b/>
          <w:sz w:val="24"/>
          <w:szCs w:val="24"/>
        </w:rPr>
      </w:pPr>
    </w:p>
    <w:p w14:paraId="55992564" w14:textId="034D73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F3C4E5C" w14:textId="5CB1CB34"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Hundreds, possibly thousands, of studies of molecular phylogenies have been dedicated to investigating diversification. In theory, if birth and death rates were indeed constant across the tree, estimating them separately is possible because each has distinguishable effects on the tree shape and branch length distributions (Nee et al. 1994). However, constant rates is likely far too simplistic of an assumption, and there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infer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779701E0" w14:textId="110F7825"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 </w:t>
      </w:r>
      <w:r>
        <w:rPr>
          <w:rFonts w:ascii="Times New Roman" w:eastAsia="Times New Roman" w:hAnsi="Times New Roman" w:cs="Times New Roman"/>
          <w:sz w:val="24"/>
          <w:szCs w:val="24"/>
        </w:rPr>
        <w:lastRenderedPageBreak/>
        <w:t xml:space="preserve">(also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 As it turns out, for any given phylogeny there are an infinite array of congruent models each having unique functions of speciation and/or extinction rates smoothly varying through time but with identical likelihood, and so indistinguishable from each other despite telling very different stories about the diversification history.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772FE24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r>
        <w:rPr>
          <w:rFonts w:ascii="Times New Roman" w:eastAsia="Times New Roman" w:hAnsi="Times New Roman" w:cs="Times New Roman"/>
          <w:sz w:val="24"/>
          <w:szCs w:val="24"/>
        </w:rPr>
        <w:lastRenderedPageBreak/>
        <w:t xml:space="preserve">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century ago. These authors also described an infinite array of birth and death models fitting the data equally well, which has been effectively ignored by most later workers. </w:t>
      </w:r>
    </w:p>
    <w:p w14:paraId="03090ABA" w14:textId="24F02EF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and 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Here, we briefly examine the case of time-constant, lineage heterogeneous (e.g., state-speciation and extinction, or SSE models; Maddison et al. 2007, Vasconcelos et al. 2022) models and show that they have access to information across clades not used by the former kind of models.  </w:t>
      </w:r>
    </w:p>
    <w:p w14:paraId="0CED2CF5"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(or the “effective diversification rate” that includes the effect of sampling), focusing on a point estimate only, no longer penalizing for model complexity, and how information is distributed on trees.</w:t>
      </w:r>
    </w:p>
    <w:p w14:paraId="01E26D0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congruence can occur in areas as different as coin flipping and Brownian motion: it does not mean these models must be given up, only that certain questions are infeasible.</w:t>
      </w:r>
    </w:p>
    <w:p w14:paraId="5064EB40"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Time-varying, lineage homogeneous models that use just the information from a lineage through time curve (even if the input is a full phylogeny) to estimate changing speciation, extinction, diversification, turnover, or extinction fraction should be avoided due to congruence issues.</w:t>
      </w:r>
    </w:p>
    <w:p w14:paraId="4AA1DBDA"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14:paraId="3E7C1FB9" w14:textId="2BCD6681"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lineage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0A7B1312"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w:t>
      </w:r>
      <w:r>
        <w:rPr>
          <w:rFonts w:ascii="Times New Roman" w:eastAsia="Times New Roman" w:hAnsi="Times New Roman" w:cs="Times New Roman"/>
          <w:sz w:val="24"/>
          <w:szCs w:val="24"/>
        </w:rPr>
        <w:lastRenderedPageBreak/>
        <w:t xml:space="preserve">or, more generally, uncover an evolutionary arms race between predator and prey (e.g., Dawkins and Krebs 1979; Abrams 1986)? It is trivial to extend a simple Brownian motion model to include a parameter that allows for the focal trait to evolve along a trend, and this is available in 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under a Brownian motion with a trend model, this does not affect the expected covariances or means among species trait values. Consequently,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w:t>
      </w:r>
      <w:ins w:id="13" w:author="O'Meara, Brian C" w:date="2022-11-22T12:27:00Z">
        <w:r w:rsidR="008672D5">
          <w:rPr>
            <w:rFonts w:ascii="Times New Roman" w:eastAsia="Times New Roman" w:hAnsi="Times New Roman" w:cs="Times New Roman"/>
            <w:sz w:val="24"/>
            <w:szCs w:val="24"/>
          </w:rPr>
          <w:t xml:space="preserve">some kinds of </w:t>
        </w:r>
      </w:ins>
      <w:r>
        <w:rPr>
          <w:rFonts w:ascii="Times New Roman" w:eastAsia="Times New Roman" w:hAnsi="Times New Roman" w:cs="Times New Roman"/>
          <w:sz w:val="24"/>
          <w:szCs w:val="24"/>
        </w:rPr>
        <w:t>rates, not directions.</w:t>
      </w:r>
      <w:ins w:id="14" w:author="O'Meara, Brian C" w:date="2022-11-22T12:25:00Z">
        <w:r w:rsidR="008672D5">
          <w:rPr>
            <w:rFonts w:ascii="Times New Roman" w:eastAsia="Times New Roman" w:hAnsi="Times New Roman" w:cs="Times New Roman"/>
            <w:sz w:val="24"/>
            <w:szCs w:val="24"/>
          </w:rPr>
          <w:t xml:space="preserve"> </w:t>
        </w:r>
      </w:ins>
      <w:ins w:id="15" w:author="O'Meara, Brian C" w:date="2022-11-22T12:28:00Z">
        <w:r w:rsidR="008672D5">
          <w:rPr>
            <w:rFonts w:ascii="Times New Roman" w:eastAsia="Times New Roman" w:hAnsi="Times New Roman" w:cs="Times New Roman"/>
            <w:sz w:val="24"/>
            <w:szCs w:val="24"/>
          </w:rPr>
          <w:t xml:space="preserve">For example, we know that the overall body size of Equidae has increased from the time of the group’s </w:t>
        </w:r>
        <w:proofErr w:type="gramStart"/>
        <w:r w:rsidR="008672D5">
          <w:rPr>
            <w:rFonts w:ascii="Times New Roman" w:eastAsia="Times New Roman" w:hAnsi="Times New Roman" w:cs="Times New Roman"/>
            <w:sz w:val="24"/>
            <w:szCs w:val="24"/>
          </w:rPr>
          <w:t>o</w:t>
        </w:r>
      </w:ins>
      <w:ins w:id="16" w:author="O'Meara, Brian C" w:date="2022-11-22T12:29:00Z">
        <w:r w:rsidR="008672D5">
          <w:rPr>
            <w:rFonts w:ascii="Times New Roman" w:eastAsia="Times New Roman" w:hAnsi="Times New Roman" w:cs="Times New Roman"/>
            <w:sz w:val="24"/>
            <w:szCs w:val="24"/>
          </w:rPr>
          <w:t>rigin, but</w:t>
        </w:r>
        <w:proofErr w:type="gramEnd"/>
        <w:r w:rsidR="008672D5">
          <w:rPr>
            <w:rFonts w:ascii="Times New Roman" w:eastAsia="Times New Roman" w:hAnsi="Times New Roman" w:cs="Times New Roman"/>
            <w:sz w:val="24"/>
            <w:szCs w:val="24"/>
          </w:rPr>
          <w:t xml:space="preserve"> using a phylogeny of modern horses and relatives we cannot infer this – we c</w:t>
        </w:r>
      </w:ins>
      <w:ins w:id="17" w:author="O'Meara, Brian C" w:date="2022-11-22T12:30:00Z">
        <w:r w:rsidR="008672D5">
          <w:rPr>
            <w:rFonts w:ascii="Times New Roman" w:eastAsia="Times New Roman" w:hAnsi="Times New Roman" w:cs="Times New Roman"/>
            <w:sz w:val="24"/>
            <w:szCs w:val="24"/>
          </w:rPr>
          <w:t>an ask how quickly lineages diverge in size from each other (the rate of variance accumulation over time) but this is not how quickly body size itself is changin</w:t>
        </w:r>
      </w:ins>
      <w:ins w:id="18" w:author="O'Meara, Brian C" w:date="2022-11-22T12:31:00Z">
        <w:r w:rsidR="008672D5">
          <w:rPr>
            <w:rFonts w:ascii="Times New Roman" w:eastAsia="Times New Roman" w:hAnsi="Times New Roman" w:cs="Times New Roman"/>
            <w:sz w:val="24"/>
            <w:szCs w:val="24"/>
          </w:rPr>
          <w:t xml:space="preserve">g unless the mean trend truly is zero. </w:t>
        </w:r>
      </w:ins>
    </w:p>
    <w:p w14:paraId="7753869B" w14:textId="0FFDC74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with body sizes ranging from 10-12 kg might have a reconstructed state near 11 kg under a model where the trend is forced to take an arbitrary value of </w:t>
      </w:r>
      <w:r w:rsidR="0087149D">
        <w:rPr>
          <w:rFonts w:ascii="Times New Roman" w:eastAsia="Times New Roman" w:hAnsi="Times New Roman" w:cs="Times New Roman"/>
          <w:sz w:val="24"/>
          <w:szCs w:val="24"/>
        </w:rPr>
        <w:t>zero but</w:t>
      </w:r>
      <w:r>
        <w:rPr>
          <w:rFonts w:ascii="Times New Roman" w:eastAsia="Times New Roman" w:hAnsi="Times New Roman" w:cs="Times New Roman"/>
          <w:sz w:val="24"/>
          <w:szCs w:val="24"/>
        </w:rPr>
        <w:t xml:space="preserve"> could have a reconstructed state of 50 kg under a model with a trend of an incremental trait decrease through time. By convention, we only use the former models, but the latter models could fit exactly as well. This makes ancestral state reconstruction dubious at best, </w:t>
      </w:r>
      <w:r>
        <w:rPr>
          <w:rFonts w:ascii="Times New Roman" w:eastAsia="Times New Roman" w:hAnsi="Times New Roman" w:cs="Times New Roman"/>
          <w:sz w:val="24"/>
          <w:szCs w:val="24"/>
        </w:rPr>
        <w:lastRenderedPageBreak/>
        <w:t>but it does not mean that Brownian motion models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trees is uninterpretable. Some models in this space give the same likelihoods and cannot be distinguished, but many others can, which calls for care and analysis, not panic. It does also point to issues that arise particularly when trying to estimate ancestral states.</w:t>
      </w:r>
    </w:p>
    <w:p w14:paraId="2B8D452B" w14:textId="40207CC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r w:rsidR="000F0EE0">
        <w:rPr>
          <w:rFonts w:ascii="Times New Roman" w:eastAsia="Times New Roman" w:hAnsi="Times New Roman" w:cs="Times New Roman"/>
          <w:sz w:val="24"/>
          <w:szCs w:val="24"/>
        </w:rPr>
        <w:t>statistically based</w:t>
      </w:r>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 which uses a single parameter,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One model could allow every coin to start out with a 100% probability of getting heads and exponentially decrease at some rate down to zero probability of heads: this also has one parameter to estimate. Or one could start out with any coin being fair and its probability of heads being multiplied by a constant every flip</w:t>
      </w:r>
      <w:r w:rsidR="00870F08">
        <w:rPr>
          <w:rFonts w:ascii="Times New Roman" w:eastAsia="Times New Roman" w:hAnsi="Times New Roman" w:cs="Times New Roman"/>
          <w:sz w:val="24"/>
          <w:szCs w:val="24"/>
        </w:rPr>
        <w:t>, also with one parameter to measure</w:t>
      </w:r>
      <w:r>
        <w:rPr>
          <w:rFonts w:ascii="Times New Roman" w:eastAsia="Times New Roman" w:hAnsi="Times New Roman" w:cs="Times New Roman"/>
          <w:sz w:val="24"/>
          <w:szCs w:val="24"/>
        </w:rPr>
        <w:t xml:space="preserve">. 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w:t>
      </w:r>
      <w:r>
        <w:rPr>
          <w:rFonts w:ascii="Times New Roman" w:eastAsia="Times New Roman" w:hAnsi="Times New Roman" w:cs="Times New Roman"/>
          <w:sz w:val="24"/>
          <w:szCs w:val="24"/>
        </w:rPr>
        <w:lastRenderedPageBreak/>
        <w:t xml:space="preserve">change models infer different initial probability of heads before any flips are made as well as what the probability of the next flip being heads. </w:t>
      </w:r>
      <w:ins w:id="19" w:author="O'Meara, Brian C" w:date="2022-11-22T12:32:00Z">
        <w:r w:rsidR="008672D5">
          <w:rPr>
            <w:rFonts w:ascii="Times New Roman" w:eastAsia="Times New Roman" w:hAnsi="Times New Roman" w:cs="Times New Roman"/>
            <w:sz w:val="24"/>
            <w:szCs w:val="24"/>
          </w:rPr>
          <w:t xml:space="preserve">There are numerous other models, including using other distributions, that can fit a count of successes and failures: </w:t>
        </w:r>
      </w:ins>
      <w:ins w:id="20" w:author="O'Meara, Brian C" w:date="2022-11-22T12:33:00Z">
        <w:r w:rsidR="008672D5">
          <w:rPr>
            <w:rFonts w:ascii="Times New Roman" w:eastAsia="Times New Roman" w:hAnsi="Times New Roman" w:cs="Times New Roman"/>
            <w:sz w:val="24"/>
            <w:szCs w:val="24"/>
          </w:rPr>
          <w:t xml:space="preserve">it will be hard or mathematically impossible to distinguish them. </w:t>
        </w:r>
      </w:ins>
      <w:ins w:id="21" w:author="O'Meara, Brian C" w:date="2022-11-22T12:41:00Z">
        <w:r w:rsidR="00AB6556">
          <w:rPr>
            <w:rFonts w:ascii="Times New Roman" w:eastAsia="Times New Roman" w:hAnsi="Times New Roman" w:cs="Times New Roman"/>
            <w:sz w:val="24"/>
            <w:szCs w:val="24"/>
          </w:rPr>
          <w:t>Despite all fitting the data in the present equally well, they may make different predictions about f</w:t>
        </w:r>
      </w:ins>
      <w:ins w:id="22" w:author="O'Meara, Brian C" w:date="2022-11-22T12:42:00Z">
        <w:r w:rsidR="00AB6556">
          <w:rPr>
            <w:rFonts w:ascii="Times New Roman" w:eastAsia="Times New Roman" w:hAnsi="Times New Roman" w:cs="Times New Roman"/>
            <w:sz w:val="24"/>
            <w:szCs w:val="24"/>
          </w:rPr>
          <w:t xml:space="preserve">uture flips and </w:t>
        </w:r>
      </w:ins>
      <w:ins w:id="23" w:author="O'Meara, Brian C" w:date="2022-11-22T12:54:00Z">
        <w:r w:rsidR="007743AD">
          <w:rPr>
            <w:rFonts w:ascii="Times New Roman" w:eastAsia="Times New Roman" w:hAnsi="Times New Roman" w:cs="Times New Roman"/>
            <w:sz w:val="24"/>
            <w:szCs w:val="24"/>
          </w:rPr>
          <w:t>reconstructions of</w:t>
        </w:r>
      </w:ins>
      <w:ins w:id="24" w:author="O'Meara, Brian C" w:date="2022-11-22T12:42:00Z">
        <w:r w:rsidR="00AB6556">
          <w:rPr>
            <w:rFonts w:ascii="Times New Roman" w:eastAsia="Times New Roman" w:hAnsi="Times New Roman" w:cs="Times New Roman"/>
            <w:sz w:val="24"/>
            <w:szCs w:val="24"/>
          </w:rPr>
          <w:t xml:space="preserve"> the probabilities of flips in the past. </w:t>
        </w:r>
      </w:ins>
      <w:ins w:id="25" w:author="O'Meara, Brian C" w:date="2022-11-22T12:54:00Z">
        <w:r w:rsidR="007743AD">
          <w:rPr>
            <w:rFonts w:ascii="Times New Roman" w:eastAsia="Times New Roman" w:hAnsi="Times New Roman" w:cs="Times New Roman"/>
            <w:sz w:val="24"/>
            <w:szCs w:val="24"/>
          </w:rPr>
          <w:t>It does not mean coin flipping is impossible to model, nor that we cannot tell historica</w:t>
        </w:r>
      </w:ins>
      <w:ins w:id="26" w:author="O'Meara, Brian C" w:date="2022-11-22T12:55:00Z">
        <w:r w:rsidR="007743AD">
          <w:rPr>
            <w:rFonts w:ascii="Times New Roman" w:eastAsia="Times New Roman" w:hAnsi="Times New Roman" w:cs="Times New Roman"/>
            <w:sz w:val="24"/>
            <w:szCs w:val="24"/>
          </w:rPr>
          <w:t xml:space="preserve">l bias of a coin; it does mean that we are limited if we want to be able to infer how the probability of flips in the past has changed, and that we have tremendous uncertainty, beyond that estimated from any model, </w:t>
        </w:r>
      </w:ins>
      <w:ins w:id="27" w:author="O'Meara, Brian C" w:date="2022-11-22T12:56:00Z">
        <w:r w:rsidR="007743AD">
          <w:rPr>
            <w:rFonts w:ascii="Times New Roman" w:eastAsia="Times New Roman" w:hAnsi="Times New Roman" w:cs="Times New Roman"/>
            <w:sz w:val="24"/>
            <w:szCs w:val="24"/>
          </w:rPr>
          <w:t>in predicting the results of future flips.</w:t>
        </w:r>
      </w:ins>
    </w:p>
    <w:p w14:paraId="249A36CF" w14:textId="77777777" w:rsidR="00016EE6" w:rsidRDefault="00016EE6" w:rsidP="002A707B">
      <w:pPr>
        <w:spacing w:line="480" w:lineRule="auto"/>
        <w:rPr>
          <w:rFonts w:ascii="Times New Roman" w:eastAsia="Times New Roman" w:hAnsi="Times New Roman" w:cs="Times New Roman"/>
          <w:sz w:val="24"/>
          <w:szCs w:val="24"/>
        </w:rPr>
      </w:pPr>
    </w:p>
    <w:p w14:paraId="4B3564C3"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0C216E09" w14:textId="77777777" w:rsidR="007E4468" w:rsidRDefault="00000000">
      <w:pPr>
        <w:spacing w:line="480" w:lineRule="auto"/>
        <w:ind w:firstLine="720"/>
        <w:rPr>
          <w:ins w:id="28" w:author="O'Meara, Brian C" w:date="2022-12-05T15:4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millions of students struggling with their statistics homework might cheer the destruction of the concept of estimating the probability of heads from a set of coin flips, it is important to emphasize that even though these models are functionally congruent and have the same number of parameters, </w:t>
      </w:r>
      <w:del w:id="29" w:author="O'Meara, Brian C" w:date="2022-11-22T12:56:00Z">
        <w:r w:rsidDel="00557E0E">
          <w:rPr>
            <w:rFonts w:ascii="Times New Roman" w:eastAsia="Times New Roman" w:hAnsi="Times New Roman" w:cs="Times New Roman"/>
            <w:sz w:val="24"/>
            <w:szCs w:val="24"/>
          </w:rPr>
          <w:delText xml:space="preserve">each </w:delText>
        </w:r>
      </w:del>
      <w:ins w:id="30" w:author="O'Meara, Brian C" w:date="2022-11-22T12:56:00Z">
        <w:r w:rsidR="00557E0E">
          <w:rPr>
            <w:rFonts w:ascii="Times New Roman" w:eastAsia="Times New Roman" w:hAnsi="Times New Roman" w:cs="Times New Roman"/>
            <w:sz w:val="24"/>
            <w:szCs w:val="24"/>
          </w:rPr>
          <w:t xml:space="preserve">many </w:t>
        </w:r>
      </w:ins>
      <w:r>
        <w:rPr>
          <w:rFonts w:ascii="Times New Roman" w:eastAsia="Times New Roman" w:hAnsi="Times New Roman" w:cs="Times New Roman"/>
          <w:sz w:val="24"/>
          <w:szCs w:val="24"/>
        </w:rPr>
        <w:t>provide</w:t>
      </w:r>
      <w:del w:id="31" w:author="O'Meara, Brian C" w:date="2022-11-22T12:56:00Z">
        <w:r w:rsidDel="00557E0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different predictions after a new set of coin flips are made (e.g., what is the likeliest outcome of the eleventh flip?). That is, even though they are indistinguishable from a probabilistic point of view, we can still </w:t>
      </w:r>
      <w:ins w:id="32" w:author="O'Meara, Brian C" w:date="2022-11-22T12:56:00Z">
        <w:r w:rsidR="00557E0E">
          <w:rPr>
            <w:rFonts w:ascii="Times New Roman" w:eastAsia="Times New Roman" w:hAnsi="Times New Roman" w:cs="Times New Roman"/>
            <w:sz w:val="24"/>
            <w:szCs w:val="24"/>
          </w:rPr>
          <w:t xml:space="preserve">likely </w:t>
        </w:r>
      </w:ins>
      <w:r>
        <w:rPr>
          <w:rFonts w:ascii="Times New Roman" w:eastAsia="Times New Roman" w:hAnsi="Times New Roman" w:cs="Times New Roman"/>
          <w:sz w:val="24"/>
          <w:szCs w:val="24"/>
        </w:rPr>
        <w:t xml:space="preserve">distinguish them when new data becomes available. Of course, with comparative methods we cannot simply “flip” evolution more times to distinguish among a set of congruent models. The emphasis, then, as Morlon et al. (2022) recently pointed out, becomes what we are trying to learn about the world, given what we know about how it works. </w:t>
      </w:r>
      <w:ins w:id="33" w:author="O'Meara, Brian C" w:date="2022-12-05T12:37:00Z">
        <w:r w:rsidR="004017D5">
          <w:rPr>
            <w:rFonts w:ascii="Times New Roman" w:eastAsia="Times New Roman" w:hAnsi="Times New Roman" w:cs="Times New Roman"/>
            <w:sz w:val="24"/>
            <w:szCs w:val="24"/>
          </w:rPr>
          <w:t xml:space="preserve">Incorporating additional information can also be </w:t>
        </w:r>
      </w:ins>
      <w:ins w:id="34" w:author="O'Meara, Brian C" w:date="2022-12-05T12:38:00Z">
        <w:r w:rsidR="004017D5">
          <w:rPr>
            <w:rFonts w:ascii="Times New Roman" w:eastAsia="Times New Roman" w:hAnsi="Times New Roman" w:cs="Times New Roman"/>
            <w:sz w:val="24"/>
            <w:szCs w:val="24"/>
          </w:rPr>
          <w:t>important (</w:t>
        </w:r>
      </w:ins>
      <w:proofErr w:type="spellStart"/>
      <w:ins w:id="35" w:author="O'Meara, Brian C" w:date="2022-12-05T12:39:00Z">
        <w:r w:rsidR="004017D5">
          <w:rPr>
            <w:rFonts w:ascii="Times New Roman" w:eastAsia="Times New Roman" w:hAnsi="Times New Roman" w:cs="Times New Roman"/>
            <w:sz w:val="24"/>
            <w:szCs w:val="24"/>
          </w:rPr>
          <w:t>Liow</w:t>
        </w:r>
        <w:proofErr w:type="spellEnd"/>
        <w:r w:rsidR="004017D5">
          <w:rPr>
            <w:rFonts w:ascii="Times New Roman" w:eastAsia="Times New Roman" w:hAnsi="Times New Roman" w:cs="Times New Roman"/>
            <w:sz w:val="24"/>
            <w:szCs w:val="24"/>
          </w:rPr>
          <w:t xml:space="preserve"> et al. 2022</w:t>
        </w:r>
      </w:ins>
      <w:ins w:id="36" w:author="O'Meara, Brian C" w:date="2022-12-05T12:38:00Z">
        <w:r w:rsidR="004017D5">
          <w:rPr>
            <w:rFonts w:ascii="Times New Roman" w:eastAsia="Times New Roman" w:hAnsi="Times New Roman" w:cs="Times New Roman"/>
            <w:sz w:val="24"/>
            <w:szCs w:val="24"/>
          </w:rPr>
          <w:t xml:space="preserve">). </w:t>
        </w:r>
      </w:ins>
      <w:del w:id="37" w:author="O'Meara, Brian C" w:date="2022-12-05T12:38:00Z">
        <w:r w:rsidDel="004017D5">
          <w:rPr>
            <w:rFonts w:ascii="Times New Roman" w:eastAsia="Times New Roman" w:hAnsi="Times New Roman" w:cs="Times New Roman"/>
            <w:sz w:val="24"/>
            <w:szCs w:val="24"/>
          </w:rPr>
          <w:delText xml:space="preserve">It </w:delText>
        </w:r>
      </w:del>
      <w:ins w:id="38" w:author="O'Meara, Brian C" w:date="2022-12-05T12:38:00Z">
        <w:r w:rsidR="004017D5">
          <w:rPr>
            <w:rFonts w:ascii="Times New Roman" w:eastAsia="Times New Roman" w:hAnsi="Times New Roman" w:cs="Times New Roman"/>
            <w:sz w:val="24"/>
            <w:szCs w:val="24"/>
          </w:rPr>
          <w:t>For example, it</w:t>
        </w:r>
        <w:r w:rsidR="004017D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is generally true that with coins, we have a good idea that the probability of heads does not change meaningfully over flips, so we may be willing </w:t>
      </w:r>
      <w:r>
        <w:rPr>
          <w:rFonts w:ascii="Times New Roman" w:eastAsia="Times New Roman" w:hAnsi="Times New Roman" w:cs="Times New Roman"/>
          <w:sz w:val="24"/>
          <w:szCs w:val="24"/>
        </w:rPr>
        <w:lastRenderedPageBreak/>
        <w:t xml:space="preserve">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14:paraId="5A676434" w14:textId="09D285EC" w:rsidR="00016EE6" w:rsidRDefault="001F7313">
      <w:pPr>
        <w:spacing w:line="480" w:lineRule="auto"/>
        <w:ind w:firstLine="720"/>
        <w:rPr>
          <w:rFonts w:ascii="Times New Roman" w:eastAsia="Times New Roman" w:hAnsi="Times New Roman" w:cs="Times New Roman"/>
          <w:sz w:val="24"/>
          <w:szCs w:val="24"/>
        </w:rPr>
      </w:pPr>
      <w:ins w:id="39" w:author="O'Meara, Brian C" w:date="2022-12-05T12:58:00Z">
        <w:r>
          <w:rPr>
            <w:rFonts w:ascii="Times New Roman" w:eastAsia="Times New Roman" w:hAnsi="Times New Roman" w:cs="Times New Roman"/>
            <w:sz w:val="24"/>
            <w:szCs w:val="24"/>
          </w:rPr>
          <w:t xml:space="preserve">However, there is a </w:t>
        </w:r>
      </w:ins>
      <w:ins w:id="40" w:author="O'Meara, Brian C" w:date="2022-12-05T12:59:00Z">
        <w:r>
          <w:rPr>
            <w:rFonts w:ascii="Times New Roman" w:eastAsia="Times New Roman" w:hAnsi="Times New Roman" w:cs="Times New Roman"/>
            <w:sz w:val="24"/>
            <w:szCs w:val="24"/>
          </w:rPr>
          <w:t xml:space="preserve">risk in constraining to realistic models </w:t>
        </w:r>
      </w:ins>
      <w:ins w:id="41" w:author="O'Meara, Brian C" w:date="2022-12-05T15:54:00Z">
        <w:r w:rsidR="00A76B5A">
          <w:rPr>
            <w:rFonts w:ascii="Times New Roman" w:eastAsia="Times New Roman" w:hAnsi="Times New Roman" w:cs="Times New Roman"/>
            <w:sz w:val="24"/>
            <w:szCs w:val="24"/>
          </w:rPr>
          <w:t>to</w:t>
        </w:r>
      </w:ins>
      <w:ins w:id="42" w:author="O'Meara, Brian C" w:date="2022-12-05T12:59:00Z">
        <w:r>
          <w:rPr>
            <w:rFonts w:ascii="Times New Roman" w:eastAsia="Times New Roman" w:hAnsi="Times New Roman" w:cs="Times New Roman"/>
            <w:sz w:val="24"/>
            <w:szCs w:val="24"/>
          </w:rPr>
          <w:t xml:space="preserve"> ones limited by other sources of information (</w:t>
        </w:r>
        <w:proofErr w:type="spellStart"/>
        <w:r>
          <w:rPr>
            <w:rFonts w:ascii="Times New Roman" w:eastAsia="Times New Roman" w:hAnsi="Times New Roman" w:cs="Times New Roman"/>
            <w:sz w:val="24"/>
            <w:szCs w:val="24"/>
          </w:rPr>
          <w:t>Liow</w:t>
        </w:r>
        <w:proofErr w:type="spellEnd"/>
        <w:r>
          <w:rPr>
            <w:rFonts w:ascii="Times New Roman" w:eastAsia="Times New Roman" w:hAnsi="Times New Roman" w:cs="Times New Roman"/>
            <w:sz w:val="24"/>
            <w:szCs w:val="24"/>
          </w:rPr>
          <w:t xml:space="preserve"> et al. 2022): </w:t>
        </w:r>
      </w:ins>
      <w:ins w:id="43" w:author="O'Meara, Brian C" w:date="2022-12-05T15:04:00Z">
        <w:r w:rsidR="00F71B4F">
          <w:rPr>
            <w:rFonts w:ascii="Times New Roman" w:eastAsia="Times New Roman" w:hAnsi="Times New Roman" w:cs="Times New Roman"/>
            <w:sz w:val="24"/>
            <w:szCs w:val="24"/>
          </w:rPr>
          <w:t>limiting to a</w:t>
        </w:r>
      </w:ins>
      <w:ins w:id="44" w:author="O'Meara, Brian C" w:date="2022-12-05T15:54:00Z">
        <w:r w:rsidR="0008415D">
          <w:rPr>
            <w:rFonts w:ascii="Times New Roman" w:eastAsia="Times New Roman" w:hAnsi="Times New Roman" w:cs="Times New Roman"/>
            <w:sz w:val="24"/>
            <w:szCs w:val="24"/>
          </w:rPr>
          <w:t xml:space="preserve"> perceived to be</w:t>
        </w:r>
      </w:ins>
      <w:ins w:id="45" w:author="O'Meara, Brian C" w:date="2022-12-05T15:04:00Z">
        <w:r w:rsidR="00F71B4F">
          <w:rPr>
            <w:rFonts w:ascii="Times New Roman" w:eastAsia="Times New Roman" w:hAnsi="Times New Roman" w:cs="Times New Roman"/>
            <w:sz w:val="24"/>
            <w:szCs w:val="24"/>
          </w:rPr>
          <w:t xml:space="preserve"> plausible r</w:t>
        </w:r>
      </w:ins>
      <w:ins w:id="46" w:author="O'Meara, Brian C" w:date="2022-12-05T15:05:00Z">
        <w:r w:rsidR="00F71B4F">
          <w:rPr>
            <w:rFonts w:ascii="Times New Roman" w:eastAsia="Times New Roman" w:hAnsi="Times New Roman" w:cs="Times New Roman"/>
            <w:sz w:val="24"/>
            <w:szCs w:val="24"/>
          </w:rPr>
          <w:t>egion may exclude the truth in the case of discoveries</w:t>
        </w:r>
      </w:ins>
      <w:ins w:id="47" w:author="O'Meara, Brian C" w:date="2022-12-05T15:01:00Z">
        <w:r w:rsidR="00F71B4F">
          <w:rPr>
            <w:rFonts w:ascii="Times New Roman" w:eastAsia="Times New Roman" w:hAnsi="Times New Roman" w:cs="Times New Roman"/>
            <w:sz w:val="24"/>
            <w:szCs w:val="24"/>
          </w:rPr>
          <w:t>.</w:t>
        </w:r>
      </w:ins>
      <w:ins w:id="48" w:author="O'Meara, Brian C" w:date="2022-12-05T15:05:00Z">
        <w:r w:rsidR="00F71B4F">
          <w:rPr>
            <w:rFonts w:ascii="Times New Roman" w:eastAsia="Times New Roman" w:hAnsi="Times New Roman" w:cs="Times New Roman"/>
            <w:sz w:val="24"/>
            <w:szCs w:val="24"/>
          </w:rPr>
          <w:t xml:space="preserve"> A good example of this is the </w:t>
        </w:r>
      </w:ins>
      <w:ins w:id="49" w:author="O'Meara, Brian C" w:date="2022-12-05T15:11:00Z">
        <w:r w:rsidR="004A0F20">
          <w:rPr>
            <w:rFonts w:ascii="Times New Roman" w:eastAsia="Times New Roman" w:hAnsi="Times New Roman" w:cs="Times New Roman"/>
            <w:sz w:val="24"/>
            <w:szCs w:val="24"/>
          </w:rPr>
          <w:t xml:space="preserve">conflict over the age of the </w:t>
        </w:r>
      </w:ins>
      <w:ins w:id="50" w:author="O'Meara, Brian C" w:date="2022-12-05T15:53:00Z">
        <w:r w:rsidR="00A76B5A">
          <w:rPr>
            <w:rFonts w:ascii="Times New Roman" w:eastAsia="Times New Roman" w:hAnsi="Times New Roman" w:cs="Times New Roman"/>
            <w:sz w:val="24"/>
            <w:szCs w:val="24"/>
          </w:rPr>
          <w:t>Earth</w:t>
        </w:r>
      </w:ins>
      <w:ins w:id="51" w:author="O'Meara, Brian C" w:date="2022-12-05T15:11:00Z">
        <w:r w:rsidR="004A0F20">
          <w:rPr>
            <w:rFonts w:ascii="Times New Roman" w:eastAsia="Times New Roman" w:hAnsi="Times New Roman" w:cs="Times New Roman"/>
            <w:sz w:val="24"/>
            <w:szCs w:val="24"/>
          </w:rPr>
          <w:t xml:space="preserve"> between </w:t>
        </w:r>
      </w:ins>
      <w:ins w:id="52" w:author="O'Meara, Brian C" w:date="2022-12-05T15:38:00Z">
        <w:r w:rsidR="00306422">
          <w:rPr>
            <w:rFonts w:ascii="Times New Roman" w:eastAsia="Times New Roman" w:hAnsi="Times New Roman" w:cs="Times New Roman"/>
            <w:sz w:val="24"/>
            <w:szCs w:val="24"/>
          </w:rPr>
          <w:t xml:space="preserve">physicist </w:t>
        </w:r>
      </w:ins>
      <w:ins w:id="53" w:author="O'Meara, Brian C" w:date="2022-12-05T15:37:00Z">
        <w:r w:rsidR="00306422">
          <w:rPr>
            <w:rFonts w:ascii="Times New Roman" w:eastAsia="Times New Roman" w:hAnsi="Times New Roman" w:cs="Times New Roman"/>
            <w:sz w:val="24"/>
            <w:szCs w:val="24"/>
          </w:rPr>
          <w:t xml:space="preserve">Lord Kelvin </w:t>
        </w:r>
      </w:ins>
      <w:ins w:id="54" w:author="O'Meara, Brian C" w:date="2022-12-05T15:38:00Z">
        <w:r w:rsidR="00306422">
          <w:rPr>
            <w:rFonts w:ascii="Times New Roman" w:eastAsia="Times New Roman" w:hAnsi="Times New Roman" w:cs="Times New Roman"/>
            <w:sz w:val="24"/>
            <w:szCs w:val="24"/>
          </w:rPr>
          <w:t>and Darwin</w:t>
        </w:r>
      </w:ins>
      <w:ins w:id="55" w:author="O'Meara, Brian C" w:date="2022-12-05T15:52:00Z">
        <w:r w:rsidR="00A76B5A">
          <w:rPr>
            <w:rFonts w:ascii="Times New Roman" w:eastAsia="Times New Roman" w:hAnsi="Times New Roman" w:cs="Times New Roman"/>
            <w:sz w:val="24"/>
            <w:szCs w:val="24"/>
          </w:rPr>
          <w:t xml:space="preserve"> </w:t>
        </w:r>
        <w:r w:rsidR="00A76B5A">
          <w:rPr>
            <w:rFonts w:ascii="Times New Roman" w:eastAsia="Times New Roman" w:hAnsi="Times New Roman" w:cs="Times New Roman"/>
            <w:sz w:val="24"/>
            <w:szCs w:val="24"/>
          </w:rPr>
          <w:t>(</w:t>
        </w:r>
        <w:proofErr w:type="spellStart"/>
        <w:r w:rsidR="00A76B5A">
          <w:rPr>
            <w:rFonts w:ascii="Times New Roman" w:eastAsia="Times New Roman" w:hAnsi="Times New Roman" w:cs="Times New Roman"/>
            <w:sz w:val="24"/>
            <w:szCs w:val="24"/>
          </w:rPr>
          <w:t>Hattiangadi</w:t>
        </w:r>
        <w:proofErr w:type="spellEnd"/>
        <w:r w:rsidR="00A76B5A">
          <w:rPr>
            <w:rFonts w:ascii="Times New Roman" w:eastAsia="Times New Roman" w:hAnsi="Times New Roman" w:cs="Times New Roman"/>
            <w:sz w:val="24"/>
            <w:szCs w:val="24"/>
          </w:rPr>
          <w:t xml:space="preserve"> 1971)</w:t>
        </w:r>
        <w:r w:rsidR="00A76B5A">
          <w:rPr>
            <w:rFonts w:ascii="Times New Roman" w:eastAsia="Times New Roman" w:hAnsi="Times New Roman" w:cs="Times New Roman"/>
            <w:sz w:val="24"/>
            <w:szCs w:val="24"/>
          </w:rPr>
          <w:t>.</w:t>
        </w:r>
      </w:ins>
      <w:ins w:id="56" w:author="O'Meara, Brian C" w:date="2022-12-05T15:38:00Z">
        <w:r w:rsidR="00306422">
          <w:rPr>
            <w:rFonts w:ascii="Times New Roman" w:eastAsia="Times New Roman" w:hAnsi="Times New Roman" w:cs="Times New Roman"/>
            <w:sz w:val="24"/>
            <w:szCs w:val="24"/>
          </w:rPr>
          <w:t xml:space="preserve"> Kelvin had well-</w:t>
        </w:r>
      </w:ins>
      <w:ins w:id="57" w:author="O'Meara, Brian C" w:date="2022-12-05T15:39:00Z">
        <w:r w:rsidR="00306422">
          <w:rPr>
            <w:rFonts w:ascii="Times New Roman" w:eastAsia="Times New Roman" w:hAnsi="Times New Roman" w:cs="Times New Roman"/>
            <w:sz w:val="24"/>
            <w:szCs w:val="24"/>
          </w:rPr>
          <w:t>supported</w:t>
        </w:r>
      </w:ins>
      <w:ins w:id="58" w:author="O'Meara, Brian C" w:date="2022-12-05T15:38:00Z">
        <w:r w:rsidR="00306422">
          <w:rPr>
            <w:rFonts w:ascii="Times New Roman" w:eastAsia="Times New Roman" w:hAnsi="Times New Roman" w:cs="Times New Roman"/>
            <w:sz w:val="24"/>
            <w:szCs w:val="24"/>
          </w:rPr>
          <w:t xml:space="preserve"> evidence that the </w:t>
        </w:r>
      </w:ins>
      <w:ins w:id="59" w:author="O'Meara, Brian C" w:date="2022-12-05T15:53:00Z">
        <w:r w:rsidR="00A76B5A">
          <w:rPr>
            <w:rFonts w:ascii="Times New Roman" w:eastAsia="Times New Roman" w:hAnsi="Times New Roman" w:cs="Times New Roman"/>
            <w:sz w:val="24"/>
            <w:szCs w:val="24"/>
          </w:rPr>
          <w:t>Earth</w:t>
        </w:r>
      </w:ins>
      <w:ins w:id="60" w:author="O'Meara, Brian C" w:date="2022-12-05T15:38:00Z">
        <w:r w:rsidR="00306422">
          <w:rPr>
            <w:rFonts w:ascii="Times New Roman" w:eastAsia="Times New Roman" w:hAnsi="Times New Roman" w:cs="Times New Roman"/>
            <w:sz w:val="24"/>
            <w:szCs w:val="24"/>
          </w:rPr>
          <w:t xml:space="preserve"> was less than 400 million</w:t>
        </w:r>
      </w:ins>
      <w:ins w:id="61" w:author="O'Meara, Brian C" w:date="2022-12-05T15:39:00Z">
        <w:r w:rsidR="00306422">
          <w:rPr>
            <w:rFonts w:ascii="Times New Roman" w:eastAsia="Times New Roman" w:hAnsi="Times New Roman" w:cs="Times New Roman"/>
            <w:sz w:val="24"/>
            <w:szCs w:val="24"/>
          </w:rPr>
          <w:t xml:space="preserve"> years old, probably more like 200 million years old, and habitable for a subset of that. Darwin thought life would take longer than that to have evolved i</w:t>
        </w:r>
      </w:ins>
      <w:ins w:id="62" w:author="O'Meara, Brian C" w:date="2022-12-05T15:47:00Z">
        <w:r w:rsidR="00306422">
          <w:rPr>
            <w:rFonts w:ascii="Times New Roman" w:eastAsia="Times New Roman" w:hAnsi="Times New Roman" w:cs="Times New Roman"/>
            <w:sz w:val="24"/>
            <w:szCs w:val="24"/>
          </w:rPr>
          <w:t>ts complexity, but his evidence was far less quantitative.</w:t>
        </w:r>
      </w:ins>
      <w:ins w:id="63" w:author="O'Meara, Brian C" w:date="2022-12-05T15:52:00Z">
        <w:r w:rsidR="00A76B5A">
          <w:rPr>
            <w:rFonts w:ascii="Times New Roman" w:eastAsia="Times New Roman" w:hAnsi="Times New Roman" w:cs="Times New Roman"/>
            <w:sz w:val="24"/>
            <w:szCs w:val="24"/>
          </w:rPr>
          <w:t xml:space="preserve"> Darwin</w:t>
        </w:r>
      </w:ins>
      <w:ins w:id="64" w:author="O'Meara, Brian C" w:date="2022-12-05T15:47:00Z">
        <w:r w:rsidR="00306422">
          <w:rPr>
            <w:rFonts w:ascii="Times New Roman" w:eastAsia="Times New Roman" w:hAnsi="Times New Roman" w:cs="Times New Roman"/>
            <w:sz w:val="24"/>
            <w:szCs w:val="24"/>
          </w:rPr>
          <w:t xml:space="preserve"> </w:t>
        </w:r>
      </w:ins>
      <w:ins w:id="65" w:author="O'Meara, Brian C" w:date="2022-12-05T15:53:00Z">
        <w:r w:rsidR="00A76B5A">
          <w:rPr>
            <w:rFonts w:ascii="Times New Roman" w:eastAsia="Times New Roman" w:hAnsi="Times New Roman" w:cs="Times New Roman"/>
            <w:sz w:val="24"/>
            <w:szCs w:val="24"/>
          </w:rPr>
          <w:t>turned out to be</w:t>
        </w:r>
      </w:ins>
      <w:ins w:id="66" w:author="O'Meara, Brian C" w:date="2022-12-05T15:52:00Z">
        <w:r w:rsidR="00A76B5A">
          <w:rPr>
            <w:rFonts w:ascii="Times New Roman" w:eastAsia="Times New Roman" w:hAnsi="Times New Roman" w:cs="Times New Roman"/>
            <w:sz w:val="24"/>
            <w:szCs w:val="24"/>
          </w:rPr>
          <w:t xml:space="preserve"> right: Kelvin did not know about the impact of radioactivity on the co</w:t>
        </w:r>
      </w:ins>
      <w:ins w:id="67" w:author="O'Meara, Brian C" w:date="2022-12-05T15:53:00Z">
        <w:r w:rsidR="00A76B5A">
          <w:rPr>
            <w:rFonts w:ascii="Times New Roman" w:eastAsia="Times New Roman" w:hAnsi="Times New Roman" w:cs="Times New Roman"/>
            <w:sz w:val="24"/>
            <w:szCs w:val="24"/>
          </w:rPr>
          <w:t xml:space="preserve">oling of the Earth. </w:t>
        </w:r>
      </w:ins>
      <w:ins w:id="68" w:author="O'Meara, Brian C" w:date="2022-12-05T15:55:00Z">
        <w:r w:rsidR="0008415D">
          <w:rPr>
            <w:rFonts w:ascii="Times New Roman" w:eastAsia="Times New Roman" w:hAnsi="Times New Roman" w:cs="Times New Roman"/>
            <w:sz w:val="24"/>
            <w:szCs w:val="24"/>
          </w:rPr>
          <w:t>It is a good thing that Darwin did not limit his ideas to those allowed by physics. On the other hand, if methods can only work well by being highly constrained by better sources of information</w:t>
        </w:r>
      </w:ins>
      <w:ins w:id="69" w:author="O'Meara, Brian C" w:date="2022-12-05T15:56:00Z">
        <w:r w:rsidR="0008415D">
          <w:rPr>
            <w:rFonts w:ascii="Times New Roman" w:eastAsia="Times New Roman" w:hAnsi="Times New Roman" w:cs="Times New Roman"/>
            <w:sz w:val="24"/>
            <w:szCs w:val="24"/>
          </w:rPr>
          <w:t xml:space="preserve">, then </w:t>
        </w:r>
      </w:ins>
      <w:ins w:id="70" w:author="O'Meara, Brian C" w:date="2022-12-05T15:58:00Z">
        <w:r w:rsidR="00CA598A">
          <w:rPr>
            <w:rFonts w:ascii="Times New Roman" w:eastAsia="Times New Roman" w:hAnsi="Times New Roman" w:cs="Times New Roman"/>
            <w:sz w:val="24"/>
            <w:szCs w:val="24"/>
          </w:rPr>
          <w:t>they can of little u</w:t>
        </w:r>
      </w:ins>
      <w:ins w:id="71" w:author="O'Meara, Brian C" w:date="2022-12-05T15:59:00Z">
        <w:r w:rsidR="00CA598A">
          <w:rPr>
            <w:rFonts w:ascii="Times New Roman" w:eastAsia="Times New Roman" w:hAnsi="Times New Roman" w:cs="Times New Roman"/>
            <w:sz w:val="24"/>
            <w:szCs w:val="24"/>
          </w:rPr>
          <w:t xml:space="preserve">se: if dowsing for water only works in regions identified by using modern geological tools, then </w:t>
        </w:r>
      </w:ins>
      <w:ins w:id="72" w:author="O'Meara, Brian C" w:date="2022-12-05T16:00:00Z">
        <w:r w:rsidR="00CA598A">
          <w:rPr>
            <w:rFonts w:ascii="Times New Roman" w:eastAsia="Times New Roman" w:hAnsi="Times New Roman" w:cs="Times New Roman"/>
            <w:sz w:val="24"/>
            <w:szCs w:val="24"/>
          </w:rPr>
          <w:t>it is not clear what dowsing adds.</w:t>
        </w:r>
      </w:ins>
    </w:p>
    <w:p w14:paraId="4B7C1726" w14:textId="590C08ED"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which kind of model is appropriate ahead of time. 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w:t>
      </w:r>
      <w:r>
        <w:rPr>
          <w:rFonts w:ascii="Times New Roman" w:eastAsia="Times New Roman" w:hAnsi="Times New Roman" w:cs="Times New Roman"/>
          <w:sz w:val="24"/>
          <w:szCs w:val="24"/>
        </w:rPr>
        <w:lastRenderedPageBreak/>
        <w:t xml:space="preserve">temperature clearly affecting speciation but not extinction rates. In such cases, asking questions about which of several indistinguishable models fit does not seem to us a good use of our time. </w:t>
      </w:r>
    </w:p>
    <w:p w14:paraId="7290FB19" w14:textId="65DA11F1"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important to emphasize that our argument here is not that the issues</w:t>
      </w:r>
      <w:ins w:id="73" w:author="O'Meara, Brian C" w:date="2022-11-22T13:05:00Z">
        <w:r w:rsidR="00557E0E">
          <w:rPr>
            <w:rFonts w:ascii="Times New Roman" w:eastAsia="Times New Roman" w:hAnsi="Times New Roman" w:cs="Times New Roman"/>
            <w:sz w:val="24"/>
            <w:szCs w:val="24"/>
          </w:rPr>
          <w:t xml:space="preserve"> Kubo and </w:t>
        </w:r>
        <w:proofErr w:type="spellStart"/>
        <w:r w:rsidR="00557E0E">
          <w:rPr>
            <w:rFonts w:ascii="Times New Roman" w:eastAsia="Times New Roman" w:hAnsi="Times New Roman" w:cs="Times New Roman"/>
            <w:sz w:val="24"/>
            <w:szCs w:val="24"/>
          </w:rPr>
          <w:t>Iwasa</w:t>
        </w:r>
        <w:proofErr w:type="spellEnd"/>
        <w:r w:rsidR="00557E0E">
          <w:rPr>
            <w:rFonts w:ascii="Times New Roman" w:eastAsia="Times New Roman" w:hAnsi="Times New Roman" w:cs="Times New Roman"/>
            <w:sz w:val="24"/>
            <w:szCs w:val="24"/>
          </w:rPr>
          <w:t xml:space="preserve"> (1995) and</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 (the “effective diversification rate” that includes the effect of sampling)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ins w:id="74" w:author="O'Meara, Brian C" w:date="2022-12-05T16:00:00Z">
        <w:r w:rsidR="00CA598A">
          <w:rPr>
            <w:rFonts w:ascii="Times New Roman" w:eastAsia="Times New Roman" w:hAnsi="Times New Roman" w:cs="Times New Roman"/>
            <w:sz w:val="24"/>
            <w:szCs w:val="24"/>
          </w:rPr>
          <w:t xml:space="preserve">or the many other methods that use trees to understand evolution, </w:t>
        </w:r>
      </w:ins>
      <w:r>
        <w:rPr>
          <w:rFonts w:ascii="Times New Roman" w:eastAsia="Times New Roman" w:hAnsi="Times New Roman" w:cs="Times New Roman"/>
          <w:sz w:val="24"/>
          <w:szCs w:val="24"/>
        </w:rPr>
        <w:t xml:space="preserve">do not have other congruent models with different parameters, such as models that change rates by taxa rather than solely by time. 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ins w:id="75" w:author="O'Meara, Brian C" w:date="2022-12-05T16:02:00Z">
        <w:r w:rsidR="00CA598A">
          <w:rPr>
            <w:rFonts w:ascii="Times New Roman" w:eastAsia="Times New Roman" w:hAnsi="Times New Roman" w:cs="Times New Roman"/>
            <w:sz w:val="24"/>
            <w:szCs w:val="24"/>
          </w:rPr>
          <w:t xml:space="preserve">. As Box </w:t>
        </w:r>
      </w:ins>
      <w:ins w:id="76" w:author="O'Meara, Brian C" w:date="2022-12-05T16:03:00Z">
        <w:r w:rsidR="00CA598A">
          <w:rPr>
            <w:rFonts w:ascii="Times New Roman" w:eastAsia="Times New Roman" w:hAnsi="Times New Roman" w:cs="Times New Roman"/>
            <w:sz w:val="24"/>
            <w:szCs w:val="24"/>
          </w:rPr>
          <w:t xml:space="preserve">(1976) </w:t>
        </w:r>
      </w:ins>
      <w:ins w:id="77" w:author="O'Meara, Brian C" w:date="2022-12-05T16:02:00Z">
        <w:r w:rsidR="00CA598A">
          <w:rPr>
            <w:rFonts w:ascii="Times New Roman" w:eastAsia="Times New Roman" w:hAnsi="Times New Roman" w:cs="Times New Roman"/>
            <w:sz w:val="24"/>
            <w:szCs w:val="24"/>
          </w:rPr>
          <w:t>wrote</w:t>
        </w:r>
      </w:ins>
      <w:ins w:id="78" w:author="O'Meara, Brian C" w:date="2022-12-05T16:03:00Z">
        <w:r w:rsidR="00CA598A">
          <w:rPr>
            <w:rFonts w:ascii="Times New Roman" w:eastAsia="Times New Roman" w:hAnsi="Times New Roman" w:cs="Times New Roman"/>
            <w:sz w:val="24"/>
            <w:szCs w:val="24"/>
          </w:rPr>
          <w:t>,</w:t>
        </w:r>
      </w:ins>
      <w:ins w:id="79" w:author="O'Meara, Brian C" w:date="2022-12-05T16:01:00Z">
        <w:r w:rsidR="00CA598A">
          <w:rPr>
            <w:rFonts w:ascii="Times New Roman" w:eastAsia="Times New Roman" w:hAnsi="Times New Roman" w:cs="Times New Roman"/>
            <w:sz w:val="24"/>
            <w:szCs w:val="24"/>
          </w:rPr>
          <w:t xml:space="preserve"> </w:t>
        </w:r>
      </w:ins>
      <w:ins w:id="80" w:author="O'Meara, Brian C" w:date="2022-12-05T16:02:00Z">
        <w:r w:rsidR="00CA598A">
          <w:rPr>
            <w:rFonts w:ascii="Times New Roman" w:eastAsia="Times New Roman" w:hAnsi="Times New Roman" w:cs="Times New Roman"/>
            <w:sz w:val="24"/>
            <w:szCs w:val="24"/>
          </w:rPr>
          <w:t>“</w:t>
        </w:r>
        <w:r w:rsidR="00CA598A" w:rsidRPr="00CA598A">
          <w:rPr>
            <w:rFonts w:ascii="Times New Roman" w:eastAsia="Times New Roman" w:hAnsi="Times New Roman" w:cs="Times New Roman"/>
            <w:sz w:val="24"/>
            <w:szCs w:val="24"/>
          </w:rPr>
          <w:t>Since all models are wrong the scientist must be alert to what is importantly wrong. It is inappropriate to be concerned about mice when there are tigers abroad</w:t>
        </w:r>
      </w:ins>
      <w:ins w:id="81" w:author="O'Meara, Brian C" w:date="2022-12-05T16:03:00Z">
        <w:r w:rsidR="00CA598A">
          <w:rPr>
            <w:rFonts w:ascii="Times New Roman" w:eastAsia="Times New Roman" w:hAnsi="Times New Roman" w:cs="Times New Roman"/>
            <w:sz w:val="24"/>
            <w:szCs w:val="24"/>
          </w:rPr>
          <w:t xml:space="preserve">.” </w:t>
        </w:r>
      </w:ins>
      <w:ins w:id="82" w:author="O'Meara, Brian C" w:date="2022-12-05T16:04:00Z">
        <w:r w:rsidR="00CA598A">
          <w:rPr>
            <w:rFonts w:ascii="Times New Roman" w:eastAsia="Times New Roman" w:hAnsi="Times New Roman" w:cs="Times New Roman"/>
            <w:sz w:val="24"/>
            <w:szCs w:val="24"/>
          </w:rPr>
          <w:t>There could easily be a maladaptive radiation of papers showing how every model used in statistics, including those in biology, may</w:t>
        </w:r>
      </w:ins>
      <w:ins w:id="83" w:author="O'Meara, Brian C" w:date="2022-12-05T16:05:00Z">
        <w:r w:rsidR="00CA598A">
          <w:rPr>
            <w:rFonts w:ascii="Times New Roman" w:eastAsia="Times New Roman" w:hAnsi="Times New Roman" w:cs="Times New Roman"/>
            <w:sz w:val="24"/>
            <w:szCs w:val="24"/>
          </w:rPr>
          <w:t xml:space="preserve"> have congruence issues or other failings</w:t>
        </w:r>
      </w:ins>
      <w:ins w:id="84" w:author="O'Meara, Brian C" w:date="2022-12-05T16:10:00Z">
        <w:r w:rsidR="00F44D4B">
          <w:rPr>
            <w:rFonts w:ascii="Times New Roman" w:eastAsia="Times New Roman" w:hAnsi="Times New Roman" w:cs="Times New Roman"/>
            <w:sz w:val="24"/>
            <w:szCs w:val="24"/>
          </w:rPr>
          <w:t xml:space="preserve"> – after all, if even coin flipping is suspect, what hope could there be for our far more complex domain? T</w:t>
        </w:r>
      </w:ins>
      <w:ins w:id="85" w:author="O'Meara, Brian C" w:date="2022-12-05T16:05:00Z">
        <w:r w:rsidR="00CA598A">
          <w:rPr>
            <w:rFonts w:ascii="Times New Roman" w:eastAsia="Times New Roman" w:hAnsi="Times New Roman" w:cs="Times New Roman"/>
            <w:sz w:val="24"/>
            <w:szCs w:val="24"/>
          </w:rPr>
          <w:t>he key is to identify how the use or abandonment of such models gets us closer to understanding biology.</w:t>
        </w:r>
      </w:ins>
      <w:del w:id="86" w:author="O'Meara, Brian C" w:date="2022-12-05T16:01:00Z">
        <w:r w:rsidDel="00CA598A">
          <w:rPr>
            <w:rFonts w:ascii="Times New Roman" w:eastAsia="Times New Roman" w:hAnsi="Times New Roman" w:cs="Times New Roman"/>
            <w:sz w:val="24"/>
            <w:szCs w:val="24"/>
          </w:rPr>
          <w:delText>.</w:delText>
        </w:r>
      </w:del>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452897D0"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ins w:id="87" w:author="O'Meara, Brian C" w:date="2022-12-05T16:11:00Z">
        <w:r w:rsidR="00F44D4B">
          <w:rPr>
            <w:rFonts w:ascii="Times New Roman" w:eastAsia="Times New Roman" w:hAnsi="Times New Roman" w:cs="Times New Roman"/>
            <w:sz w:val="24"/>
            <w:szCs w:val="24"/>
          </w:rPr>
          <w:t xml:space="preserve">One area where abandonment seems prudent is the pursuit of most ancestral rate reconstructions. </w:t>
        </w:r>
      </w:ins>
      <w:r>
        <w:rPr>
          <w:rFonts w:ascii="Times New Roman" w:eastAsia="Times New Roman" w:hAnsi="Times New Roman" w:cs="Times New Roman"/>
          <w:sz w:val="24"/>
          <w:szCs w:val="24"/>
        </w:rPr>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w:t>
      </w:r>
      <w:ins w:id="88" w:author="O'Meara, Brian C" w:date="2022-12-05T16:11:00Z">
        <w:r w:rsidR="00F44D4B">
          <w:rPr>
            <w:rFonts w:ascii="Times New Roman" w:eastAsia="Times New Roman" w:hAnsi="Times New Roman" w:cs="Times New Roman"/>
            <w:sz w:val="24"/>
            <w:szCs w:val="24"/>
          </w:rPr>
          <w:t xml:space="preserve">, though as mentioned above it can have issues </w:t>
        </w:r>
      </w:ins>
      <w:ins w:id="89" w:author="O'Meara, Brian C" w:date="2022-12-05T16:12:00Z">
        <w:r w:rsidR="00F44D4B">
          <w:rPr>
            <w:rFonts w:ascii="Times New Roman" w:eastAsia="Times New Roman" w:hAnsi="Times New Roman" w:cs="Times New Roman"/>
            <w:sz w:val="24"/>
            <w:szCs w:val="24"/>
          </w:rPr>
          <w:t>in assuming no trend and other false assumptions</w:t>
        </w:r>
      </w:ins>
      <w:r>
        <w:rPr>
          <w:rFonts w:ascii="Times New Roman" w:eastAsia="Times New Roman" w:hAnsi="Times New Roman" w:cs="Times New Roman"/>
          <w:sz w:val="24"/>
          <w:szCs w:val="24"/>
        </w:rPr>
        <w:t xml:space="preserve">. Reconstructing diversification rates through time has a similar appeal, in that they too can point to testable hypotheses about the intrinsic and extrinsic factors that drive species diversity among groups. Armed with only a phylogeny of modern taxa, we can reconstruct how speciation rate, extinction rate, net diversification rate, or the new pulled diversification or pulled speciation rates, have changed through time. With the 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 million years ago. </w:t>
      </w:r>
    </w:p>
    <w:p w14:paraId="301753FD" w14:textId="4DC0450E" w:rsidR="00016EE6" w:rsidRDefault="00000000" w:rsidP="00D642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do not have a good intuitive sense of how information is distributed on a tree. Take, for example, Figure 2, which depicts a tree with one million taxa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This tree gives 999,998 intervals between speciation events </w:t>
      </w:r>
      <w:r>
        <w:rPr>
          <w:rFonts w:ascii="Times New Roman" w:eastAsia="Times New Roman" w:hAnsi="Times New Roman" w:cs="Times New Roman"/>
          <w:sz w:val="24"/>
          <w:szCs w:val="24"/>
        </w:rPr>
        <w:lastRenderedPageBreak/>
        <w:t xml:space="preserve">leading to extant tips, plus the interval after the last recovered speciation event, with which to estimate rates. The seemingly normal thing to do,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estimate rates based on those bins. Even though the tree is far larger than any published study of diversification, they only estimate rates along </w:t>
      </w:r>
      <w:proofErr w:type="gramStart"/>
      <w:r>
        <w:rPr>
          <w:rFonts w:ascii="Times New Roman" w:eastAsia="Times New Roman" w:hAnsi="Times New Roman" w:cs="Times New Roman"/>
          <w:sz w:val="24"/>
          <w:szCs w:val="24"/>
        </w:rPr>
        <w:t>10 time</w:t>
      </w:r>
      <w:proofErr w:type="gramEnd"/>
      <w:r>
        <w:rPr>
          <w:rFonts w:ascii="Times New Roman" w:eastAsia="Times New Roman" w:hAnsi="Times New Roman" w:cs="Times New Roman"/>
          <w:sz w:val="24"/>
          <w:szCs w:val="24"/>
        </w:rPr>
        <w:t xml:space="preserv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 Each of the next several intervals </w:t>
      </w:r>
      <w:r w:rsidR="00D70FB1">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information for much 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history, but in </w:t>
      </w:r>
      <w:r w:rsidR="00D70FB1">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nearly all the information is near the tips. In fact, the midpoint of the data is the point at which half the number of lineages </w:t>
      </w:r>
      <w:r w:rsidR="00D70FB1">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accumulated, which is not the halfway point along the time axis. Our failure of intuition comes about, we feel, because we are not used to thinking of exponential branching processes (as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noted, our field does not yet think in terms of the curvature of biodiversity-time)</w:t>
      </w:r>
      <w:r w:rsidR="002A707B">
        <w:rPr>
          <w:rFonts w:ascii="Times New Roman" w:eastAsia="Times New Roman" w:hAnsi="Times New Roman" w:cs="Times New Roman"/>
          <w:sz w:val="24"/>
          <w:szCs w:val="24"/>
        </w:rPr>
        <w:t>.</w:t>
      </w:r>
    </w:p>
    <w:p w14:paraId="2AD1D73C" w14:textId="2B6AF13E" w:rsidR="00016EE6" w:rsidRDefault="00000000"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reconstructions of the jiggles of rates backward in time (whether one does one rate per interval or allows a model to pick intervals) will contain increasing levels of uncertainty as one moves deeper in time. Nee et al. (1994) showed clearly </w:t>
      </w:r>
      <w:r>
        <w:rPr>
          <w:rFonts w:ascii="Times New Roman" w:eastAsia="Times New Roman" w:hAnsi="Times New Roman" w:cs="Times New Roman"/>
          <w:sz w:val="24"/>
          <w:szCs w:val="24"/>
        </w:rPr>
        <w:lastRenderedPageBreak/>
        <w:t xml:space="preserve">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p>
    <w:p w14:paraId="4F3AD7D0" w14:textId="317DC66F" w:rsidR="00016EE6" w:rsidRPr="001E24A9" w:rsidRDefault="00000000">
      <w:pPr>
        <w:spacing w:line="480" w:lineRule="auto"/>
        <w:ind w:firstLine="720"/>
        <w:rPr>
          <w:rFonts w:ascii="Times New Roman" w:eastAsia="Times New Roman" w:hAnsi="Times New Roman" w:cs="Times New Roman"/>
          <w:sz w:val="24"/>
          <w:szCs w:val="24"/>
          <w:highlight w:val="white"/>
        </w:rPr>
      </w:pPr>
      <w:r w:rsidRPr="001E24A9">
        <w:rPr>
          <w:rFonts w:ascii="Times New Roman" w:eastAsia="Times New Roman" w:hAnsi="Times New Roman" w:cs="Times New Roman"/>
          <w:sz w:val="24"/>
          <w:szCs w:val="24"/>
          <w:highlight w:val="white"/>
        </w:rPr>
        <w:t xml:space="preserve">Besides unexamined uncertainty in point estimates, there is substantial uncertainty in which model fits best, even if one ignores the congruence issue. We took as an example of solid research work in the field, recent </w:t>
      </w:r>
      <w:r w:rsidR="00D70FB1">
        <w:rPr>
          <w:rFonts w:ascii="Times New Roman" w:eastAsia="Times New Roman" w:hAnsi="Times New Roman" w:cs="Times New Roman"/>
          <w:sz w:val="24"/>
          <w:szCs w:val="24"/>
          <w:highlight w:val="white"/>
        </w:rPr>
        <w:t>study</w:t>
      </w:r>
      <w:r w:rsidRPr="001E24A9">
        <w:rPr>
          <w:rFonts w:ascii="Times New Roman" w:eastAsia="Times New Roman" w:hAnsi="Times New Roman" w:cs="Times New Roman"/>
          <w:sz w:val="24"/>
          <w:szCs w:val="24"/>
          <w:highlight w:val="white"/>
        </w:rPr>
        <w:t xml:space="preserve"> by</w:t>
      </w:r>
      <w:r w:rsidR="00314700">
        <w:rPr>
          <w:rFonts w:ascii="Times New Roman" w:eastAsia="Times New Roman" w:hAnsi="Times New Roman" w:cs="Times New Roman"/>
          <w:sz w:val="24"/>
          <w:szCs w:val="24"/>
          <w:highlight w:val="white"/>
        </w:rPr>
        <w:t xml:space="preserve"> </w:t>
      </w:r>
      <w:r w:rsidRPr="001E24A9">
        <w:rPr>
          <w:rFonts w:ascii="Times New Roman" w:eastAsia="Times New Roman" w:hAnsi="Times New Roman" w:cs="Times New Roman"/>
          <w:sz w:val="24"/>
          <w:szCs w:val="24"/>
          <w:highlight w:val="white"/>
        </w:rPr>
        <w:t xml:space="preserve">Condamine et al. (2020), which compared various models correlating various rates with angiosperm diversity (and other potential predictors) using just a phylogenetic tree; their best model showed an exponential dependence of conifer extinction rate with the number of angiosperms.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 This is similar in spirit as </w:t>
      </w:r>
      <w:proofErr w:type="spellStart"/>
      <w:r w:rsidRPr="001E24A9">
        <w:rPr>
          <w:rFonts w:ascii="Times New Roman" w:eastAsia="Times New Roman" w:hAnsi="Times New Roman" w:cs="Times New Roman"/>
          <w:sz w:val="24"/>
          <w:szCs w:val="24"/>
          <w:highlight w:val="white"/>
        </w:rPr>
        <w:t>Rabosky</w:t>
      </w:r>
      <w:proofErr w:type="spellEnd"/>
      <w:r w:rsidRPr="001E24A9">
        <w:rPr>
          <w:rFonts w:ascii="Times New Roman" w:eastAsia="Times New Roman" w:hAnsi="Times New Roman" w:cs="Times New Roman"/>
          <w:sz w:val="24"/>
          <w:szCs w:val="24"/>
          <w:highlight w:val="white"/>
        </w:rPr>
        <w:t xml:space="preserve"> and Goldberg (2015) showing that whale names could provide a better fit of diversification rates than constant rate models. We wanted to see if biologically implausible predictors could result in good fits. In this paper’s original model set, </w:t>
      </w:r>
      <w:r w:rsidRPr="001E24A9">
        <w:rPr>
          <w:rFonts w:ascii="Times New Roman" w:eastAsia="Gungsuh" w:hAnsi="Times New Roman" w:cs="Times New Roman"/>
          <w:sz w:val="24"/>
          <w:szCs w:val="24"/>
          <w:highlight w:val="white"/>
        </w:rPr>
        <w:t>models nearly as good (∆</w:t>
      </w:r>
      <w:proofErr w:type="spellStart"/>
      <w:r w:rsidRPr="001E24A9">
        <w:rPr>
          <w:rFonts w:ascii="Times New Roman" w:eastAsia="Gungsuh" w:hAnsi="Times New Roman" w:cs="Times New Roman"/>
          <w:sz w:val="24"/>
          <w:szCs w:val="24"/>
          <w:highlight w:val="white"/>
        </w:rPr>
        <w:t>AICc</w:t>
      </w:r>
      <w:proofErr w:type="spellEnd"/>
      <w:r w:rsidRPr="001E24A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variable speciation only, and 21% on both varying)</w:t>
      </w:r>
      <w:r w:rsidRPr="001E24A9">
        <w:rPr>
          <w:rFonts w:ascii="Times New Roman" w:eastAsia="Times New Roman" w:hAnsi="Times New Roman" w:cs="Times New Roman"/>
          <w:sz w:val="24"/>
          <w:szCs w:val="24"/>
          <w:highlight w:val="white"/>
        </w:rPr>
        <w:t xml:space="preserve"> – there is extremely little signal in the data on what exactly is varying, making it hard to draw conclusions about mechanism from the best model. For example, by adding a random fitted (yellow) model in Figure 3, the diversification curves predict the conifer data even better but tell a very different story of constant speciation with decreases of extinction in the Cretaceous and </w:t>
      </w:r>
      <w:r w:rsidRPr="001E24A9">
        <w:rPr>
          <w:rFonts w:ascii="Times New Roman" w:eastAsia="Times New Roman" w:hAnsi="Times New Roman" w:cs="Times New Roman"/>
          <w:sz w:val="24"/>
          <w:szCs w:val="24"/>
          <w:highlight w:val="white"/>
        </w:rPr>
        <w:lastRenderedPageBreak/>
        <w:t xml:space="preserve">Neogene rather than the recovered pattern of a gradual rise of extinction in the Cretaceous onward. Even using ratings of a television show (the Simpsons, the red line) scaled for the appropriate time period predicts conifer diversification better than the postulated angiosperm mechanism. This is not to say that we believe that conifers did have an extinction decrease in the Cretaceous and Neogene, nor that a television program at all relates to diversification. </w:t>
      </w:r>
      <w:r w:rsidR="00D677B1" w:rsidRPr="00D677B1">
        <w:rPr>
          <w:rFonts w:ascii="Times New Roman" w:eastAsia="Times New Roman" w:hAnsi="Times New Roman" w:cs="Times New Roman"/>
          <w:sz w:val="24"/>
          <w:szCs w:val="24"/>
          <w:highlight w:val="white"/>
        </w:rPr>
        <w:t>But</w:t>
      </w:r>
      <w:r w:rsidRPr="001E24A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1F761730" w14:textId="7BACDD6F" w:rsidR="00016EE6" w:rsidRDefault="00000000">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 xml:space="preserve">Similarly, Morlon et al. (2011) looking at a paraphyletic set of 16 cetaceans found a constant </w:t>
      </w:r>
      <w:r w:rsidR="00E73868" w:rsidRPr="00314700">
        <w:rPr>
          <w:rFonts w:ascii="Times New Roman" w:eastAsia="Gungsuh" w:hAnsi="Times New Roman" w:cs="Times New Roman"/>
          <w:sz w:val="24"/>
          <w:szCs w:val="24"/>
          <w:highlight w:val="white"/>
        </w:rPr>
        <w:t>speciation</w:t>
      </w:r>
      <w:r w:rsidR="00E73868">
        <w:rPr>
          <w:rFonts w:ascii="Times New Roman" w:eastAsia="Gungsuh" w:hAnsi="Times New Roman" w:cs="Times New Roman"/>
          <w:sz w:val="24"/>
          <w:szCs w:val="24"/>
          <w:highlight w:val="white"/>
        </w:rPr>
        <w:t xml:space="preserve"> and</w:t>
      </w:r>
      <w:r w:rsidRPr="00314700">
        <w:rPr>
          <w:rFonts w:ascii="Times New Roman" w:eastAsia="Gungsuh" w:hAnsi="Times New Roman" w:cs="Times New Roman"/>
          <w:sz w:val="24"/>
          <w:szCs w:val="24"/>
          <w:highlight w:val="white"/>
        </w:rPr>
        <w:t xml:space="preserve"> variable extinction model fit best, but there were two other </w:t>
      </w:r>
      <w:r w:rsidR="00314700">
        <w:rPr>
          <w:rFonts w:ascii="Times New Roman" w:eastAsia="Gungsuh" w:hAnsi="Times New Roman" w:cs="Times New Roman"/>
          <w:sz w:val="24"/>
          <w:szCs w:val="24"/>
          <w:highlight w:val="white"/>
        </w:rPr>
        <w:t xml:space="preserve">good </w:t>
      </w:r>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the more complex predictors. That is, if the only way to 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2041216A" w:rsidR="00016EE6"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w:t>
      </w:r>
      <w:r>
        <w:rPr>
          <w:rFonts w:ascii="Times New Roman" w:eastAsia="Times New Roman" w:hAnsi="Times New Roman" w:cs="Times New Roman"/>
          <w:sz w:val="24"/>
          <w:szCs w:val="24"/>
        </w:rPr>
        <w:lastRenderedPageBreak/>
        <w:t>tree likelihood and the character model likelihood (or the sum of the log-likelihoods in log space), so the models are clearly related. One could certainly alter the SSE model to include realistic factors like mass extinctions and secular changes in rates through time</w:t>
      </w:r>
      <w:ins w:id="90" w:author="O'Meara, Brian C" w:date="2022-12-05T16:12:00Z">
        <w:r w:rsidR="00D31D71">
          <w:rPr>
            <w:rFonts w:ascii="Times New Roman" w:eastAsia="Times New Roman" w:hAnsi="Times New Roman" w:cs="Times New Roman"/>
            <w:sz w:val="24"/>
            <w:szCs w:val="24"/>
          </w:rPr>
          <w:t xml:space="preserve"> (we</w:t>
        </w:r>
      </w:ins>
      <w:ins w:id="91" w:author="O'Meara, Brian C" w:date="2022-12-05T16:13:00Z">
        <w:r w:rsidR="00D31D71">
          <w:rPr>
            <w:rFonts w:ascii="Times New Roman" w:eastAsia="Times New Roman" w:hAnsi="Times New Roman" w:cs="Times New Roman"/>
            <w:sz w:val="24"/>
            <w:szCs w:val="24"/>
          </w:rPr>
          <w:t>,</w:t>
        </w:r>
      </w:ins>
      <w:ins w:id="92" w:author="O'Meara, Brian C" w:date="2022-12-05T16:12:00Z">
        <w:r w:rsidR="00D31D71">
          <w:rPr>
            <w:rFonts w:ascii="Times New Roman" w:eastAsia="Times New Roman" w:hAnsi="Times New Roman" w:cs="Times New Roman"/>
            <w:sz w:val="24"/>
            <w:szCs w:val="24"/>
          </w:rPr>
          <w:t xml:space="preserve"> and others</w:t>
        </w:r>
      </w:ins>
      <w:ins w:id="93" w:author="O'Meara, Brian C" w:date="2022-12-05T16:13:00Z">
        <w:r w:rsidR="00D31D71">
          <w:rPr>
            <w:rFonts w:ascii="Times New Roman" w:eastAsia="Times New Roman" w:hAnsi="Times New Roman" w:cs="Times New Roman"/>
            <w:sz w:val="24"/>
            <w:szCs w:val="24"/>
          </w:rPr>
          <w:t>,</w:t>
        </w:r>
      </w:ins>
      <w:ins w:id="94" w:author="O'Meara, Brian C" w:date="2022-12-05T16:12:00Z">
        <w:r w:rsidR="00D31D71">
          <w:rPr>
            <w:rFonts w:ascii="Times New Roman" w:eastAsia="Times New Roman" w:hAnsi="Times New Roman" w:cs="Times New Roman"/>
            <w:sz w:val="24"/>
            <w:szCs w:val="24"/>
          </w:rPr>
          <w:t xml:space="preserve"> have experimented with these)</w:t>
        </w:r>
      </w:ins>
      <w:r>
        <w:rPr>
          <w:rFonts w:ascii="Times New Roman" w:eastAsia="Times New Roman" w:hAnsi="Times New Roman" w:cs="Times New Roman"/>
          <w:sz w:val="24"/>
          <w:szCs w:val="24"/>
        </w:rPr>
        <w:t>, and any one of these features will undoubtedly lead to a set of models with identical likelihoods. However, in other ways, strict SSE models can be immune</w:t>
      </w:r>
      <w:ins w:id="95" w:author="O'Meara, Brian C" w:date="2022-12-05T16:13:00Z">
        <w:r w:rsidR="00D31D71">
          <w:rPr>
            <w:rFonts w:ascii="Times New Roman" w:eastAsia="Times New Roman" w:hAnsi="Times New Roman" w:cs="Times New Roman"/>
            <w:sz w:val="24"/>
            <w:szCs w:val="24"/>
          </w:rPr>
          <w:t xml:space="preserve"> to the particular concern of </w:t>
        </w:r>
        <w:proofErr w:type="spellStart"/>
        <w:r w:rsidR="00D31D71">
          <w:rPr>
            <w:rFonts w:ascii="Times New Roman" w:eastAsia="Times New Roman" w:hAnsi="Times New Roman" w:cs="Times New Roman"/>
            <w:sz w:val="24"/>
            <w:szCs w:val="24"/>
          </w:rPr>
          <w:t>Louca</w:t>
        </w:r>
        <w:proofErr w:type="spellEnd"/>
        <w:r w:rsidR="00D31D71">
          <w:rPr>
            <w:rFonts w:ascii="Times New Roman" w:eastAsia="Times New Roman" w:hAnsi="Times New Roman" w:cs="Times New Roman"/>
            <w:sz w:val="24"/>
            <w:szCs w:val="24"/>
          </w:rPr>
          <w:t xml:space="preserve"> and Pennell (2020)</w:t>
        </w:r>
      </w:ins>
      <w:r>
        <w:rPr>
          <w:rFonts w:ascii="Times New Roman" w:eastAsia="Times New Roman" w:hAnsi="Times New Roman" w:cs="Times New Roman"/>
          <w:sz w:val="24"/>
          <w:szCs w:val="24"/>
        </w:rPr>
        <w:t xml:space="preserv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identifiable, though not immune to all the practical difficulties of estimating rates in the presence of extinction, finite data, errors in branch lengths and topology, and more. </w:t>
      </w:r>
    </w:p>
    <w:p w14:paraId="0FE6B97B" w14:textId="0D4AC865"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w:t>
      </w:r>
      <w:ins w:id="96" w:author="O'Meara, Brian C" w:date="2022-12-05T16:13:00Z">
        <w:r w:rsidR="00D31D71">
          <w:rPr>
            <w:rFonts w:ascii="Times New Roman" w:eastAsia="Times New Roman" w:hAnsi="Times New Roman" w:cs="Times New Roman"/>
            <w:sz w:val="24"/>
            <w:szCs w:val="24"/>
          </w:rPr>
          <w:t xml:space="preserve">as constrained by current use </w:t>
        </w:r>
      </w:ins>
      <w:r>
        <w:rPr>
          <w:rFonts w:ascii="Times New Roman" w:eastAsia="Times New Roman" w:hAnsi="Times New Roman" w:cs="Times New Roman"/>
          <w:sz w:val="24"/>
          <w:szCs w:val="24"/>
        </w:rPr>
        <w:t xml:space="preserve">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states-only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see Vasconcelos et </w:t>
      </w:r>
      <w:r>
        <w:rPr>
          <w:rFonts w:ascii="Times New Roman" w:eastAsia="Times New Roman" w:hAnsi="Times New Roman" w:cs="Times New Roman"/>
          <w:sz w:val="24"/>
          <w:szCs w:val="24"/>
        </w:rPr>
        <w:lastRenderedPageBreak/>
        <w:t xml:space="preserve">al. 2021) the three trees have different likelihoods.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the overall accumulation of species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w:t>
      </w:r>
      <w:r w:rsidR="00314700">
        <w:rPr>
          <w:rFonts w:ascii="Times New Roman" w:eastAsia="Times New Roman" w:hAnsi="Times New Roman" w:cs="Times New Roman"/>
          <w:sz w:val="24"/>
          <w:szCs w:val="24"/>
        </w:rPr>
        <w:t xml:space="preserve">straightforwardly </w:t>
      </w:r>
      <w:r>
        <w:rPr>
          <w:rFonts w:ascii="Times New Roman" w:eastAsia="Times New Roman" w:hAnsi="Times New Roman" w:cs="Times New Roman"/>
          <w:sz w:val="24"/>
          <w:szCs w:val="24"/>
        </w:rPr>
        <w:t xml:space="preserve">apply to them. Vasconcelos et al. (2022) showed that under a variety of complex diversification models, including scenarios involving multiple </w:t>
      </w:r>
      <w:r w:rsidR="00877835">
        <w:rPr>
          <w:rFonts w:ascii="Times New Roman" w:eastAsia="Times New Roman" w:hAnsi="Times New Roman" w:cs="Times New Roman"/>
          <w:sz w:val="24"/>
          <w:szCs w:val="24"/>
        </w:rPr>
        <w:t>regimes</w:t>
      </w:r>
      <w:r>
        <w:rPr>
          <w:rFonts w:ascii="Times New Roman" w:eastAsia="Times New Roman" w:hAnsi="Times New Roman" w:cs="Times New Roman"/>
          <w:sz w:val="24"/>
          <w:szCs w:val="24"/>
        </w:rPr>
        <w:t xml:space="preserve">, diversity-dependent rates, clade-specific models with hidden rates can perform surprisingly well. </w:t>
      </w:r>
    </w:p>
    <w:p w14:paraId="5C871324" w14:textId="37F4424A" w:rsidR="00016EE6" w:rsidRDefault="00000000"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there are scenarios that remain difficult for SSE models. For example, at the request of a reviewer, we also ran simulations of a model with no extinction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w:t>
      </w:r>
      <w:r>
        <w:rPr>
          <w:rFonts w:ascii="Times New Roman" w:eastAsia="Times New Roman" w:hAnsi="Times New Roman" w:cs="Times New Roman"/>
          <w:sz w:val="24"/>
          <w:szCs w:val="24"/>
        </w:rPr>
        <w:lastRenderedPageBreak/>
        <w:t xml:space="preserve">given that both change continually through time it is a bit ambiguous what the “true” tip rate should be – </w:t>
      </w:r>
      <w:ins w:id="97" w:author="O'Meara, Brian C" w:date="2022-12-05T20:41:00Z">
        <w:r w:rsidR="0041547D">
          <w:rPr>
            <w:rFonts w:ascii="Times New Roman" w:eastAsia="Times New Roman" w:hAnsi="Times New Roman" w:cs="Times New Roman"/>
            <w:sz w:val="24"/>
            <w:szCs w:val="24"/>
          </w:rPr>
          <w:t xml:space="preserve">for example, </w:t>
        </w:r>
      </w:ins>
      <w:r>
        <w:rPr>
          <w:rFonts w:ascii="Times New Roman" w:eastAsia="Times New Roman" w:hAnsi="Times New Roman" w:cs="Times New Roman"/>
          <w:sz w:val="24"/>
          <w:szCs w:val="24"/>
        </w:rPr>
        <w:t>the rate at the instant the simulation ended</w:t>
      </w:r>
      <w:ins w:id="98" w:author="O'Meara, Brian C" w:date="2022-12-05T20:41:00Z">
        <w:r w:rsidR="0041547D">
          <w:rPr>
            <w:rFonts w:ascii="Times New Roman" w:eastAsia="Times New Roman" w:hAnsi="Times New Roman" w:cs="Times New Roman"/>
            <w:sz w:val="24"/>
            <w:szCs w:val="24"/>
          </w:rPr>
          <w:t xml:space="preserve">, </w:t>
        </w:r>
      </w:ins>
      <w:del w:id="99" w:author="O'Meara, Brian C" w:date="2022-12-05T20:41:00Z">
        <w:r w:rsidDel="0041547D">
          <w:rPr>
            <w:rFonts w:ascii="Times New Roman" w:eastAsia="Times New Roman" w:hAnsi="Times New Roman" w:cs="Times New Roman"/>
            <w:sz w:val="24"/>
            <w:szCs w:val="24"/>
          </w:rPr>
          <w:delText xml:space="preserve"> or </w:delText>
        </w:r>
      </w:del>
      <w:r>
        <w:rPr>
          <w:rFonts w:ascii="Times New Roman" w:eastAsia="Times New Roman" w:hAnsi="Times New Roman" w:cs="Times New Roman"/>
          <w:sz w:val="24"/>
          <w:szCs w:val="24"/>
        </w:rPr>
        <w:t>the average rate for the previous one million years</w:t>
      </w:r>
      <w:ins w:id="100" w:author="O'Meara, Brian C" w:date="2022-12-05T20:41:00Z">
        <w:r w:rsidR="0041547D">
          <w:rPr>
            <w:rFonts w:ascii="Times New Roman" w:eastAsia="Times New Roman" w:hAnsi="Times New Roman" w:cs="Times New Roman"/>
            <w:sz w:val="24"/>
            <w:szCs w:val="24"/>
          </w:rPr>
          <w:t>, or some other weighted estimate</w:t>
        </w:r>
      </w:ins>
      <w:r>
        <w:rPr>
          <w:rFonts w:ascii="Times New Roman" w:eastAsia="Times New Roman" w:hAnsi="Times New Roman" w:cs="Times New Roman"/>
          <w:sz w:val="24"/>
          <w:szCs w:val="24"/>
        </w:rPr>
        <w:t xml:space="preserve">.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suspect. </w:t>
      </w: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D338FE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speciation rates, and more. We know the data comes from a heterogeneous, complex process and so any complex model, even if somewhat reasonable,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w:t>
      </w:r>
      <w:r>
        <w:rPr>
          <w:rFonts w:ascii="Times New Roman" w:eastAsia="Times New Roman" w:hAnsi="Times New Roman" w:cs="Times New Roman"/>
          <w:sz w:val="24"/>
          <w:szCs w:val="24"/>
        </w:rPr>
        <w:lastRenderedPageBreak/>
        <w:t xml:space="preserve">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072F5D5C" w14:textId="70E6D3D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diversification rates through time tell us very little, if anything, about the past. However, we would add that instead of tracing the wiggles of a single pulled diversification rate, or even take the extreme step of stopping analyses of diversification using modern phylogenies altogether, we should use the valid methods we do have to answer biological questions, in the same way we can use Brownian motion even though different parameterizations can give identical likelihoods. Focus on analyses that lead to discoveries or confirmations of biological processes that are possible given available data. </w:t>
      </w:r>
    </w:p>
    <w:p w14:paraId="3F1D4AB2" w14:textId="625B150F" w:rsidR="00016EE6"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xml:space="preserve">, there will never be a clever analysis of a phylogeny of extant archosaurs </w:t>
      </w:r>
      <w:r>
        <w:rPr>
          <w:rFonts w:ascii="Times New Roman" w:eastAsia="Times New Roman" w:hAnsi="Times New Roman" w:cs="Times New Roman"/>
          <w:sz w:val="24"/>
          <w:szCs w:val="24"/>
        </w:rPr>
        <w:lastRenderedPageBreak/>
        <w:t>(crocodilians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14:paraId="61C751F3" w14:textId="5E45CFF8"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best example of procedures that illustrate where we think the field needs to </w:t>
      </w:r>
      <w:del w:id="101" w:author="O'Meara, Brian C" w:date="2022-12-05T21:04:00Z">
        <w:r w:rsidDel="00EB7843">
          <w:rPr>
            <w:rFonts w:ascii="Times New Roman" w:eastAsia="Times New Roman" w:hAnsi="Times New Roman" w:cs="Times New Roman"/>
            <w:sz w:val="24"/>
            <w:szCs w:val="24"/>
          </w:rPr>
          <w:delText xml:space="preserve">reconsider </w:delText>
        </w:r>
      </w:del>
      <w:ins w:id="102" w:author="O'Meara, Brian C" w:date="2022-12-05T21:04:00Z">
        <w:r w:rsidR="00EB7843">
          <w:rPr>
            <w:rFonts w:ascii="Times New Roman" w:eastAsia="Times New Roman" w:hAnsi="Times New Roman" w:cs="Times New Roman"/>
            <w:sz w:val="24"/>
            <w:szCs w:val="24"/>
          </w:rPr>
          <w:t>go</w:t>
        </w:r>
        <w:r w:rsidR="00EB784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shifts in the past</w:t>
      </w:r>
      <w:del w:id="103" w:author="O'Meara, Brian C" w:date="2022-12-05T21:04:00Z">
        <w:r w:rsidDel="00EB7843">
          <w:rPr>
            <w:rFonts w:ascii="Times New Roman" w:eastAsia="Times New Roman" w:hAnsi="Times New Roman" w:cs="Times New Roman"/>
            <w:sz w:val="24"/>
            <w:szCs w:val="24"/>
          </w:rPr>
          <w:delText>, since they attempt to control for the effect of time</w:delText>
        </w:r>
      </w:del>
      <w:r>
        <w:rPr>
          <w:rFonts w:ascii="Times New Roman" w:eastAsia="Times New Roman" w:hAnsi="Times New Roman" w:cs="Times New Roman"/>
          <w:sz w:val="24"/>
          <w:szCs w:val="24"/>
        </w:rPr>
        <w:t>.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w:t>
      </w:r>
      <w:r>
        <w:rPr>
          <w:rFonts w:ascii="Times New Roman" w:eastAsia="Times New Roman" w:hAnsi="Times New Roman" w:cs="Times New Roman"/>
          <w:sz w:val="24"/>
          <w:szCs w:val="24"/>
        </w:rPr>
        <w:lastRenderedPageBreak/>
        <w:t xml:space="preserve">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26EF4241"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the best approach, given what we know now, is to avoid trying to estimate diversification rates through time from extant data. If practitioners continue to persist in this endeavor (and new metrics like pulled diversification rates have promise, with the caveat of difficulty in interpreting them), using normal statistical best practices are needed. Specifically, look</w:t>
      </w:r>
      <w:ins w:id="104" w:author="O'Meara, Brian C" w:date="2022-12-05T21:09:00Z">
        <w:r w:rsidR="00EB7843">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at multiple credible models, </w:t>
      </w:r>
      <w:del w:id="105" w:author="O'Meara, Brian C" w:date="2022-12-05T21:09:00Z">
        <w:r w:rsidDel="00EB7843">
          <w:rPr>
            <w:rFonts w:ascii="Times New Roman" w:eastAsia="Times New Roman" w:hAnsi="Times New Roman" w:cs="Times New Roman"/>
            <w:sz w:val="24"/>
            <w:szCs w:val="24"/>
          </w:rPr>
          <w:delText xml:space="preserve">do </w:delText>
        </w:r>
      </w:del>
      <w:r>
        <w:rPr>
          <w:rFonts w:ascii="Times New Roman" w:eastAsia="Times New Roman" w:hAnsi="Times New Roman" w:cs="Times New Roman"/>
          <w:sz w:val="24"/>
          <w:szCs w:val="24"/>
        </w:rPr>
        <w:t>not rely</w:t>
      </w:r>
      <w:ins w:id="106" w:author="O'Meara, Brian C" w:date="2022-12-05T21:09:00Z">
        <w:r w:rsidR="00EB7843">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on a single model for analysis when others are </w:t>
      </w:r>
      <w:r>
        <w:rPr>
          <w:rFonts w:ascii="Times New Roman" w:eastAsia="Times New Roman" w:hAnsi="Times New Roman" w:cs="Times New Roman"/>
          <w:sz w:val="24"/>
          <w:szCs w:val="24"/>
        </w:rPr>
        <w:lastRenderedPageBreak/>
        <w:t xml:space="preserve">nearly as good, and </w:t>
      </w:r>
      <w:del w:id="107" w:author="O'Meara, Brian C" w:date="2022-12-05T21:09:00Z">
        <w:r w:rsidDel="00EB7843">
          <w:rPr>
            <w:rFonts w:ascii="Times New Roman" w:eastAsia="Times New Roman" w:hAnsi="Times New Roman" w:cs="Times New Roman"/>
            <w:sz w:val="24"/>
            <w:szCs w:val="24"/>
          </w:rPr>
          <w:delText>do not completely ignore</w:delText>
        </w:r>
      </w:del>
      <w:ins w:id="108" w:author="O'Meara, Brian C" w:date="2022-12-05T21:09:00Z">
        <w:r w:rsidR="00EB7843">
          <w:rPr>
            <w:rFonts w:ascii="Times New Roman" w:eastAsia="Times New Roman" w:hAnsi="Times New Roman" w:cs="Times New Roman"/>
            <w:sz w:val="24"/>
            <w:szCs w:val="24"/>
          </w:rPr>
          <w:t>paying attention</w:t>
        </w:r>
      </w:ins>
      <w:r>
        <w:rPr>
          <w:rFonts w:ascii="Times New Roman" w:eastAsia="Times New Roman" w:hAnsi="Times New Roman" w:cs="Times New Roman"/>
          <w:sz w:val="24"/>
          <w:szCs w:val="24"/>
        </w:rPr>
        <w:t xml:space="preserve"> uncertainty in parameter estimates (and not just uncertainty from uncertainty in the tree, but the very substantial uncertainty present from estimat</w:t>
      </w:r>
      <w:ins w:id="109" w:author="O'Meara, Brian C" w:date="2022-12-05T21:10:00Z">
        <w:r w:rsidR="00EB7843">
          <w:rPr>
            <w:rFonts w:ascii="Times New Roman" w:eastAsia="Times New Roman" w:hAnsi="Times New Roman" w:cs="Times New Roman"/>
            <w:sz w:val="24"/>
            <w:szCs w:val="24"/>
          </w:rPr>
          <w:t>ing</w:t>
        </w:r>
      </w:ins>
      <w:del w:id="110" w:author="O'Meara, Brian C" w:date="2022-12-05T21:10:00Z">
        <w:r w:rsidDel="00EB7843">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rates from mere handfuls of data).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with very little information on what happened along the way. Current SSE models and other models that infer rate heterogeneity across taxa, rather than across time, are more defensible in their use but still may have issues, albeit different from the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 xml:space="preserv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Sister group analyses may grow in importance in future studies of factors that lead to different amounts of extant diversity.</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355D8B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23B44A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6879814C"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305916D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biogeographic models. Evolution 72:2308-2324.</w:t>
      </w:r>
    </w:p>
    <w:p w14:paraId="64CD537F"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Condamine, F.L., J. Rolland, and H. Morlon. 2019. Assessing the causes of diversification slowdowns: temperature-dependent diversity-dependent models receive equivalent support. Ecology Letters 22:1900-1912.</w:t>
      </w:r>
    </w:p>
    <w:p w14:paraId="5F3070D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change. Ecology Letters 16:72-85.</w:t>
      </w:r>
    </w:p>
    <w:p w14:paraId="6066AD5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0DFE7239" w:rsidR="00016EE6" w:rsidRDefault="00000000">
      <w:pPr>
        <w:spacing w:line="480" w:lineRule="auto"/>
        <w:ind w:left="720" w:hanging="720"/>
        <w:rPr>
          <w:ins w:id="111" w:author="O'Meara, Brian C" w:date="2022-12-05T15:50:00Z"/>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7570B943" w14:textId="50B0C559" w:rsidR="007E4468" w:rsidRDefault="007E4468">
      <w:pPr>
        <w:spacing w:line="480" w:lineRule="auto"/>
        <w:ind w:left="720" w:hanging="720"/>
        <w:rPr>
          <w:rFonts w:ascii="Times New Roman" w:eastAsia="Times New Roman" w:hAnsi="Times New Roman" w:cs="Times New Roman"/>
          <w:sz w:val="24"/>
          <w:szCs w:val="24"/>
        </w:rPr>
      </w:pPr>
      <w:proofErr w:type="spellStart"/>
      <w:ins w:id="112" w:author="O'Meara, Brian C" w:date="2022-12-05T15:50:00Z">
        <w:r>
          <w:rPr>
            <w:rFonts w:ascii="Times New Roman" w:eastAsia="Times New Roman" w:hAnsi="Times New Roman" w:cs="Times New Roman"/>
            <w:sz w:val="24"/>
            <w:szCs w:val="24"/>
          </w:rPr>
          <w:t>Hattiangadi</w:t>
        </w:r>
        <w:proofErr w:type="spellEnd"/>
        <w:r>
          <w:rPr>
            <w:rFonts w:ascii="Times New Roman" w:eastAsia="Times New Roman" w:hAnsi="Times New Roman" w:cs="Times New Roman"/>
            <w:sz w:val="24"/>
            <w:szCs w:val="24"/>
          </w:rPr>
          <w:t>, J.N. 1971. Alternatives and Incommens</w:t>
        </w:r>
      </w:ins>
      <w:ins w:id="113" w:author="O'Meara, Brian C" w:date="2022-12-05T15:51:00Z">
        <w:r>
          <w:rPr>
            <w:rFonts w:ascii="Times New Roman" w:eastAsia="Times New Roman" w:hAnsi="Times New Roman" w:cs="Times New Roman"/>
            <w:sz w:val="24"/>
            <w:szCs w:val="24"/>
          </w:rPr>
          <w:t>urables: The Case of Darwin and Kelvin. Philosophy of Science 38:502-507.</w:t>
        </w:r>
      </w:ins>
    </w:p>
    <w:p w14:paraId="7EBFFE2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268720A6"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7391155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53268AF7" w:rsidR="00016EE6" w:rsidRDefault="00000000">
      <w:pPr>
        <w:spacing w:line="480" w:lineRule="auto"/>
        <w:ind w:left="720" w:hanging="720"/>
        <w:rPr>
          <w:ins w:id="114" w:author="O'Meara, Brian C" w:date="2022-12-05T12:39:00Z"/>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08ADF801" w14:textId="23465000" w:rsidR="004017D5" w:rsidRPr="004017D5" w:rsidRDefault="004017D5" w:rsidP="004017D5">
      <w:pPr>
        <w:spacing w:line="480" w:lineRule="auto"/>
        <w:ind w:left="720" w:hanging="720"/>
        <w:rPr>
          <w:rFonts w:ascii="Times New Roman" w:eastAsia="Times New Roman" w:hAnsi="Times New Roman" w:cs="Times New Roman"/>
          <w:i/>
          <w:iCs/>
          <w:sz w:val="24"/>
          <w:szCs w:val="24"/>
          <w:lang w:val="en-US"/>
          <w:rPrChange w:id="115" w:author="O'Meara, Brian C" w:date="2022-12-05T12:41:00Z">
            <w:rPr>
              <w:rFonts w:ascii="Times New Roman" w:eastAsia="Times New Roman" w:hAnsi="Times New Roman" w:cs="Times New Roman"/>
              <w:sz w:val="24"/>
              <w:szCs w:val="24"/>
            </w:rPr>
          </w:rPrChange>
        </w:rPr>
      </w:pPr>
      <w:proofErr w:type="spellStart"/>
      <w:ins w:id="116" w:author="O'Meara, Brian C" w:date="2022-12-05T12:39:00Z">
        <w:r>
          <w:rPr>
            <w:rFonts w:ascii="Times New Roman" w:eastAsia="Times New Roman" w:hAnsi="Times New Roman" w:cs="Times New Roman"/>
            <w:sz w:val="24"/>
            <w:szCs w:val="24"/>
          </w:rPr>
          <w:t>Liow</w:t>
        </w:r>
        <w:proofErr w:type="spellEnd"/>
        <w:r>
          <w:rPr>
            <w:rFonts w:ascii="Times New Roman" w:eastAsia="Times New Roman" w:hAnsi="Times New Roman" w:cs="Times New Roman"/>
            <w:sz w:val="24"/>
            <w:szCs w:val="24"/>
          </w:rPr>
          <w:t>, L.H.</w:t>
        </w:r>
      </w:ins>
      <w:ins w:id="117" w:author="O'Meara, Brian C" w:date="2022-12-05T12:40:00Z">
        <w:r>
          <w:rPr>
            <w:rFonts w:ascii="Times New Roman" w:eastAsia="Times New Roman" w:hAnsi="Times New Roman" w:cs="Times New Roman"/>
            <w:sz w:val="24"/>
            <w:szCs w:val="24"/>
          </w:rPr>
          <w:t xml:space="preserve">, J. Uyeda, G. Hunt. 2022. </w:t>
        </w:r>
        <w:r w:rsidRPr="004017D5">
          <w:rPr>
            <w:rFonts w:ascii="Times New Roman" w:eastAsia="Times New Roman" w:hAnsi="Times New Roman" w:cs="Times New Roman"/>
            <w:sz w:val="24"/>
            <w:szCs w:val="24"/>
            <w:lang w:val="en-US"/>
          </w:rPr>
          <w:t>Cross-disciplinary information for understanding macroevolution</w:t>
        </w:r>
        <w:r>
          <w:rPr>
            <w:rFonts w:ascii="Times New Roman" w:eastAsia="Times New Roman" w:hAnsi="Times New Roman" w:cs="Times New Roman"/>
            <w:sz w:val="24"/>
            <w:szCs w:val="24"/>
            <w:lang w:val="en-US"/>
          </w:rPr>
          <w:t xml:space="preserve">. Trends in Ecology and Evolution </w:t>
        </w:r>
      </w:ins>
      <w:ins w:id="118" w:author="O'Meara, Brian C" w:date="2022-12-05T12:41:00Z">
        <w:r>
          <w:rPr>
            <w:rFonts w:ascii="Times New Roman" w:eastAsia="Times New Roman" w:hAnsi="Times New Roman" w:cs="Times New Roman"/>
            <w:i/>
            <w:iCs/>
            <w:sz w:val="24"/>
            <w:szCs w:val="24"/>
            <w:lang w:val="en-US"/>
          </w:rPr>
          <w:t>in press</w:t>
        </w:r>
      </w:ins>
    </w:p>
    <w:p w14:paraId="33B7DCA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14:paraId="2F99481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76572EA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1E24A9" w:rsidRDefault="009E2714" w:rsidP="009E2714">
      <w:pPr>
        <w:spacing w:line="48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r w:rsidR="00162651">
        <w:rPr>
          <w:rFonts w:ascii="Times New Roman" w:eastAsia="Times New Roman" w:hAnsi="Times New Roman" w:cs="Times New Roman"/>
          <w:sz w:val="24"/>
          <w:szCs w:val="24"/>
          <w:lang w:val="en-US"/>
        </w:rPr>
        <w:t>1: 1065</w:t>
      </w:r>
    </w:p>
    <w:p w14:paraId="011499F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7EDA4078" w14:textId="62634F5A"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S. Robin,</w:t>
      </w:r>
      <w:r w:rsidR="00370AC3">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2023.  Studying speciation and extinction dynamics from phylogenies: addressing identifiability issues. Trends in Ecology and Evolution 37:497-506.</w:t>
      </w:r>
    </w:p>
    <w:p w14:paraId="15E82DA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5AE674E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4660FD8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9"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11E9E7F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5575187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24EEE8B6" w:rsidR="00016EE6" w:rsidRDefault="00000000"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w:t>
      </w:r>
      <w:r w:rsidR="00031D2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031D29" w:rsidRPr="00031D29">
        <w:rPr>
          <w:rFonts w:ascii="Times New Roman" w:eastAsia="Times New Roman" w:hAnsi="Times New Roman" w:cs="Times New Roman"/>
          <w:sz w:val="24"/>
          <w:szCs w:val="24"/>
        </w:rPr>
        <w:t>A flexible method for estimating tip diversification rates across a range of speciation and extinction scenarios</w:t>
      </w:r>
      <w:r>
        <w:rPr>
          <w:rFonts w:ascii="Times New Roman" w:eastAsia="Times New Roman" w:hAnsi="Times New Roman" w:cs="Times New Roman"/>
          <w:sz w:val="24"/>
          <w:szCs w:val="24"/>
        </w:rPr>
        <w:t xml:space="preserve">. </w:t>
      </w:r>
      <w:r w:rsidR="00031D29">
        <w:rPr>
          <w:rFonts w:ascii="Times New Roman" w:eastAsia="Times New Roman" w:hAnsi="Times New Roman" w:cs="Times New Roman"/>
          <w:sz w:val="24"/>
          <w:szCs w:val="24"/>
        </w:rPr>
        <w:t>Evolution 76:1420-1433.</w:t>
      </w:r>
      <w:r>
        <w:rPr>
          <w:rFonts w:ascii="Times New Roman" w:eastAsia="Times New Roman" w:hAnsi="Times New Roman" w:cs="Times New Roman"/>
          <w:sz w:val="24"/>
          <w:szCs w:val="24"/>
        </w:rPr>
        <w:t xml:space="preserve"> </w:t>
      </w:r>
    </w:p>
    <w:p w14:paraId="22432E9A" w14:textId="22F27DAE" w:rsidR="00016EE6" w:rsidRDefault="00000000"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Retiring “cradles” and “museums” of biodiversity. American Naturalist </w:t>
      </w:r>
      <w:r w:rsidR="00FE35C7">
        <w:rPr>
          <w:rFonts w:ascii="Times New Roman" w:eastAsia="Times New Roman" w:hAnsi="Times New Roman" w:cs="Times New Roman"/>
          <w:sz w:val="24"/>
          <w:szCs w:val="24"/>
        </w:rPr>
        <w:t>199:194-205</w:t>
      </w:r>
      <w:r w:rsidR="00E653E4">
        <w:rPr>
          <w:rFonts w:ascii="Times New Roman" w:eastAsia="Times New Roman" w:hAnsi="Times New Roman" w:cs="Times New Roman"/>
          <w:sz w:val="24"/>
          <w:szCs w:val="24"/>
        </w:rPr>
        <w:t>.</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Legends</w:t>
      </w:r>
    </w:p>
    <w:p w14:paraId="20AFBF6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17F1EF5C"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D86BA9">
        <w:rPr>
          <w:rFonts w:ascii="Times New Roman" w:eastAsia="Times New Roman" w:hAnsi="Times New Roman" w:cs="Times New Roman"/>
          <w:sz w:val="24"/>
          <w:szCs w:val="24"/>
        </w:rPr>
        <w:t xml:space="preserve">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w:t>
      </w:r>
      <w:r w:rsidR="00D86BA9">
        <w:rPr>
          <w:rFonts w:ascii="Times New Roman" w:eastAsia="Times New Roman" w:hAnsi="Times New Roman" w:cs="Times New Roman"/>
          <w:sz w:val="24"/>
          <w:szCs w:val="24"/>
        </w:rPr>
        <w:lastRenderedPageBreak/>
        <w:t>issue in the field. Note that for legibility the speciation and extinction plots are truncated at a maximum rate of 0.3 events/MY, but the uncertainty goes far higher.</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E9719AC" w:rsidR="00870F0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44880F" w14:textId="4B6AB311" w:rsidR="00870F08" w:rsidRPr="001E24A9" w:rsidRDefault="00870F08">
      <w:pPr>
        <w:spacing w:line="480" w:lineRule="auto"/>
        <w:rPr>
          <w:rFonts w:ascii="Times New Roman" w:eastAsia="Times New Roman" w:hAnsi="Times New Roman" w:cs="Times New Roman"/>
          <w:b/>
          <w:bCs/>
          <w:sz w:val="24"/>
          <w:szCs w:val="24"/>
        </w:rPr>
      </w:pPr>
      <w:r w:rsidRPr="001E24A9">
        <w:rPr>
          <w:rFonts w:ascii="Times New Roman" w:eastAsia="Times New Roman" w:hAnsi="Times New Roman" w:cs="Times New Roman"/>
          <w:b/>
          <w:bCs/>
          <w:sz w:val="24"/>
          <w:szCs w:val="24"/>
        </w:rPr>
        <w:lastRenderedPageBreak/>
        <w:t>Supplemental information</w:t>
      </w:r>
    </w:p>
    <w:p w14:paraId="3E0AFA67" w14:textId="77777777" w:rsidR="00B17CAE" w:rsidRDefault="008F0CD0"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tests done by Vasconcelos et al. (2022)</w:t>
      </w:r>
      <w:r w:rsidR="000702EF">
        <w:rPr>
          <w:rFonts w:ascii="Times New Roman" w:eastAsia="Times New Roman" w:hAnsi="Times New Roman" w:cs="Times New Roman"/>
          <w:sz w:val="24"/>
          <w:szCs w:val="24"/>
        </w:rPr>
        <w:t xml:space="preserve"> and the work for Figure 4,</w:t>
      </w:r>
      <w:r>
        <w:rPr>
          <w:rFonts w:ascii="Times New Roman" w:eastAsia="Times New Roman" w:hAnsi="Times New Roman" w:cs="Times New Roman"/>
          <w:sz w:val="24"/>
          <w:szCs w:val="24"/>
        </w:rPr>
        <w:t xml:space="preserve"> 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 xml:space="preserve">model where the speciation rate exponentially increased towards the present. This is another case where there may be multiple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r w:rsidR="000702EF">
        <w:rPr>
          <w:rFonts w:ascii="Times New Roman" w:eastAsia="Times New Roman" w:hAnsi="Times New Roman" w:cs="Times New Roman"/>
          <w:sz w:val="24"/>
          <w:szCs w:val="24"/>
        </w:rPr>
        <w:t>In theory, one could expect the speciation rate to be estimated to be lower than that at the tip: with an exponentially increasing rate, the rate over the entire tree until the last moment is lower than at the tip, and so the estimate given the available data should be lower than the rate at the final instant. However, we would still hope that extinction rate is estimated correctly, even under this unrealistic model (we know empirically that extinction is substantially high, not zero, for example (Marshall 2017)</w:t>
      </w:r>
      <w:r w:rsidR="00AF4231">
        <w:rPr>
          <w:rFonts w:ascii="Times New Roman" w:eastAsia="Times New Roman" w:hAnsi="Times New Roman" w:cs="Times New Roman"/>
          <w:sz w:val="24"/>
          <w:szCs w:val="24"/>
        </w:rPr>
        <w:t>, and exponentially increasing speciation rates would in short order lead to speciation becoming a daily occurrence for every surviving species</w:t>
      </w:r>
      <w:r w:rsidR="000702EF">
        <w:rPr>
          <w:rFonts w:ascii="Times New Roman" w:eastAsia="Times New Roman" w:hAnsi="Times New Roman" w:cs="Times New Roman"/>
          <w:sz w:val="24"/>
          <w:szCs w:val="24"/>
        </w:rPr>
        <w:t>)</w:t>
      </w:r>
      <w:r w:rsidR="00AF4231">
        <w:rPr>
          <w:rFonts w:ascii="Times New Roman" w:eastAsia="Times New Roman" w:hAnsi="Times New Roman" w:cs="Times New Roman"/>
          <w:sz w:val="24"/>
          <w:szCs w:val="24"/>
        </w:rPr>
        <w:t xml:space="preserve">. </w:t>
      </w:r>
    </w:p>
    <w:p w14:paraId="0BA88D56" w14:textId="32FD540D" w:rsidR="00870F08" w:rsidRDefault="00AF4231"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simulation, we used </w:t>
      </w:r>
      <w:r w:rsidR="00A76BAD">
        <w:rPr>
          <w:rFonts w:ascii="Times New Roman" w:eastAsia="Times New Roman" w:hAnsi="Times New Roman" w:cs="Times New Roman"/>
          <w:sz w:val="24"/>
          <w:szCs w:val="24"/>
        </w:rPr>
        <w:t>castor (</w:t>
      </w:r>
      <w:proofErr w:type="spellStart"/>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 set to simulate 101 taxon trees, then deleted one of the two taxa originating from the most recent simulation event and then deleted half the length of the shortest tip branch (so that simulations did not exactly end with a speciation event). S</w:t>
      </w:r>
      <w:r w:rsidR="00353D06">
        <w:rPr>
          <w:rFonts w:ascii="Times New Roman" w:eastAsia="Times New Roman" w:hAnsi="Times New Roman" w:cs="Times New Roman"/>
          <w:sz w:val="24"/>
          <w:szCs w:val="24"/>
        </w:rPr>
        <w:t>imulation conditions that resulted in tips 89 to 152 arbitrary time units from the stem of the clades (</w:t>
      </w:r>
      <w:proofErr w:type="gramStart"/>
      <w:r w:rsidR="00353D06">
        <w:rPr>
          <w:rFonts w:ascii="Times New Roman" w:eastAsia="Times New Roman" w:hAnsi="Times New Roman" w:cs="Times New Roman"/>
          <w:sz w:val="24"/>
          <w:szCs w:val="24"/>
        </w:rPr>
        <w:t>4 to 120 time</w:t>
      </w:r>
      <w:proofErr w:type="gramEnd"/>
      <w:r w:rsidR="00353D06">
        <w:rPr>
          <w:rFonts w:ascii="Times New Roman" w:eastAsia="Times New Roman" w:hAnsi="Times New Roman" w:cs="Times New Roman"/>
          <w:sz w:val="24"/>
          <w:szCs w:val="24"/>
        </w:rPr>
        <w:t xml:space="preserve"> units from the crown</w:t>
      </w:r>
      <w:r w:rsidR="00F17F00">
        <w:rPr>
          <w:rFonts w:ascii="Times New Roman" w:eastAsia="Times New Roman" w:hAnsi="Times New Roman" w:cs="Times New Roman"/>
          <w:sz w:val="24"/>
          <w:szCs w:val="24"/>
        </w:rPr>
        <w:t xml:space="preserve"> group)</w:t>
      </w:r>
      <w:r w:rsidR="00A76BAD">
        <w:rPr>
          <w:rFonts w:ascii="Times New Roman" w:eastAsia="Times New Roman" w:hAnsi="Times New Roman" w:cs="Times New Roman"/>
          <w:sz w:val="24"/>
          <w:szCs w:val="24"/>
        </w:rPr>
        <w:t>. The speciation rate started at 0 and at the tips ranged from 0.07 to 0.18 events per time units.</w:t>
      </w:r>
      <w:r w:rsidR="00D74DB9">
        <w:rPr>
          <w:rFonts w:ascii="Times New Roman" w:eastAsia="Times New Roman" w:hAnsi="Times New Roman" w:cs="Times New Roman"/>
          <w:sz w:val="24"/>
          <w:szCs w:val="24"/>
        </w:rPr>
        <w:t xml:space="preserve"> The </w:t>
      </w:r>
      <w:proofErr w:type="spellStart"/>
      <w:proofErr w:type="gram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w:t>
      </w:r>
      <w:proofErr w:type="gram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w:t>
      </w:r>
      <w:r w:rsidR="00D74DB9">
        <w:rPr>
          <w:rFonts w:ascii="Times New Roman" w:eastAsia="Times New Roman" w:hAnsi="Times New Roman" w:cs="Times New Roman"/>
          <w:sz w:val="24"/>
          <w:szCs w:val="24"/>
        </w:rPr>
        <w:lastRenderedPageBreak/>
        <w:t xml:space="preserve">but for simplicity across simulations we used the single best model for each simulation). </w:t>
      </w:r>
      <w:r w:rsidR="00EF4355">
        <w:rPr>
          <w:rFonts w:ascii="Times New Roman" w:eastAsia="Times New Roman" w:hAnsi="Times New Roman" w:cs="Times New Roman"/>
          <w:sz w:val="24"/>
          <w:szCs w:val="24"/>
        </w:rPr>
        <w:t>The best models in 366 of 397 simulations had the same net diversification rates for all taxa.</w:t>
      </w:r>
      <w:r w:rsidR="00B17CAE">
        <w:rPr>
          <w:rFonts w:ascii="Times New Roman" w:eastAsia="Times New Roman" w:hAnsi="Times New Roman" w:cs="Times New Roman"/>
          <w:sz w:val="24"/>
          <w:szCs w:val="24"/>
        </w:rPr>
        <w:t xml:space="preserve"> </w:t>
      </w:r>
      <w:r w:rsidR="00EF4355">
        <w:rPr>
          <w:rFonts w:ascii="Times New Roman" w:eastAsia="Times New Roman" w:hAnsi="Times New Roman" w:cs="Times New Roman"/>
          <w:sz w:val="24"/>
          <w:szCs w:val="24"/>
        </w:rPr>
        <w:t>Supplemental Figure 1 shows the results</w:t>
      </w:r>
      <w:r w:rsidR="00614594">
        <w:rPr>
          <w:rFonts w:ascii="Times New Roman" w:eastAsia="Times New Roman" w:hAnsi="Times New Roman" w:cs="Times New Roman"/>
          <w:sz w:val="24"/>
          <w:szCs w:val="24"/>
        </w:rPr>
        <w:t xml:space="preserve"> of these simulation (also see discussion in main text)</w:t>
      </w:r>
      <w:r w:rsidR="00F618B0">
        <w:rPr>
          <w:rFonts w:ascii="Times New Roman" w:eastAsia="Times New Roman" w:hAnsi="Times New Roman" w:cs="Times New Roman"/>
          <w:sz w:val="24"/>
          <w:szCs w:val="24"/>
        </w:rPr>
        <w:t>.</w:t>
      </w:r>
    </w:p>
    <w:p w14:paraId="67F0D92F" w14:textId="1DC8BE69" w:rsidR="00EF4355" w:rsidRDefault="00EF4355">
      <w:pPr>
        <w:spacing w:line="480" w:lineRule="auto"/>
        <w:rPr>
          <w:rFonts w:ascii="Times New Roman" w:eastAsia="Times New Roman" w:hAnsi="Times New Roman" w:cs="Times New Roman"/>
          <w:sz w:val="24"/>
          <w:szCs w:val="24"/>
        </w:rPr>
      </w:pPr>
    </w:p>
    <w:p w14:paraId="393D8FEC" w14:textId="53F0608C" w:rsidR="00EF4355" w:rsidRDefault="00EF43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median of the tips (one dot per simulation); the gray lines are the median ± one standard deviation across the tip estimates. </w:t>
      </w:r>
      <w:proofErr w:type="spellStart"/>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w:t>
      </w:r>
      <w:proofErr w:type="gramStart"/>
      <w:r w:rsidR="00D7651C">
        <w:rPr>
          <w:rFonts w:ascii="Times New Roman" w:eastAsia="Times New Roman" w:hAnsi="Times New Roman" w:cs="Times New Roman"/>
          <w:sz w:val="24"/>
          <w:szCs w:val="24"/>
        </w:rPr>
        <w:t>fairly well</w:t>
      </w:r>
      <w:proofErr w:type="gramEnd"/>
      <w:r w:rsidR="00D7651C">
        <w:rPr>
          <w:rFonts w:ascii="Times New Roman" w:eastAsia="Times New Roman" w:hAnsi="Times New Roman" w:cs="Times New Roman"/>
          <w:sz w:val="24"/>
          <w:szCs w:val="24"/>
        </w:rPr>
        <w:t xml:space="preserve"> at estimating speciation rates; it estimated extinction rates that were too high and thus an overall net diversification rate that was too low. The median extinction rate was estimated </w:t>
      </w:r>
      <w:r w:rsidR="00F618B0">
        <w:rPr>
          <w:rFonts w:ascii="Times New Roman" w:eastAsia="Times New Roman" w:hAnsi="Times New Roman" w:cs="Times New Roman"/>
          <w:sz w:val="24"/>
          <w:szCs w:val="24"/>
        </w:rPr>
        <w:t>at</w:t>
      </w:r>
      <w:r w:rsidR="00D7651C">
        <w:rPr>
          <w:rFonts w:ascii="Times New Roman" w:eastAsia="Times New Roman" w:hAnsi="Times New Roman" w:cs="Times New Roman"/>
          <w:sz w:val="24"/>
          <w:szCs w:val="24"/>
        </w:rPr>
        <w:t xml:space="preserve"> about half the estimated speciation rate</w:t>
      </w:r>
      <w:r w:rsidR="00E109DB">
        <w:rPr>
          <w:rFonts w:ascii="Times New Roman" w:eastAsia="Times New Roman" w:hAnsi="Times New Roman" w:cs="Times New Roman"/>
          <w:sz w:val="24"/>
          <w:szCs w:val="24"/>
        </w:rPr>
        <w:t>, though with wide variation across replicates</w:t>
      </w:r>
      <w:r w:rsidR="00D7651C">
        <w:rPr>
          <w:rFonts w:ascii="Times New Roman" w:eastAsia="Times New Roman" w:hAnsi="Times New Roman" w:cs="Times New Roman"/>
          <w:sz w:val="24"/>
          <w:szCs w:val="24"/>
        </w:rPr>
        <w:t xml:space="preserve">: it should have been zero but could have been as high </w:t>
      </w:r>
      <w:r w:rsidR="00E109DB">
        <w:rPr>
          <w:rFonts w:ascii="Times New Roman" w:eastAsia="Times New Roman" w:hAnsi="Times New Roman" w:cs="Times New Roman"/>
          <w:sz w:val="24"/>
          <w:szCs w:val="24"/>
        </w:rPr>
        <w:t>or higher than the speciation rate.</w:t>
      </w:r>
    </w:p>
    <w:p w14:paraId="33247ACE" w14:textId="1987F0FA" w:rsidR="00670D2E" w:rsidRDefault="00670D2E">
      <w:pPr>
        <w:spacing w:line="480" w:lineRule="auto"/>
        <w:rPr>
          <w:rFonts w:ascii="Times New Roman" w:eastAsia="Times New Roman" w:hAnsi="Times New Roman" w:cs="Times New Roman"/>
          <w:sz w:val="24"/>
          <w:szCs w:val="24"/>
        </w:rPr>
      </w:pPr>
    </w:p>
    <w:p w14:paraId="0F346CE2" w14:textId="77777777" w:rsidR="00670D2E" w:rsidRPr="001E24A9" w:rsidRDefault="00670D2E">
      <w:pPr>
        <w:spacing w:line="480" w:lineRule="auto"/>
        <w:rPr>
          <w:rFonts w:ascii="Times New Roman" w:eastAsia="Times New Roman" w:hAnsi="Times New Roman" w:cs="Times New Roman"/>
          <w:sz w:val="24"/>
          <w:szCs w:val="24"/>
        </w:rPr>
      </w:pPr>
    </w:p>
    <w:sectPr w:rsidR="00670D2E" w:rsidRPr="001E2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727412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eara, Brian C">
    <w15:presenceInfo w15:providerId="AD" w15:userId="S::bomeara@utk.edu::e023f2c8-4e36-4b8a-a031-4f6bc90ab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31D29"/>
    <w:rsid w:val="000702EF"/>
    <w:rsid w:val="0008415D"/>
    <w:rsid w:val="000F0EE0"/>
    <w:rsid w:val="00121772"/>
    <w:rsid w:val="00162651"/>
    <w:rsid w:val="001E24A9"/>
    <w:rsid w:val="001F7313"/>
    <w:rsid w:val="002A707B"/>
    <w:rsid w:val="00303988"/>
    <w:rsid w:val="00306422"/>
    <w:rsid w:val="00314700"/>
    <w:rsid w:val="00353D06"/>
    <w:rsid w:val="00370AC3"/>
    <w:rsid w:val="003B1868"/>
    <w:rsid w:val="003E4D92"/>
    <w:rsid w:val="004017D5"/>
    <w:rsid w:val="00405412"/>
    <w:rsid w:val="0041547D"/>
    <w:rsid w:val="00496C76"/>
    <w:rsid w:val="004A0F20"/>
    <w:rsid w:val="004B437C"/>
    <w:rsid w:val="004E6221"/>
    <w:rsid w:val="0051017E"/>
    <w:rsid w:val="00531906"/>
    <w:rsid w:val="00557E0E"/>
    <w:rsid w:val="005D6674"/>
    <w:rsid w:val="00614594"/>
    <w:rsid w:val="006225A6"/>
    <w:rsid w:val="00670D2E"/>
    <w:rsid w:val="006C25E7"/>
    <w:rsid w:val="007743AD"/>
    <w:rsid w:val="007E4468"/>
    <w:rsid w:val="00810148"/>
    <w:rsid w:val="00834DD8"/>
    <w:rsid w:val="008672D5"/>
    <w:rsid w:val="00870F08"/>
    <w:rsid w:val="0087149D"/>
    <w:rsid w:val="00873050"/>
    <w:rsid w:val="00877835"/>
    <w:rsid w:val="00895967"/>
    <w:rsid w:val="008F0CD0"/>
    <w:rsid w:val="00913267"/>
    <w:rsid w:val="00935E7A"/>
    <w:rsid w:val="009E2714"/>
    <w:rsid w:val="00A76B5A"/>
    <w:rsid w:val="00A76BAD"/>
    <w:rsid w:val="00AB6556"/>
    <w:rsid w:val="00AF4231"/>
    <w:rsid w:val="00B17CAE"/>
    <w:rsid w:val="00B349E5"/>
    <w:rsid w:val="00BE68A2"/>
    <w:rsid w:val="00BF0852"/>
    <w:rsid w:val="00C3400A"/>
    <w:rsid w:val="00C361DD"/>
    <w:rsid w:val="00C837E3"/>
    <w:rsid w:val="00CA2857"/>
    <w:rsid w:val="00CA598A"/>
    <w:rsid w:val="00D31D71"/>
    <w:rsid w:val="00D31E64"/>
    <w:rsid w:val="00D421DF"/>
    <w:rsid w:val="00D6428A"/>
    <w:rsid w:val="00D677B1"/>
    <w:rsid w:val="00D70FB1"/>
    <w:rsid w:val="00D74DB9"/>
    <w:rsid w:val="00D7651C"/>
    <w:rsid w:val="00D86BA9"/>
    <w:rsid w:val="00DD18CB"/>
    <w:rsid w:val="00E109DB"/>
    <w:rsid w:val="00E653E4"/>
    <w:rsid w:val="00E73868"/>
    <w:rsid w:val="00EB7843"/>
    <w:rsid w:val="00EF4355"/>
    <w:rsid w:val="00F17F00"/>
    <w:rsid w:val="00F44D4B"/>
    <w:rsid w:val="00F618B0"/>
    <w:rsid w:val="00F67C07"/>
    <w:rsid w:val="00F71B4F"/>
    <w:rsid w:val="00FA6494"/>
    <w:rsid w:val="00FE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 w:type="character" w:styleId="Hyperlink">
    <w:name w:val="Hyperlink"/>
    <w:basedOn w:val="DefaultParagraphFont"/>
    <w:uiPriority w:val="99"/>
    <w:unhideWhenUsed/>
    <w:rsid w:val="00873050"/>
    <w:rPr>
      <w:color w:val="0000FF" w:themeColor="hyperlink"/>
      <w:u w:val="single"/>
    </w:rPr>
  </w:style>
  <w:style w:type="character" w:styleId="UnresolvedMention">
    <w:name w:val="Unresolved Mention"/>
    <w:basedOn w:val="DefaultParagraphFont"/>
    <w:uiPriority w:val="99"/>
    <w:semiHidden/>
    <w:unhideWhenUsed/>
    <w:rsid w:val="00873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48627">
      <w:bodyDiv w:val="1"/>
      <w:marLeft w:val="0"/>
      <w:marRight w:val="0"/>
      <w:marTop w:val="0"/>
      <w:marBottom w:val="0"/>
      <w:divBdr>
        <w:top w:val="none" w:sz="0" w:space="0" w:color="auto"/>
        <w:left w:val="none" w:sz="0" w:space="0" w:color="auto"/>
        <w:bottom w:val="none" w:sz="0" w:space="0" w:color="auto"/>
        <w:right w:val="none" w:sz="0" w:space="0" w:color="auto"/>
      </w:divBdr>
    </w:div>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1.04.17.440282" TargetMode="External"/><Relationship Id="rId3" Type="http://schemas.openxmlformats.org/officeDocument/2006/relationships/settings" Target="settings.xml"/><Relationship Id="rId7" Type="http://schemas.openxmlformats.org/officeDocument/2006/relationships/hyperlink" Target="https://github.com/bomeara/CondamineEtAl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microsoft.com/office/2011/relationships/people" Target="people.xml"/><Relationship Id="rId5" Type="http://schemas.openxmlformats.org/officeDocument/2006/relationships/hyperlink" Target="http://flippedcoin.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cholarship.org/uc/item/2zq81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1</Pages>
  <Words>8640</Words>
  <Characters>49249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33</cp:revision>
  <dcterms:created xsi:type="dcterms:W3CDTF">2022-08-05T20:57:00Z</dcterms:created>
  <dcterms:modified xsi:type="dcterms:W3CDTF">2022-12-06T15:29:00Z</dcterms:modified>
</cp:coreProperties>
</file>