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hkrio84xnm4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HEPA和活性碳各自解決什麼問題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HEPA 濾網主要解決固體微粒污染（如 PM2.5、灰塵、花粉、塵蟎），通過物理攔截方式捕捉這些微粒；而活性碳濾網則專門處理氣體和異味問題，通過吸附作用去除揮發性有機化合物 (VOCs)、甲醛、寵物臭味、油煙味等氣體分子。它們各自解決不同類型的空氣污染，通常結合使用以提供全面的室內空氣淨化。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fru4evf3djx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HEPA 濾網 解決的問題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懸浮微粒 (PM2.5/PM10)：有效捕捉細小的粉塵、懸浮粒子。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過敏原：過濾花粉、塵蟎排泄物、寵物皮屑等常見過敏原。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微小病菌：能攔截部分病毒和細菌。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工作原理：物理性過濾，利用密集的纖維網將微粒捕獲。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限制：對氣體和異味無效。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mkeucssqs32c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活性碳濾網 解決的問題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異味和臭味：去除煙味、食物氣味、寵物異味等。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有害氣體：吸附甲醛、TVOC（總揮發性有機物）、苯類等裝修污染物。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工作原理：化學吸附，利用活性碳多孔結構吸附氣體分子。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限制：吸附能力有限，會飽和，需定期更換；對極微小粒子無效。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6axmcy2n5sqf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總結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一個過濾微粒，一個過濾氣體：HEPA 負責「看得見」的顆粒物，活性碳負責「聞得到」的氣體。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最佳組合：將兩者結合使用，例如在空氣清淨機中，可以同時針對微粒和氣體污染，達到全方位的淨化效果。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維護：兩者都需要定期更換（活性碳更換頻率通常較高），否則會影響淨化效果並可能造成二次污染。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