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60" w:rsidRDefault="00F96931">
      <w:proofErr w:type="gramStart"/>
      <w:r>
        <w:t xml:space="preserve">‘Global Perspectives on e-waste’ </w:t>
      </w:r>
      <w:r w:rsidR="00A067CA">
        <w:t xml:space="preserve">by </w:t>
      </w:r>
      <w:proofErr w:type="spellStart"/>
      <w:r w:rsidR="00A067CA">
        <w:t>Wildmer</w:t>
      </w:r>
      <w:proofErr w:type="spellEnd"/>
      <w:r w:rsidR="00A067CA">
        <w:t>, R, H. Oswald-</w:t>
      </w:r>
      <w:proofErr w:type="spellStart"/>
      <w:r w:rsidR="00A067CA">
        <w:t>krapf</w:t>
      </w:r>
      <w:proofErr w:type="spellEnd"/>
      <w:r w:rsidR="00A067CA">
        <w:t xml:space="preserve">, et al (2005), from </w:t>
      </w:r>
      <w:r w:rsidR="00A067CA" w:rsidRPr="00A067CA">
        <w:rPr>
          <w:u w:val="single"/>
        </w:rPr>
        <w:t>“Environment Impact Assessment Review”</w:t>
      </w:r>
      <w:r w:rsidR="00A067CA">
        <w:t xml:space="preserve"> </w:t>
      </w:r>
      <w:r>
        <w:t>and ‘E-waste’</w:t>
      </w:r>
      <w:r w:rsidR="00A067CA">
        <w:t xml:space="preserve"> by Ha, T.</w:t>
      </w:r>
      <w:proofErr w:type="gramEnd"/>
      <w:r w:rsidR="00A067CA">
        <w:t xml:space="preserve"> From (2008) </w:t>
      </w:r>
      <w:r w:rsidR="00A067CA" w:rsidRPr="00A067CA">
        <w:rPr>
          <w:u w:val="single"/>
        </w:rPr>
        <w:t>“Features- The Lab Australian Broadcasting Corporations’ Gateway to Science</w:t>
      </w:r>
      <w:r w:rsidR="00A067CA">
        <w:t>”</w:t>
      </w:r>
      <w:r>
        <w:t xml:space="preserve"> </w:t>
      </w:r>
      <w:proofErr w:type="gramStart"/>
      <w:r>
        <w:t>are</w:t>
      </w:r>
      <w:proofErr w:type="gramEnd"/>
      <w:r>
        <w:t xml:space="preserve"> both articles expressing the causes and concerns and more about e-waste.  </w:t>
      </w:r>
      <w:proofErr w:type="gramStart"/>
      <w:r>
        <w:t>'Global  Perspectives</w:t>
      </w:r>
      <w:proofErr w:type="gramEnd"/>
      <w:r>
        <w:t xml:space="preserve"> on e-waste’  defines e-waste (electronic waste) as a “generic term embracing various forms of electronic equiptment that have ceased to be of any value”  (p</w:t>
      </w:r>
      <w:r w:rsidR="00A067CA">
        <w:t xml:space="preserve">age </w:t>
      </w:r>
      <w:r>
        <w:t xml:space="preserve">438, </w:t>
      </w:r>
      <w:r w:rsidR="00A067CA">
        <w:t xml:space="preserve">section </w:t>
      </w:r>
      <w:r>
        <w:t>1.1,). The article also examines;  the composition of e-waste, why e-waste is a problem, methods used to estimate quantity of e-waste, legislations and initiatives to help manage e-waste, Extender Producer Responsibility (EPR), The Basel Convention as well as how to manage e-waste in industrializing countries such as; China, India and South Africa.</w:t>
      </w:r>
    </w:p>
    <w:p w:rsidR="00F96931" w:rsidRDefault="00F96931">
      <w:r>
        <w:t>‘E-waste’ defines e-waste as “Obsolete electronic goods, which is one of the fastest growing waste types.”(Paragraph 3</w:t>
      </w:r>
      <w:r w:rsidR="00A067CA">
        <w:t>, Page 1</w:t>
      </w:r>
      <w:r>
        <w:t>). It also talk about; why e-waste is a problem, exporting the e-waste problem, Basel convention, Global solutions and Local Solutions.</w:t>
      </w:r>
    </w:p>
    <w:p w:rsidR="00F96931" w:rsidRDefault="00F96931">
      <w:r>
        <w:t>Both articles talk about why e-waste is a problem, “E-waste contains more than 1000 different substances, many of which are toxic, such as lead, mercury, arsenic, cadmium. The toxins can cause brain damage, allergic reactions and cancer.” (“GPE”, p</w:t>
      </w:r>
      <w:r w:rsidR="00A067CA">
        <w:t>age</w:t>
      </w:r>
      <w:r>
        <w:t xml:space="preserve">444), “E-waste </w:t>
      </w:r>
      <w:r w:rsidR="00295C0D">
        <w:t>contains</w:t>
      </w:r>
      <w:r>
        <w:t xml:space="preserve"> heavy metals including lead, cadmium, mercury and arsenic.rominated-flame </w:t>
      </w:r>
      <w:r w:rsidR="00295C0D">
        <w:t>retardants</w:t>
      </w:r>
      <w:r>
        <w:t xml:space="preserve"> used in computer </w:t>
      </w:r>
      <w:r w:rsidR="00295C0D">
        <w:t>equipment</w:t>
      </w:r>
      <w:r>
        <w:t xml:space="preserve"> are both and occupational and environmental health threat.”(“E-waste”, p</w:t>
      </w:r>
      <w:r w:rsidR="00A067CA">
        <w:t xml:space="preserve">age </w:t>
      </w:r>
      <w:r>
        <w:t xml:space="preserve">2, </w:t>
      </w:r>
      <w:r w:rsidR="00295C0D">
        <w:t>paragraph</w:t>
      </w:r>
      <w:r>
        <w:t xml:space="preserve"> 5). Both articles also talk about the Basel convention, </w:t>
      </w:r>
      <w:r w:rsidR="00295C0D">
        <w:t>as well</w:t>
      </w:r>
      <w:r>
        <w:t xml:space="preserve"> as EPR and global solutions.</w:t>
      </w:r>
    </w:p>
    <w:p w:rsidR="00295C0D" w:rsidRDefault="00295C0D">
      <w:r>
        <w:t>There are some differences in the two articles</w:t>
      </w:r>
      <w:r w:rsidR="00A067CA">
        <w:t>, one was written in 2005 and one was written in 2008</w:t>
      </w:r>
      <w:r>
        <w:t>. ‘Global Perspectives on e-waste’ focuses on e-waste a lot more on a global scale, talking about how e-waste is affecting the world, how e-waste is being exported globally “It has been estimated that about 50-80% of the collected domestic waste from USA is shipped to other countries such as China and India</w:t>
      </w:r>
      <w:r w:rsidR="00384E74">
        <w:t>.” (p</w:t>
      </w:r>
      <w:r w:rsidR="00A067CA">
        <w:t>age</w:t>
      </w:r>
      <w:r w:rsidR="00384E74">
        <w:t>443). “E-waste” focuses on the Australian perspective of e-waste and how it is affecting the Australian landscape and how we are solving the problem in Australia, “There are a few Australian initiatives that are starting the assault on the mountain of e-waste</w:t>
      </w:r>
      <w:r w:rsidR="00616496">
        <w:t>; The</w:t>
      </w:r>
      <w:r w:rsidR="00384E74">
        <w:t xml:space="preserve"> </w:t>
      </w:r>
      <w:r w:rsidR="00616496">
        <w:t>initiative</w:t>
      </w:r>
      <w:r w:rsidR="00384E74">
        <w:t xml:space="preserve"> ‘</w:t>
      </w:r>
      <w:r w:rsidR="00616496">
        <w:t>Cartridges</w:t>
      </w:r>
      <w:r w:rsidR="00384E74">
        <w:t xml:space="preserve"> for planet ark’ can now remanufacture or recycle all </w:t>
      </w:r>
      <w:r w:rsidR="00616496">
        <w:t xml:space="preserve">makes and models of toner and ink cartridges, including toner drums from photocopiers and fax cartridges. </w:t>
      </w:r>
      <w:proofErr w:type="gramStart"/>
      <w:r w:rsidR="00616496">
        <w:t>(p</w:t>
      </w:r>
      <w:r w:rsidR="00A067CA">
        <w:t>age</w:t>
      </w:r>
      <w:r w:rsidR="00616496">
        <w:t>5, paragraph 2-4).</w:t>
      </w:r>
      <w:proofErr w:type="gramEnd"/>
      <w:r w:rsidR="001E3B3B">
        <w:t xml:space="preserve"> ‘Global Perspectives on e-waste’ talks about management approaches and initiatives on how to solve e-waste on the global scale, whereas “E-waste” talks about already in place initiatives that is slowly solving the problem of e-waste.  </w:t>
      </w:r>
    </w:p>
    <w:p w:rsidR="001E3B3B" w:rsidRDefault="001E3B3B">
      <w:r>
        <w:t>Although both articles talk about some of t</w:t>
      </w:r>
      <w:r w:rsidR="00A067CA">
        <w:t xml:space="preserve">he same topics about e-waste, their opinions/views on the problem and solution aren’t always the same, and differ depending on the author. </w:t>
      </w:r>
      <w:r>
        <w:t xml:space="preserve"> </w:t>
      </w:r>
    </w:p>
    <w:sectPr w:rsidR="001E3B3B" w:rsidSect="0011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931"/>
    <w:rsid w:val="00116160"/>
    <w:rsid w:val="001E3B3B"/>
    <w:rsid w:val="00295C0D"/>
    <w:rsid w:val="00384E74"/>
    <w:rsid w:val="00616496"/>
    <w:rsid w:val="00A067CA"/>
    <w:rsid w:val="00F9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C9B99-C1FA-4BEC-B17B-8458AFF7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456</Words>
  <Characters>2541</Characters>
  <Application>Microsoft Office Word</Application>
  <DocSecurity>0</DocSecurity>
  <Lines>32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Jono</dc:creator>
  <cp:lastModifiedBy>Jono</cp:lastModifiedBy>
  <cp:revision>1</cp:revision>
  <dcterms:created xsi:type="dcterms:W3CDTF">2008-04-05T22:52:00Z</dcterms:created>
  <dcterms:modified xsi:type="dcterms:W3CDTF">2008-04-06T02:44:00Z</dcterms:modified>
</cp:coreProperties>
</file>