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801" w:rsidRPr="00B50801" w:rsidRDefault="00B50801" w:rsidP="00B50801">
      <w:pPr>
        <w:shd w:val="clear" w:color="auto" w:fill="FFFFFF"/>
        <w:spacing w:after="120" w:line="360" w:lineRule="auto"/>
        <w:outlineLvl w:val="0"/>
        <w:rPr>
          <w:rFonts w:ascii="Arial" w:eastAsia="Times New Roman" w:hAnsi="Arial" w:cs="Arial"/>
          <w:b/>
          <w:kern w:val="36"/>
          <w:sz w:val="24"/>
          <w:szCs w:val="24"/>
          <w:lang w:eastAsia="es-ES"/>
        </w:rPr>
      </w:pPr>
      <w:r w:rsidRPr="00B50801">
        <w:rPr>
          <w:rFonts w:ascii="Arial" w:eastAsia="Times New Roman" w:hAnsi="Arial" w:cs="Arial"/>
          <w:b/>
          <w:kern w:val="36"/>
          <w:sz w:val="24"/>
          <w:szCs w:val="24"/>
          <w:lang w:eastAsia="es-ES"/>
        </w:rPr>
        <w:t>Prueba de integridad de presión</w:t>
      </w:r>
    </w:p>
    <w:p w:rsidR="00B50801" w:rsidRPr="00B50801" w:rsidRDefault="00B50801" w:rsidP="00B50801">
      <w:pPr>
        <w:shd w:val="clear" w:color="auto" w:fill="FFFFFF"/>
        <w:spacing w:after="120" w:line="360" w:lineRule="auto"/>
        <w:jc w:val="both"/>
        <w:outlineLvl w:val="0"/>
        <w:rPr>
          <w:rFonts w:ascii="Arial" w:eastAsia="Times New Roman" w:hAnsi="Arial" w:cs="Arial"/>
          <w:kern w:val="36"/>
          <w:sz w:val="24"/>
          <w:szCs w:val="24"/>
          <w:lang w:eastAsia="es-ES"/>
        </w:rPr>
      </w:pPr>
      <w:r w:rsidRPr="00B50801">
        <w:rPr>
          <w:rFonts w:ascii="Arial" w:eastAsia="Times New Roman" w:hAnsi="Arial" w:cs="Arial"/>
          <w:kern w:val="36"/>
          <w:sz w:val="24"/>
          <w:szCs w:val="24"/>
          <w:lang w:eastAsia="es-ES"/>
        </w:rPr>
        <w:t xml:space="preserve">También llamada prueba de admisión, prueba para determinar la resistencia o la presión de </w:t>
      </w:r>
      <w:proofErr w:type="spellStart"/>
      <w:r w:rsidRPr="00B50801">
        <w:rPr>
          <w:rFonts w:ascii="Arial" w:eastAsia="Times New Roman" w:hAnsi="Arial" w:cs="Arial"/>
          <w:kern w:val="36"/>
          <w:sz w:val="24"/>
          <w:szCs w:val="24"/>
          <w:lang w:eastAsia="es-ES"/>
        </w:rPr>
        <w:t>fracturamiento</w:t>
      </w:r>
      <w:proofErr w:type="spellEnd"/>
      <w:r w:rsidRPr="00B50801">
        <w:rPr>
          <w:rFonts w:ascii="Arial" w:eastAsia="Times New Roman" w:hAnsi="Arial" w:cs="Arial"/>
          <w:kern w:val="36"/>
          <w:sz w:val="24"/>
          <w:szCs w:val="24"/>
          <w:lang w:eastAsia="es-ES"/>
        </w:rPr>
        <w:t xml:space="preserve"> de la formación abierta, que en general se efectúa inmediatamente después de perforar por debajo de una nueva zapata de la tubería de revestimiento. Durante la prueba, el pozo se cierra y se bombea fluido en su interior para incrementar la presión que experimenta la formación. Alcanzada cierta presión, el fluido ingresará o se perderá en la formación, moviéndose a través de los trayectos permeables de la roca o bien creando un espacio mediante la fracturación de la roca. Los resultados de la prueba de admisión determinan el valor máxim</w:t>
      </w:r>
      <w:bookmarkStart w:id="0" w:name="_GoBack"/>
      <w:bookmarkEnd w:id="0"/>
      <w:r w:rsidRPr="00B50801">
        <w:rPr>
          <w:rFonts w:ascii="Arial" w:eastAsia="Times New Roman" w:hAnsi="Arial" w:cs="Arial"/>
          <w:kern w:val="36"/>
          <w:sz w:val="24"/>
          <w:szCs w:val="24"/>
          <w:lang w:eastAsia="es-ES"/>
        </w:rPr>
        <w:t>o de presión o de peso del lodo que puede aplicarse en el pozo durante las operaciones de perforación. Para mantener un factor de seguridad pequeño que permita la ejecución de operaciones de control de pozo seguras, la presión de operación máxima suele ser levemente inferior al resultado de la prueba de admisión.</w:t>
      </w:r>
    </w:p>
    <w:p w:rsidR="0078605A" w:rsidRDefault="00B50801"/>
    <w:sectPr w:rsidR="007860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C40"/>
    <w:rsid w:val="003750C5"/>
    <w:rsid w:val="00B50801"/>
    <w:rsid w:val="00B75026"/>
    <w:rsid w:val="00DD7C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B508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0801"/>
    <w:rPr>
      <w:rFonts w:ascii="Times New Roman" w:eastAsia="Times New Roman" w:hAnsi="Times New Roman" w:cs="Times New Roman"/>
      <w:b/>
      <w:bCs/>
      <w:kern w:val="36"/>
      <w:sz w:val="48"/>
      <w:szCs w:val="48"/>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B508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0801"/>
    <w:rPr>
      <w:rFonts w:ascii="Times New Roman" w:eastAsia="Times New Roman" w:hAnsi="Times New Roman" w:cs="Times New Roman"/>
      <w:b/>
      <w:bCs/>
      <w:kern w:val="36"/>
      <w:sz w:val="48"/>
      <w:szCs w:val="4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93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842</Characters>
  <Application>Microsoft Office Word</Application>
  <DocSecurity>0</DocSecurity>
  <Lines>7</Lines>
  <Paragraphs>1</Paragraphs>
  <ScaleCrop>false</ScaleCrop>
  <Company>Luffi</Company>
  <LinksUpToDate>false</LinksUpToDate>
  <CharactersWithSpaces>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Luffi</dc:creator>
  <cp:keywords/>
  <dc:description/>
  <cp:lastModifiedBy>Luffi</cp:lastModifiedBy>
  <cp:revision>2</cp:revision>
  <dcterms:created xsi:type="dcterms:W3CDTF">2019-03-18T23:06:00Z</dcterms:created>
  <dcterms:modified xsi:type="dcterms:W3CDTF">2019-03-18T23:07:00Z</dcterms:modified>
</cp:coreProperties>
</file>