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Code Review Report</w:t>
      </w:r>
    </w:p>
    <w:p>
      <w:r>
        <w:t>Project: {{PROJECT_NAME}}</w:t>
      </w:r>
    </w:p>
    <w:p>
      <w:r>
        <w:t>Artefact version: {{VERSION_LABEL}}</w:t>
      </w:r>
    </w:p>
    <w:p>
      <w:pPr>
        <w:pStyle w:val="Heading1"/>
      </w:pPr>
      <w:r>
        <w:t>1. Scope of Review</w:t>
      </w:r>
    </w:p>
    <w:p>
      <w:r>
        <w:t>{{REVIEW_SCOPE}}</w:t>
      </w:r>
    </w:p>
    <w:p>
      <w:pPr>
        <w:pStyle w:val="Heading1"/>
      </w:pPr>
      <w:r>
        <w:t>2. Findings</w:t>
      </w:r>
    </w:p>
    <w:p>
      <w:r>
        <w:t>{{FINDINGS}}</w:t>
      </w:r>
    </w:p>
    <w:p>
      <w:pPr>
        <w:pStyle w:val="Heading1"/>
      </w:pPr>
      <w:r>
        <w:t>3. Resolution Status</w:t>
      </w:r>
    </w:p>
    <w:p>
      <w:r>
        <w:t>{{RESOLUTION_STATUS}}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