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top w:val="single" w:color="E6A817" w:sz="4" w:space="4"/>
          <w:bottom w:val="single" w:color="E6A817" w:sz="4" w:space="4"/>
          <w:left w:val="single" w:color="E6A817" w:sz="12" w:space="4"/>
          <w:right w:val="single" w:color="E6A817" w:sz="4" w:space="4"/>
        </w:pBdr>
        <w:shd w:fill="FFF3CD" w:val="clear"/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856404"/>
          <w:sz w:val="20"/>
          <w:szCs w:val="20"/>
        </w:rPr>
        <w:t xml:space="preserve">⚠️  ШАБЛОН ТРЕБУЕТ ЮРИДИЧЕСКОЙ ПРОВЕРКИ ПЕРЕД ИСПОЛЬЗОВАНИЕМ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 w:line="276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ДОГОВОР СУБПОДРЯДА НА ОКАЗАНИЕ УСЛУГ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г. Москва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«___» ___________ 202__ г.</w:t>
            </w:r>
          </w:p>
        </w:tc>
      </w:tr>
    </w:tbl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 w:line="276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ООО «Фиксит Россия» (далее — «Генеральный подрядчик»), в лице Генерального директора _________________________, действующего на основании Устава, с одной стороны, и</w:t>
      </w:r>
    </w:p>
    <w:p>
      <w:pPr>
        <w:spacing w:after="6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 w:line="276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________________________________________ (полное наименование организации), ИНН ________________, КПП ________________, ОГРН _________________________, в лице ________________________________________, действующего на основании ________________________________________ (Устава / доверенности № ___ от «___» ___________ 202__ г.) (далее — «Субподрядчик»), с другой стороны,</w:t>
      </w:r>
    </w:p>
    <w:p>
      <w:pPr>
        <w:spacing w:after="6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 w:line="276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совместно именуемые «Стороны», заключили настоящий Договор субподряда о нижеследующем: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2C3E50" w:sz="6" w:space="1"/>
        </w:pBdr>
        <w:spacing w:after="120" w:before="120"/>
      </w:pPr>
      <w:r>
        <w:rPr>
          <w:rFonts w:ascii="Times New Roman" w:cs="Times New Roman" w:eastAsia="Times New Roman" w:hAnsi="Times New Roman"/>
          <w:sz w:val="4"/>
          <w:szCs w:val="4"/>
        </w:rP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A2A3A"/>
          <w:sz w:val="24"/>
          <w:szCs w:val="24"/>
        </w:rPr>
        <w:t xml:space="preserve">1. ПРЕДМЕТ ДОГОВОРА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1.1. Субподрядчик обязуется по заданиям Генерального подрядчика оказывать услуги в сфере клининга и/или бытового ремонта (далее — «Услуги») конечным заказчикам (клиентам Платформы), а Генеральный подрядчик обязуется принять и оплатить надлежащим образом оказанные Услуги.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1.2. Конкретный вид, объём, место, время и стоимость Услуг определяются в Заданиях, направляемых через систему Fixit Russia.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1.3. Субподрядчик оказывает Услуги силами своих квалифицированных работников. Привлечение третьих лиц возможно только с письменного согласия Генерального подрядчика.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1.4. Субподрядчик обязан обеспечить наличие у исполнителей всей необходимой квалификации, инструментов, спецодежды и допусков, требуемых для выполнения конкретных Услуг.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A2A3A"/>
          <w:sz w:val="24"/>
          <w:szCs w:val="24"/>
        </w:rPr>
        <w:t xml:space="preserve">2. ПОРЯДОК ВЫПОЛНЕНИЯ УСЛУГ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2.1. Задание считается принятым Субподрядчиком с момента его подтверждения в системе Fixit Russia.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2.2. Субподрядчик обеспечивает прибытие исполнителей к месту оказания Услуги строго в согласованное время.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2.3. Субподрядчик соблюдает стандарты качества Генерального подрядчика, включая: внешний вид исполнителей; наличие именных бейджей; фотофиксацию «до» и «после»; заполнение чек-листов по завершении работы.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2.4. По завершении оказания Услуги Субподрядчик отмечает выполнение в системе. Клиент подтверждает приёмку. Стороны подписывают Акт об оказании услуг.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2.5. При наличии претензий клиента Субподрядчик обязан устранить недостатки в течение 24 (двадцати четырёх) часов или предоставить обоснованный план устранения.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A2A3A"/>
          <w:sz w:val="24"/>
          <w:szCs w:val="24"/>
        </w:rPr>
        <w:t xml:space="preserve">3. ДОКУМЕНТООБОРОТ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3.1. По итогам каждого календарного месяца Субподрядчик выставляет счёт и направляет Акт об оказанных услугах на основании данных системы Fixit Russia.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3.2. Генеральный подрядчик обязан рассмотреть Акт и подписать его или направить мотивированный отказ в течение 5 (пяти) рабочих дней.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3.3. При отсутствии ответа в указанный срок Акт считается принятым Генеральным подрядчиком.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3.4. Субподрядчик выставляет счёт-фактуру (при применении ОСНО) или счёт (при применении УСН) в соответствии со своим налоговым режимом.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A2A3A"/>
          <w:sz w:val="24"/>
          <w:szCs w:val="24"/>
        </w:rPr>
        <w:t xml:space="preserve">4. СТОИМОСТЬ И ПОРЯДОК РАСЧЁТОВ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4.1. Вознаграждение Субподрядчика составляет стоимость оказанных Услуг за вычетом комиссии Генерального подрядчика в размере 15% (пятнадцати процентов) от стоимости каждого Задания.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4.2. Оплата производится в течение 5 (пяти) рабочих дней с момента подписания ежемесячного Акта и выставления счёта путём перечисления на расчётный счёт Субподрядчика.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4.3. НДС: если Субподрядчик является плательщиком НДС — стоимость Услуг указывается с учётом НДС, который возмещается дополнительно к цене Договора. Если Субподрядчик применяет УСН — НДС не предъявляется.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4.4. Субподрядчик самостоятельно исчисляет и уплачивает все налоги и обязательные платежи, связанные с его деятельностью.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A2A3A"/>
          <w:sz w:val="24"/>
          <w:szCs w:val="24"/>
        </w:rPr>
        <w:t xml:space="preserve">5. КОНФИДЕНЦИАЛЬНОСТЬ И НЕКОНКУРЕНЦИЯ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5.1. Субподрядчик обязуется не разглашать персональные данные клиентов, коммерческую тайну и техническую документацию Генерального подрядчика.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5.2. Субподрядчик обязуется в течение 24 (двадцати четырёх) месяцев с момента последнего Задания не предоставлять аналогичные услуги клиентам Генерального подрядчика напрямую, минуя систему Fixit Russia.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5.3. Нарушение пункта 5.2 влечёт уплату штрафа в размере 100 000 рублей за каждый доказанный случай плюс возмещение упущенной выгоды.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A2A3A"/>
          <w:sz w:val="24"/>
          <w:szCs w:val="24"/>
        </w:rPr>
        <w:t xml:space="preserve">6. ОТВЕТСТВЕННОСТЬ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6.1. Субподрядчик несёт полную ответственность за качество оказанных Услуг и действия своих работников.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6.2. Субподрядчик несёт ответственность за ущерб, причинённый имуществу или здоровью клиента, в полном объёме причинённого вреда.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6.3. Генеральный подрядчик страхует гражданскую ответственность в рамках каждого заказа. При недостаточности страхового покрытия ответственность несёт Субподрядчик.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6.4. За систематическое нарушение стандартов качества (более 2 случаев в месяц с рейтингом ниже 3,5) Генеральный подрядчик вправе взыскать штраф в размере 5 000 рублей за каждый подтверждённый случай.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6.5. В случае задержки выплаты по вине Генерального подрядчика более чем на 5 рабочих дней начисляется пени в размере 0,1% за каждый день просрочки.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A2A3A"/>
          <w:sz w:val="24"/>
          <w:szCs w:val="24"/>
        </w:rPr>
        <w:t xml:space="preserve">7. ПРОВЕРКИ И КОНТРОЛЬ КАЧЕСТВА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7.1. Генеральный подрядчик вправе проводить контрольные проверки качества оказываемых Услуг, в том числе методом «тайного покупателя».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7.2. Субподрядчик обязан предоставлять по запросу Генерального подрядчика сведения о своих работниках (ФИО, гражданство, разрешение на работу при необходимости).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7.3. Генеральный подрядчик вправе отстранить конкретного работника Субподрядчика от выполнения заданий при наличии обоснованных претензий клиентов.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A2A3A"/>
          <w:sz w:val="24"/>
          <w:szCs w:val="24"/>
        </w:rPr>
        <w:t xml:space="preserve">8. СРОК ДЕЙСТВИЯ И РАСТОРЖЕНИЕ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8.1. Договор заключается на 1 (один) год с автоматической пролонгацией на тот же срок при отсутствии возражений Сторон.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8.2. Каждая из Сторон вправе расторгнуть Договор, уведомив другую Сторону в письменном виде за 30 (тридцать) календарных дней.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8.3. Генеральный подрядчик вправе расторгнуть Договор немедленно при: систематическом нарушении стандартов качества; причинении значительного ущерба клиенту; нарушении раздела 5; ликвидации или банкротстве Субподрядчика.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8.4. При расторжении Договора Стороны проводят окончательные взаиморасчёты в течение 15 (пятнадцати) рабочих дней.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A2A3A"/>
          <w:sz w:val="24"/>
          <w:szCs w:val="24"/>
        </w:rPr>
        <w:t xml:space="preserve">9. ПРОЧИЕ УСЛОВИЯ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9.1. Настоящий Договор подписывается уполномоченными представителями Сторон. При подписании через систему Fixit Russia применяется усиленная квалифицированная или простая электронная подпись.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9.2. Изменения в Договор вносятся путём подписания дополнительных соглашений.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9.3. Все споры рассматриваются в Арбитражном суде г. Москвы.</w:t>
      </w:r>
    </w:p>
    <w:p>
      <w:pPr>
        <w:spacing w:after="60" w:before="60" w:line="276" w:lineRule="auto"/>
        <w:ind w:left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9.4. Договор составлен в двух экземплярах, имеющих равную юридическую силу, по одному для каждой из Сторон.</w:t>
      </w:r>
    </w:p>
    <w:p>
      <w:pPr>
        <w:spacing w:after="60" w:befor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Bdr>
          <w:bottom w:val="single" w:color="2C3E50" w:sz="6" w:space="1"/>
        </w:pBdr>
        <w:spacing w:after="120" w:before="120"/>
      </w:pPr>
      <w:r>
        <w:rPr>
          <w:rFonts w:ascii="Times New Roman" w:cs="Times New Roman" w:eastAsia="Times New Roman" w:hAnsi="Times New Roman"/>
          <w:sz w:val="4"/>
          <w:szCs w:val="4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color w:val="1A2A3A"/>
          <w:sz w:val="24"/>
          <w:szCs w:val="24"/>
        </w:rPr>
        <w:t xml:space="preserve">РЕКВИЗИТЫ СТОРОН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ГЕНЕРАЛЬНЫЙ ПОДРЯДЧИК: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ООО «Фиксит Россия»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ИНН: ________________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КПП: ________________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ОГРН: ________________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Юр. адрес: ________________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Р/с: ______________________________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Банк: ______________________________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БИК: ______________________________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Генеральный директор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 / _____________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        (подпись)          (ФИО)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М.П.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СУБПОДРЯДЧИК: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 (наим.)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ИНН: ______________________________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КПП: ______________________________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ОГРН: ______________________________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Юр. адрес: ________________________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Р/с: ______________________________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Банк: ______________________________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БИК: ______________________________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Система налогообложения: _________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 (должность)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 / _____________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        (подпись)          (ФИО)</w:t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М.П.</w:t>
            </w:r>
          </w:p>
        </w:tc>
      </w:tr>
    </w:tbl>
    <w:sectPr>
      <w:pgSz w:w="11906" w:h="16838" w:orient="portrait"/>
      <w:pgMar w:top="1134" w:right="1134" w:bottom="1134" w:left="149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2026-05-26T07:15:22.454Z</dcterms:created>
  <dcterms:modified xsi:type="dcterms:W3CDTF">2026-05-26T07:15:22.454Z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