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022" w:rsidRPr="00382E94" w:rsidRDefault="00DD0FBD">
      <w:pPr>
        <w:rPr>
          <w:sz w:val="28"/>
          <w:szCs w:val="28"/>
        </w:rPr>
      </w:pPr>
      <w:r w:rsidRPr="00382E94">
        <w:rPr>
          <w:b/>
          <w:bCs/>
          <w:sz w:val="28"/>
          <w:szCs w:val="28"/>
        </w:rPr>
        <w:t>Группа</w:t>
      </w:r>
      <w:r w:rsidR="00606C5E">
        <w:rPr>
          <w:b/>
          <w:bCs/>
          <w:sz w:val="28"/>
          <w:szCs w:val="28"/>
        </w:rPr>
        <w:t xml:space="preserve"> </w:t>
      </w:r>
      <w:r w:rsidRPr="00382E94">
        <w:rPr>
          <w:sz w:val="28"/>
          <w:szCs w:val="28"/>
          <w:lang w:val="en-US"/>
        </w:rPr>
        <w:t>P</w:t>
      </w:r>
      <w:r w:rsidRPr="00382E94">
        <w:rPr>
          <w:sz w:val="28"/>
          <w:szCs w:val="28"/>
        </w:rPr>
        <w:t>3120</w:t>
      </w:r>
      <w:r w:rsidR="00B6020A">
        <w:rPr>
          <w:sz w:val="28"/>
          <w:szCs w:val="28"/>
        </w:rPr>
        <w:tab/>
      </w:r>
      <w:r w:rsidR="00B6020A">
        <w:rPr>
          <w:sz w:val="28"/>
          <w:szCs w:val="28"/>
        </w:rPr>
        <w:tab/>
      </w:r>
      <w:r w:rsidR="00B6020A">
        <w:rPr>
          <w:sz w:val="28"/>
          <w:szCs w:val="28"/>
        </w:rPr>
        <w:tab/>
      </w:r>
      <w:r w:rsidR="00B6020A">
        <w:rPr>
          <w:sz w:val="28"/>
          <w:szCs w:val="28"/>
        </w:rPr>
        <w:tab/>
      </w:r>
      <w:r w:rsidR="00B6020A">
        <w:rPr>
          <w:sz w:val="28"/>
          <w:szCs w:val="28"/>
        </w:rPr>
        <w:tab/>
      </w:r>
      <w:r w:rsidR="00B6020A">
        <w:rPr>
          <w:sz w:val="28"/>
          <w:szCs w:val="28"/>
        </w:rPr>
        <w:tab/>
      </w:r>
      <w:r w:rsidR="00382E94" w:rsidRPr="00382E94">
        <w:rPr>
          <w:b/>
          <w:bCs/>
          <w:sz w:val="28"/>
          <w:szCs w:val="28"/>
        </w:rPr>
        <w:t>Работа выполнена</w:t>
      </w:r>
      <w:r w:rsidR="00606C5E">
        <w:rPr>
          <w:b/>
          <w:bCs/>
          <w:sz w:val="28"/>
          <w:szCs w:val="28"/>
        </w:rPr>
        <w:t xml:space="preserve"> </w:t>
      </w:r>
      <w:r w:rsidR="00B6020A">
        <w:rPr>
          <w:sz w:val="28"/>
          <w:szCs w:val="28"/>
        </w:rPr>
        <w:t>26</w:t>
      </w:r>
      <w:r w:rsidR="00382E94" w:rsidRPr="00382E94">
        <w:rPr>
          <w:sz w:val="28"/>
          <w:szCs w:val="28"/>
        </w:rPr>
        <w:t>.</w:t>
      </w:r>
      <w:r w:rsidR="00D662C1">
        <w:rPr>
          <w:sz w:val="28"/>
          <w:szCs w:val="28"/>
        </w:rPr>
        <w:t>0</w:t>
      </w:r>
      <w:r w:rsidR="00F4495F">
        <w:rPr>
          <w:sz w:val="28"/>
          <w:szCs w:val="28"/>
        </w:rPr>
        <w:t>3</w:t>
      </w:r>
      <w:r w:rsidR="00382E94" w:rsidRPr="00382E94">
        <w:rPr>
          <w:sz w:val="28"/>
          <w:szCs w:val="28"/>
        </w:rPr>
        <w:t>.202</w:t>
      </w:r>
      <w:r w:rsidR="00D662C1">
        <w:rPr>
          <w:sz w:val="28"/>
          <w:szCs w:val="28"/>
        </w:rPr>
        <w:t>1</w:t>
      </w:r>
    </w:p>
    <w:p w:rsidR="00DD0FBD" w:rsidRPr="00382E94" w:rsidRDefault="00DD0FBD">
      <w:pPr>
        <w:rPr>
          <w:sz w:val="28"/>
          <w:szCs w:val="28"/>
          <w:u w:val="single"/>
        </w:rPr>
      </w:pPr>
      <w:r w:rsidRPr="00382E94">
        <w:rPr>
          <w:b/>
          <w:bCs/>
          <w:sz w:val="28"/>
          <w:szCs w:val="28"/>
        </w:rPr>
        <w:t>Студент</w:t>
      </w:r>
      <w:r w:rsidR="00606C5E">
        <w:rPr>
          <w:b/>
          <w:bCs/>
          <w:sz w:val="28"/>
          <w:szCs w:val="28"/>
        </w:rPr>
        <w:t xml:space="preserve"> </w:t>
      </w:r>
      <w:proofErr w:type="spellStart"/>
      <w:r w:rsidR="00B6020A">
        <w:rPr>
          <w:bCs/>
          <w:sz w:val="28"/>
          <w:szCs w:val="28"/>
        </w:rPr>
        <w:t>Мокров</w:t>
      </w:r>
      <w:proofErr w:type="spellEnd"/>
      <w:r w:rsidR="00B6020A">
        <w:rPr>
          <w:bCs/>
          <w:sz w:val="28"/>
          <w:szCs w:val="28"/>
        </w:rPr>
        <w:t xml:space="preserve"> С.А.</w:t>
      </w:r>
      <w:r w:rsidR="00B6020A">
        <w:rPr>
          <w:sz w:val="28"/>
          <w:szCs w:val="28"/>
        </w:rPr>
        <w:tab/>
      </w:r>
      <w:r w:rsidR="00382E94" w:rsidRPr="00382E94">
        <w:rPr>
          <w:sz w:val="28"/>
          <w:szCs w:val="28"/>
        </w:rPr>
        <w:tab/>
      </w:r>
      <w:r w:rsidR="00382E94" w:rsidRPr="00382E94">
        <w:rPr>
          <w:sz w:val="28"/>
          <w:szCs w:val="28"/>
        </w:rPr>
        <w:tab/>
      </w:r>
      <w:r w:rsidR="005A6D5B">
        <w:rPr>
          <w:sz w:val="28"/>
          <w:szCs w:val="28"/>
        </w:rPr>
        <w:tab/>
      </w:r>
      <w:r w:rsidR="005A6D5B">
        <w:rPr>
          <w:sz w:val="28"/>
          <w:szCs w:val="28"/>
        </w:rPr>
        <w:tab/>
      </w:r>
      <w:r w:rsidR="00382E94" w:rsidRPr="00382E94">
        <w:rPr>
          <w:b/>
          <w:bCs/>
          <w:sz w:val="28"/>
          <w:szCs w:val="28"/>
        </w:rPr>
        <w:t>Отчет сдан</w:t>
      </w:r>
      <w:r w:rsidR="00B6020A" w:rsidRPr="00B6020A">
        <w:rPr>
          <w:sz w:val="28"/>
          <w:szCs w:val="28"/>
        </w:rPr>
        <w:t>_____________</w:t>
      </w:r>
    </w:p>
    <w:p w:rsidR="00382E94" w:rsidRDefault="00382E94">
      <w:pPr>
        <w:rPr>
          <w:b/>
          <w:bCs/>
          <w:sz w:val="28"/>
          <w:szCs w:val="28"/>
        </w:rPr>
      </w:pPr>
      <w:r w:rsidRPr="00382E94">
        <w:rPr>
          <w:b/>
          <w:bCs/>
          <w:sz w:val="28"/>
          <w:szCs w:val="28"/>
        </w:rPr>
        <w:t>Преподаватель</w:t>
      </w:r>
      <w:r w:rsidR="00606C5E">
        <w:rPr>
          <w:b/>
          <w:bCs/>
          <w:sz w:val="28"/>
          <w:szCs w:val="28"/>
        </w:rPr>
        <w:t xml:space="preserve"> </w:t>
      </w:r>
      <w:r w:rsidRPr="00382E94">
        <w:rPr>
          <w:b/>
          <w:bCs/>
          <w:sz w:val="28"/>
          <w:szCs w:val="28"/>
        </w:rPr>
        <w:t xml:space="preserve"> </w:t>
      </w:r>
      <w:r w:rsidRPr="00382E94">
        <w:rPr>
          <w:sz w:val="28"/>
          <w:szCs w:val="28"/>
        </w:rPr>
        <w:t>Боярский К.К.</w:t>
      </w:r>
      <w:r w:rsidRPr="00382E94">
        <w:rPr>
          <w:sz w:val="28"/>
          <w:szCs w:val="28"/>
        </w:rPr>
        <w:tab/>
      </w:r>
      <w:r w:rsidRPr="00382E94">
        <w:rPr>
          <w:sz w:val="28"/>
          <w:szCs w:val="28"/>
        </w:rPr>
        <w:tab/>
      </w:r>
      <w:r w:rsidRPr="00382E94">
        <w:rPr>
          <w:sz w:val="28"/>
          <w:szCs w:val="28"/>
        </w:rPr>
        <w:tab/>
      </w:r>
      <w:r w:rsidRPr="00382E94">
        <w:rPr>
          <w:b/>
          <w:bCs/>
          <w:sz w:val="28"/>
          <w:szCs w:val="28"/>
        </w:rPr>
        <w:t>Отчет принят</w:t>
      </w:r>
      <w:r w:rsidRPr="00382E94">
        <w:rPr>
          <w:sz w:val="28"/>
          <w:szCs w:val="28"/>
        </w:rPr>
        <w:t>_________</w:t>
      </w:r>
      <w:r>
        <w:rPr>
          <w:sz w:val="28"/>
          <w:szCs w:val="28"/>
        </w:rPr>
        <w:t>____</w:t>
      </w:r>
    </w:p>
    <w:p w:rsidR="00382E94" w:rsidRDefault="00382E94">
      <w:pPr>
        <w:rPr>
          <w:b/>
          <w:bCs/>
          <w:sz w:val="28"/>
          <w:szCs w:val="28"/>
        </w:rPr>
      </w:pPr>
    </w:p>
    <w:p w:rsidR="00382E94" w:rsidRPr="00D91397" w:rsidRDefault="00382E94" w:rsidP="00382E94">
      <w:pPr>
        <w:jc w:val="center"/>
        <w:rPr>
          <w:rFonts w:cstheme="minorHAnsi"/>
          <w:b/>
          <w:bCs/>
          <w:sz w:val="36"/>
          <w:szCs w:val="36"/>
        </w:rPr>
      </w:pPr>
      <w:r w:rsidRPr="00D91397">
        <w:rPr>
          <w:rFonts w:cstheme="minorHAnsi"/>
          <w:b/>
          <w:bCs/>
          <w:sz w:val="36"/>
          <w:szCs w:val="36"/>
        </w:rPr>
        <w:t xml:space="preserve">Отчет по лабораторной работе № </w:t>
      </w:r>
      <w:r w:rsidR="00D662C1">
        <w:rPr>
          <w:rFonts w:cstheme="minorHAnsi"/>
          <w:b/>
          <w:bCs/>
          <w:sz w:val="36"/>
          <w:szCs w:val="36"/>
        </w:rPr>
        <w:t>3.0</w:t>
      </w:r>
      <w:r w:rsidR="009A02DA">
        <w:rPr>
          <w:rFonts w:cstheme="minorHAnsi"/>
          <w:b/>
          <w:bCs/>
          <w:sz w:val="36"/>
          <w:szCs w:val="36"/>
        </w:rPr>
        <w:t>5</w:t>
      </w:r>
    </w:p>
    <w:p w:rsidR="00DB6595" w:rsidRDefault="00382E94" w:rsidP="00382E94">
      <w:pPr>
        <w:pStyle w:val="2"/>
        <w:spacing w:before="0" w:beforeAutospacing="0" w:after="300" w:afterAutospacing="0"/>
        <w:jc w:val="center"/>
        <w:rPr>
          <w:rFonts w:asciiTheme="minorHAnsi" w:hAnsiTheme="minorHAnsi" w:cstheme="minorHAnsi"/>
        </w:rPr>
      </w:pPr>
      <w:r w:rsidRPr="00D91397">
        <w:rPr>
          <w:rFonts w:asciiTheme="minorHAnsi" w:hAnsiTheme="minorHAnsi" w:cstheme="minorHAnsi"/>
        </w:rPr>
        <w:t>«</w:t>
      </w:r>
      <w:r w:rsidR="009A02DA">
        <w:rPr>
          <w:rFonts w:asciiTheme="minorHAnsi" w:hAnsiTheme="minorHAnsi" w:cstheme="minorHAnsi"/>
        </w:rPr>
        <w:t>Температурная зависимость электрического сопротивления металла и полупроводника</w:t>
      </w:r>
      <w:r w:rsidRPr="00D91397">
        <w:rPr>
          <w:rFonts w:asciiTheme="minorHAnsi" w:hAnsiTheme="minorHAnsi" w:cstheme="minorHAnsi"/>
        </w:rPr>
        <w:t>»</w:t>
      </w:r>
    </w:p>
    <w:p w:rsidR="00DB6595" w:rsidRDefault="00DB6595">
      <w:pPr>
        <w:rPr>
          <w:rFonts w:eastAsia="Times New Roman" w:cstheme="minorHAnsi"/>
          <w:b/>
          <w:bCs/>
          <w:sz w:val="36"/>
          <w:szCs w:val="36"/>
          <w:lang w:eastAsia="ru-RU"/>
        </w:rPr>
      </w:pPr>
      <w:r>
        <w:rPr>
          <w:rFonts w:cstheme="minorHAnsi"/>
        </w:rPr>
        <w:br w:type="page"/>
      </w:r>
    </w:p>
    <w:p w:rsidR="00DB6595" w:rsidRPr="00B6020A" w:rsidRDefault="00B6020A" w:rsidP="00B6020A">
      <w:pPr>
        <w:pStyle w:val="2"/>
        <w:numPr>
          <w:ilvl w:val="0"/>
          <w:numId w:val="21"/>
        </w:numPr>
        <w:spacing w:before="0" w:beforeAutospacing="0" w:after="300" w:afterAutospacing="0" w:line="360" w:lineRule="auto"/>
        <w:rPr>
          <w:sz w:val="40"/>
        </w:rPr>
      </w:pPr>
      <w:r w:rsidRPr="00B6020A">
        <w:rPr>
          <w:szCs w:val="32"/>
        </w:rPr>
        <w:lastRenderedPageBreak/>
        <w:t>Цели</w:t>
      </w:r>
      <w:r w:rsidR="00DB6595" w:rsidRPr="00B6020A">
        <w:rPr>
          <w:szCs w:val="32"/>
        </w:rPr>
        <w:t xml:space="preserve"> работы</w:t>
      </w:r>
      <w:r w:rsidR="00D66D05">
        <w:rPr>
          <w:szCs w:val="32"/>
        </w:rPr>
        <w:t>:</w:t>
      </w:r>
    </w:p>
    <w:p w:rsidR="00A83070" w:rsidRPr="00B6020A" w:rsidRDefault="00B6020A" w:rsidP="00B6020A">
      <w:pPr>
        <w:spacing w:line="360" w:lineRule="auto"/>
        <w:rPr>
          <w:rFonts w:ascii="Times New Roman" w:hAnsi="Times New Roman" w:cs="Times New Roman"/>
          <w:sz w:val="28"/>
        </w:rPr>
      </w:pPr>
      <w:r w:rsidRPr="00B6020A">
        <w:rPr>
          <w:rFonts w:ascii="Times New Roman" w:hAnsi="Times New Roman" w:cs="Times New Roman"/>
          <w:sz w:val="28"/>
        </w:rPr>
        <w:t>1.</w:t>
      </w:r>
      <w:r w:rsidR="009A02DA" w:rsidRPr="00B6020A">
        <w:rPr>
          <w:rFonts w:ascii="Times New Roman" w:hAnsi="Times New Roman" w:cs="Times New Roman"/>
          <w:sz w:val="28"/>
        </w:rPr>
        <w:t>Получить зависимость электрического сопротивления металлического и полупроводникового образцов в диапазоне температур от комнатной до 75°С.</w:t>
      </w:r>
    </w:p>
    <w:p w:rsidR="00DB6595" w:rsidRPr="00B6020A" w:rsidRDefault="00A83070" w:rsidP="00B6020A">
      <w:pPr>
        <w:spacing w:line="360" w:lineRule="auto"/>
        <w:rPr>
          <w:rFonts w:ascii="Times New Roman" w:hAnsi="Times New Roman" w:cs="Times New Roman"/>
          <w:b/>
          <w:bCs/>
          <w:szCs w:val="18"/>
        </w:rPr>
      </w:pPr>
      <w:r w:rsidRPr="00B6020A">
        <w:rPr>
          <w:rFonts w:ascii="Times New Roman" w:hAnsi="Times New Roman" w:cs="Times New Roman"/>
          <w:sz w:val="28"/>
        </w:rPr>
        <w:t xml:space="preserve">2. </w:t>
      </w:r>
      <w:r w:rsidR="009A02DA" w:rsidRPr="00B6020A">
        <w:rPr>
          <w:rFonts w:ascii="Times New Roman" w:hAnsi="Times New Roman" w:cs="Times New Roman"/>
          <w:sz w:val="28"/>
        </w:rPr>
        <w:t>По результатам п.1 вычислить температурный коэффициент сопротивления металла и ширину запрещенной зоны проводника.</w:t>
      </w:r>
    </w:p>
    <w:p w:rsidR="00DB6595" w:rsidRPr="00B6020A" w:rsidRDefault="00DB6595" w:rsidP="00B6020A">
      <w:pPr>
        <w:pStyle w:val="2"/>
        <w:numPr>
          <w:ilvl w:val="0"/>
          <w:numId w:val="21"/>
        </w:numPr>
        <w:spacing w:before="0" w:beforeAutospacing="0" w:after="300" w:afterAutospacing="0" w:line="360" w:lineRule="auto"/>
        <w:rPr>
          <w:szCs w:val="32"/>
        </w:rPr>
      </w:pPr>
      <w:r w:rsidRPr="00B6020A">
        <w:rPr>
          <w:szCs w:val="32"/>
        </w:rPr>
        <w:t>Описание установки</w:t>
      </w:r>
      <w:r w:rsidR="00D66D05">
        <w:rPr>
          <w:szCs w:val="32"/>
        </w:rPr>
        <w:t>:</w:t>
      </w:r>
    </w:p>
    <w:p w:rsidR="00245EA3" w:rsidRPr="00B6020A" w:rsidRDefault="00B6020A" w:rsidP="00B6020A">
      <w:pPr>
        <w:spacing w:line="360" w:lineRule="auto"/>
        <w:rPr>
          <w:rFonts w:ascii="Times New Roman" w:hAnsi="Times New Roman" w:cs="Times New Roman"/>
          <w:sz w:val="28"/>
          <w:lang w:eastAsia="ru-RU"/>
        </w:rPr>
      </w:pPr>
      <w:r w:rsidRPr="00B6020A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1503450</wp:posOffset>
            </wp:positionH>
            <wp:positionV relativeFrom="paragraph">
              <wp:posOffset>1891665</wp:posOffset>
            </wp:positionV>
            <wp:extent cx="2830285" cy="1895295"/>
            <wp:effectExtent l="0" t="0" r="825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285" cy="18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EA3" w:rsidRPr="00B6020A">
        <w:rPr>
          <w:rFonts w:ascii="Times New Roman" w:hAnsi="Times New Roman" w:cs="Times New Roman"/>
          <w:sz w:val="28"/>
          <w:lang w:eastAsia="ru-RU"/>
        </w:rPr>
        <w:t xml:space="preserve">Общий вид лабораторной установки показан на рис.1. Она состоит из стенда «С3-ТТ01» с объектами изучения металлическим и полупроводниковым образцами, генератора ГН1 и амперметра-вольтметра АВ1, соединенных проводниками. На корпусе стенда схематично изображены элементы электрической цепи. </w:t>
      </w:r>
    </w:p>
    <w:p w:rsidR="00C82BBA" w:rsidRPr="00B6020A" w:rsidRDefault="00C82BBA" w:rsidP="00B6020A">
      <w:pPr>
        <w:spacing w:line="360" w:lineRule="auto"/>
        <w:jc w:val="center"/>
        <w:rPr>
          <w:rFonts w:ascii="Times New Roman" w:hAnsi="Times New Roman" w:cs="Times New Roman"/>
        </w:rPr>
      </w:pPr>
    </w:p>
    <w:p w:rsidR="00C82BBA" w:rsidRPr="00B6020A" w:rsidRDefault="00C82BBA" w:rsidP="00B6020A">
      <w:pPr>
        <w:spacing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6020A">
        <w:rPr>
          <w:rFonts w:ascii="Times New Roman" w:hAnsi="Times New Roman" w:cs="Times New Roman"/>
          <w:i/>
          <w:iCs/>
          <w:sz w:val="20"/>
          <w:szCs w:val="20"/>
        </w:rPr>
        <w:t>Рис. 1</w:t>
      </w:r>
      <w:r w:rsidR="009A02DA" w:rsidRPr="00B6020A">
        <w:rPr>
          <w:rFonts w:ascii="Times New Roman" w:hAnsi="Times New Roman" w:cs="Times New Roman"/>
          <w:i/>
          <w:iCs/>
          <w:sz w:val="20"/>
          <w:szCs w:val="20"/>
        </w:rPr>
        <w:t>. Общий вид лабораторной установки.</w:t>
      </w:r>
    </w:p>
    <w:p w:rsidR="00C82BBA" w:rsidRPr="00B6020A" w:rsidRDefault="00245EA3" w:rsidP="00B6020A">
      <w:pPr>
        <w:spacing w:line="360" w:lineRule="auto"/>
        <w:rPr>
          <w:rFonts w:ascii="Times New Roman" w:hAnsi="Times New Roman" w:cs="Times New Roman"/>
          <w:sz w:val="28"/>
          <w:lang w:eastAsia="ru-RU"/>
        </w:rPr>
      </w:pPr>
      <w:r w:rsidRPr="00B6020A">
        <w:rPr>
          <w:rFonts w:ascii="Times New Roman" w:hAnsi="Times New Roman" w:cs="Times New Roman"/>
          <w:sz w:val="28"/>
          <w:lang w:eastAsia="ru-RU"/>
        </w:rPr>
        <w:t xml:space="preserve">Принципиальная электрическая схема установки представлена на рис. 3. Одновременно измеряя напряжение на объекте исследования и ток через него, можно найти его сопротивление с помощью закона Ома для участка цепи </w:t>
      </w:r>
      <w:r w:rsidRPr="00B6020A">
        <w:rPr>
          <w:rFonts w:ascii="Times New Roman" w:hAnsi="Times New Roman" w:cs="Times New Roman"/>
          <w:sz w:val="28"/>
          <w:lang w:val="en-US" w:eastAsia="ru-RU"/>
        </w:rPr>
        <w:t>R</w:t>
      </w:r>
      <w:r w:rsidRPr="00B6020A">
        <w:rPr>
          <w:rFonts w:ascii="Times New Roman" w:hAnsi="Times New Roman" w:cs="Times New Roman"/>
          <w:sz w:val="28"/>
          <w:lang w:eastAsia="ru-RU"/>
        </w:rPr>
        <w:t xml:space="preserve"> = </w:t>
      </w:r>
      <w:r w:rsidRPr="00B6020A">
        <w:rPr>
          <w:rFonts w:ascii="Times New Roman" w:hAnsi="Times New Roman" w:cs="Times New Roman"/>
          <w:sz w:val="28"/>
          <w:lang w:val="en-US" w:eastAsia="ru-RU"/>
        </w:rPr>
        <w:t>U</w:t>
      </w:r>
      <w:r w:rsidRPr="00B6020A">
        <w:rPr>
          <w:rFonts w:ascii="Times New Roman" w:hAnsi="Times New Roman" w:cs="Times New Roman"/>
          <w:sz w:val="28"/>
          <w:lang w:eastAsia="ru-RU"/>
        </w:rPr>
        <w:t>/</w:t>
      </w:r>
      <w:r w:rsidRPr="00B6020A">
        <w:rPr>
          <w:rFonts w:ascii="Times New Roman" w:hAnsi="Times New Roman" w:cs="Times New Roman"/>
          <w:sz w:val="28"/>
          <w:lang w:val="en-US" w:eastAsia="ru-RU"/>
        </w:rPr>
        <w:t>I</w:t>
      </w:r>
      <w:r w:rsidRPr="00B6020A">
        <w:rPr>
          <w:rFonts w:ascii="Times New Roman" w:hAnsi="Times New Roman" w:cs="Times New Roman"/>
          <w:sz w:val="28"/>
          <w:lang w:eastAsia="ru-RU"/>
        </w:rPr>
        <w:t>.</w:t>
      </w:r>
    </w:p>
    <w:p w:rsidR="00C82BBA" w:rsidRPr="00B6020A" w:rsidRDefault="009A02DA" w:rsidP="00B6020A">
      <w:pPr>
        <w:spacing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6020A">
        <w:rPr>
          <w:rFonts w:ascii="Times New Roman" w:hAnsi="Times New Roman" w:cs="Times New Roman"/>
          <w:i/>
          <w:iCs/>
          <w:noProof/>
          <w:sz w:val="20"/>
          <w:szCs w:val="20"/>
          <w:lang w:eastAsia="ru-RU"/>
        </w:rPr>
        <w:lastRenderedPageBreak/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1642110</wp:posOffset>
            </wp:positionH>
            <wp:positionV relativeFrom="paragraph">
              <wp:posOffset>-401782</wp:posOffset>
            </wp:positionV>
            <wp:extent cx="2657888" cy="2694214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88" cy="2694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2BBA" w:rsidRPr="00B6020A" w:rsidRDefault="00C82BBA" w:rsidP="00B6020A">
      <w:pPr>
        <w:spacing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B6020A">
        <w:rPr>
          <w:rFonts w:ascii="Times New Roman" w:hAnsi="Times New Roman" w:cs="Times New Roman"/>
          <w:i/>
          <w:iCs/>
          <w:sz w:val="20"/>
          <w:szCs w:val="20"/>
        </w:rPr>
        <w:t>Рис. 2</w:t>
      </w:r>
      <w:r w:rsidR="009A02DA" w:rsidRPr="00B6020A">
        <w:rPr>
          <w:rFonts w:ascii="Times New Roman" w:hAnsi="Times New Roman" w:cs="Times New Roman"/>
          <w:i/>
          <w:iCs/>
          <w:sz w:val="20"/>
          <w:szCs w:val="20"/>
        </w:rPr>
        <w:t>. Принципиальная электрическая схема установки.</w:t>
      </w:r>
    </w:p>
    <w:p w:rsidR="00245EA3" w:rsidRPr="00B6020A" w:rsidRDefault="00245EA3" w:rsidP="00B6020A">
      <w:pPr>
        <w:spacing w:line="360" w:lineRule="auto"/>
        <w:rPr>
          <w:rFonts w:ascii="Times New Roman" w:hAnsi="Times New Roman" w:cs="Times New Roman"/>
          <w:sz w:val="28"/>
        </w:rPr>
      </w:pPr>
      <w:r w:rsidRPr="00B6020A">
        <w:rPr>
          <w:rFonts w:ascii="Times New Roman" w:hAnsi="Times New Roman" w:cs="Times New Roman"/>
          <w:sz w:val="28"/>
        </w:rPr>
        <w:t xml:space="preserve">Нагреватель с системой </w:t>
      </w:r>
      <w:proofErr w:type="spellStart"/>
      <w:r w:rsidRPr="00B6020A">
        <w:rPr>
          <w:rFonts w:ascii="Times New Roman" w:hAnsi="Times New Roman" w:cs="Times New Roman"/>
          <w:sz w:val="28"/>
        </w:rPr>
        <w:t>термостабилизации</w:t>
      </w:r>
      <w:proofErr w:type="spellEnd"/>
      <w:r w:rsidRPr="00B6020A">
        <w:rPr>
          <w:rFonts w:ascii="Times New Roman" w:hAnsi="Times New Roman" w:cs="Times New Roman"/>
          <w:sz w:val="28"/>
        </w:rPr>
        <w:t xml:space="preserve"> и измерения текущей температуры объекта находится внутри стенда «С3-ТТ01». Также в корпусе стенда расположен вентилятор, необходимыйдля более быстрого охлаждения образца. Дополнительный резистор </w:t>
      </w:r>
      <w:r w:rsidRPr="00B6020A">
        <w:rPr>
          <w:rFonts w:ascii="Times New Roman" w:hAnsi="Times New Roman" w:cs="Times New Roman"/>
          <w:sz w:val="28"/>
          <w:lang w:val="en-US"/>
        </w:rPr>
        <w:t>R</w:t>
      </w:r>
      <w:r w:rsidRPr="00B6020A">
        <w:rPr>
          <w:rFonts w:ascii="Times New Roman" w:hAnsi="Times New Roman" w:cs="Times New Roman"/>
          <w:sz w:val="28"/>
          <w:vertAlign w:val="subscript"/>
        </w:rPr>
        <w:t>огр</w:t>
      </w:r>
      <w:r w:rsidRPr="00B6020A">
        <w:rPr>
          <w:rFonts w:ascii="Times New Roman" w:hAnsi="Times New Roman" w:cs="Times New Roman"/>
          <w:sz w:val="28"/>
        </w:rPr>
        <w:t xml:space="preserve"> = 680 Ом, подключаемый п</w:t>
      </w:r>
      <w:r w:rsidR="00146F6B" w:rsidRPr="00B6020A">
        <w:rPr>
          <w:rFonts w:ascii="Times New Roman" w:hAnsi="Times New Roman" w:cs="Times New Roman"/>
          <w:sz w:val="28"/>
        </w:rPr>
        <w:t>о</w:t>
      </w:r>
      <w:r w:rsidRPr="00B6020A">
        <w:rPr>
          <w:rFonts w:ascii="Times New Roman" w:hAnsi="Times New Roman" w:cs="Times New Roman"/>
          <w:sz w:val="28"/>
        </w:rPr>
        <w:t xml:space="preserve">следовательно с объектом, необходим в связи с тем, что при нагревании сопротивлениеполупроводникового образца может уменьшиться в несколько раз, и общее сопротивление схемы будетслишком малым по сравнению с постоянным по величине внутренним сопротивлением источника ЭДС. Для проведения измерений с металлическим образцом отсутствует необходимость подключения </w:t>
      </w:r>
      <w:r w:rsidR="00146F6B" w:rsidRPr="00B6020A">
        <w:rPr>
          <w:rFonts w:ascii="Times New Roman" w:hAnsi="Times New Roman" w:cs="Times New Roman"/>
          <w:sz w:val="28"/>
          <w:lang w:val="en-US"/>
        </w:rPr>
        <w:t>R</w:t>
      </w:r>
      <w:r w:rsidR="00146F6B" w:rsidRPr="00B6020A">
        <w:rPr>
          <w:rFonts w:ascii="Times New Roman" w:hAnsi="Times New Roman" w:cs="Times New Roman"/>
          <w:sz w:val="28"/>
          <w:vertAlign w:val="subscript"/>
        </w:rPr>
        <w:t>огр</w:t>
      </w:r>
      <w:r w:rsidRPr="00B6020A">
        <w:rPr>
          <w:rFonts w:ascii="Times New Roman" w:hAnsi="Times New Roman" w:cs="Times New Roman"/>
          <w:sz w:val="28"/>
        </w:rPr>
        <w:t>, но в схеме оно остается из соображений унификации.</w:t>
      </w:r>
    </w:p>
    <w:p w:rsidR="00421D3B" w:rsidRPr="00B6020A" w:rsidRDefault="00421D3B" w:rsidP="00B6020A">
      <w:pPr>
        <w:pStyle w:val="2"/>
        <w:numPr>
          <w:ilvl w:val="0"/>
          <w:numId w:val="21"/>
        </w:numPr>
        <w:spacing w:line="360" w:lineRule="auto"/>
      </w:pPr>
      <w:r w:rsidRPr="00B6020A">
        <w:t>Проведение измерений</w:t>
      </w:r>
      <w:r w:rsidR="00D66D05">
        <w:t>:</w:t>
      </w:r>
    </w:p>
    <w:p w:rsidR="00146F6B" w:rsidRPr="00B6020A" w:rsidRDefault="00146F6B" w:rsidP="00B6020A">
      <w:pPr>
        <w:pStyle w:val="2"/>
        <w:spacing w:line="360" w:lineRule="auto"/>
        <w:ind w:left="360"/>
        <w:rPr>
          <w:sz w:val="32"/>
          <w:szCs w:val="32"/>
        </w:rPr>
      </w:pPr>
      <w:r w:rsidRPr="00B6020A">
        <w:rPr>
          <w:rStyle w:val="af5"/>
          <w:b/>
          <w:bCs/>
          <w:sz w:val="32"/>
          <w:szCs w:val="32"/>
        </w:rPr>
        <w:t>Задание 1. Изучение полупроводникового образца</w:t>
      </w:r>
    </w:p>
    <w:p w:rsidR="00BB601E" w:rsidRDefault="00146F6B" w:rsidP="00BB601E">
      <w:pPr>
        <w:pStyle w:val="a9"/>
        <w:numPr>
          <w:ilvl w:val="0"/>
          <w:numId w:val="1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 w:rsidRPr="00B6020A">
        <w:rPr>
          <w:rFonts w:ascii="Times New Roman" w:hAnsi="Times New Roman" w:cs="Times New Roman"/>
          <w:sz w:val="28"/>
        </w:rPr>
        <w:t>Подключим к цепи полупроводниковый образец.</w:t>
      </w:r>
    </w:p>
    <w:p w:rsidR="00146F6B" w:rsidRPr="00BB601E" w:rsidRDefault="00146F6B" w:rsidP="00BB601E">
      <w:pPr>
        <w:pStyle w:val="a9"/>
        <w:numPr>
          <w:ilvl w:val="0"/>
          <w:numId w:val="1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 w:rsidRPr="00BB601E">
        <w:rPr>
          <w:rFonts w:ascii="Times New Roman" w:hAnsi="Times New Roman" w:cs="Times New Roman"/>
          <w:sz w:val="28"/>
        </w:rPr>
        <w:t>Включим нагрев образца.</w:t>
      </w:r>
    </w:p>
    <w:p w:rsidR="00146F6B" w:rsidRPr="00B6020A" w:rsidRDefault="00146F6B" w:rsidP="00D66D05">
      <w:pPr>
        <w:pStyle w:val="a9"/>
        <w:numPr>
          <w:ilvl w:val="0"/>
          <w:numId w:val="14"/>
        </w:numPr>
        <w:spacing w:line="360" w:lineRule="auto"/>
        <w:ind w:left="0" w:firstLine="0"/>
        <w:rPr>
          <w:rFonts w:ascii="Times New Roman" w:hAnsi="Times New Roman" w:cs="Times New Roman"/>
          <w:sz w:val="28"/>
        </w:rPr>
      </w:pPr>
      <w:r w:rsidRPr="00B6020A">
        <w:rPr>
          <w:rFonts w:ascii="Times New Roman" w:hAnsi="Times New Roman" w:cs="Times New Roman"/>
          <w:sz w:val="28"/>
        </w:rPr>
        <w:t>При увеличении температуры на Δ</w:t>
      </w:r>
      <w:r w:rsidRPr="00B6020A">
        <w:rPr>
          <w:rFonts w:ascii="Times New Roman" w:hAnsi="Times New Roman" w:cs="Times New Roman"/>
          <w:sz w:val="28"/>
          <w:lang w:val="en-US"/>
        </w:rPr>
        <w:t>T</w:t>
      </w:r>
      <w:r w:rsidRPr="00B6020A">
        <w:rPr>
          <w:rFonts w:ascii="Times New Roman" w:hAnsi="Times New Roman" w:cs="Times New Roman"/>
          <w:sz w:val="28"/>
        </w:rPr>
        <w:t xml:space="preserve"> ≈ 5К относительно предыдущего значени</w:t>
      </w:r>
      <w:r w:rsidR="00492895" w:rsidRPr="00B6020A">
        <w:rPr>
          <w:rFonts w:ascii="Times New Roman" w:hAnsi="Times New Roman" w:cs="Times New Roman"/>
          <w:sz w:val="28"/>
        </w:rPr>
        <w:t>я запишем новые значения температуры, силы тока и напряжения в таблицу протокола.</w:t>
      </w:r>
    </w:p>
    <w:p w:rsidR="00BB601E" w:rsidRPr="00BB601E" w:rsidRDefault="00492895" w:rsidP="00BB601E">
      <w:pPr>
        <w:pStyle w:val="a9"/>
        <w:numPr>
          <w:ilvl w:val="0"/>
          <w:numId w:val="14"/>
        </w:numPr>
        <w:spacing w:line="360" w:lineRule="auto"/>
        <w:ind w:left="357" w:hanging="357"/>
        <w:rPr>
          <w:rFonts w:ascii="Times New Roman" w:hAnsi="Times New Roman" w:cs="Times New Roman"/>
          <w:sz w:val="32"/>
          <w:szCs w:val="24"/>
        </w:rPr>
      </w:pPr>
      <w:r w:rsidRPr="00B6020A">
        <w:rPr>
          <w:rFonts w:ascii="Times New Roman" w:hAnsi="Times New Roman" w:cs="Times New Roman"/>
          <w:sz w:val="28"/>
        </w:rPr>
        <w:lastRenderedPageBreak/>
        <w:t>Последовательно увеличивая те</w:t>
      </w:r>
      <w:r w:rsidR="00BB601E">
        <w:rPr>
          <w:rFonts w:ascii="Times New Roman" w:hAnsi="Times New Roman" w:cs="Times New Roman"/>
          <w:sz w:val="28"/>
        </w:rPr>
        <w:t>мпературу образца до достижения</w:t>
      </w:r>
    </w:p>
    <w:p w:rsidR="00DA6247" w:rsidRPr="00B6020A" w:rsidRDefault="00492895" w:rsidP="00BB601E">
      <w:pPr>
        <w:pStyle w:val="a9"/>
        <w:spacing w:line="360" w:lineRule="auto"/>
        <w:ind w:left="357"/>
        <w:rPr>
          <w:rFonts w:ascii="Times New Roman" w:hAnsi="Times New Roman" w:cs="Times New Roman"/>
          <w:sz w:val="32"/>
          <w:szCs w:val="24"/>
        </w:rPr>
      </w:pPr>
      <w:r w:rsidRPr="00B6020A">
        <w:rPr>
          <w:rFonts w:ascii="Times New Roman" w:hAnsi="Times New Roman" w:cs="Times New Roman"/>
          <w:sz w:val="28"/>
        </w:rPr>
        <w:t>максимальной температуры 355-360К заполним не менее 10 строк таблицы.</w:t>
      </w:r>
    </w:p>
    <w:p w:rsidR="00492895" w:rsidRPr="00B6020A" w:rsidRDefault="00492895" w:rsidP="00B6020A">
      <w:pPr>
        <w:pStyle w:val="2"/>
        <w:spacing w:line="360" w:lineRule="auto"/>
        <w:ind w:left="360"/>
        <w:rPr>
          <w:sz w:val="32"/>
          <w:szCs w:val="32"/>
        </w:rPr>
      </w:pPr>
      <w:r w:rsidRPr="00B6020A">
        <w:rPr>
          <w:rStyle w:val="af5"/>
          <w:b/>
          <w:bCs/>
          <w:sz w:val="32"/>
          <w:szCs w:val="32"/>
        </w:rPr>
        <w:t>Задание 2. Изучение металлического образца</w:t>
      </w:r>
    </w:p>
    <w:p w:rsidR="00492895" w:rsidRPr="00B6020A" w:rsidRDefault="00492895" w:rsidP="00D66D05">
      <w:pPr>
        <w:pStyle w:val="a9"/>
        <w:numPr>
          <w:ilvl w:val="0"/>
          <w:numId w:val="14"/>
        </w:numPr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B6020A">
        <w:rPr>
          <w:rFonts w:ascii="Times New Roman" w:hAnsi="Times New Roman" w:cs="Times New Roman"/>
          <w:sz w:val="28"/>
        </w:rPr>
        <w:t>Не выключая нагрев, заменим объект измерений, подключив в цепь металлический образец.</w:t>
      </w:r>
    </w:p>
    <w:p w:rsidR="00492895" w:rsidRPr="00B6020A" w:rsidRDefault="00492895" w:rsidP="00D66D05">
      <w:pPr>
        <w:pStyle w:val="a9"/>
        <w:numPr>
          <w:ilvl w:val="0"/>
          <w:numId w:val="14"/>
        </w:numPr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B6020A">
        <w:rPr>
          <w:rFonts w:ascii="Times New Roman" w:hAnsi="Times New Roman" w:cs="Times New Roman"/>
          <w:sz w:val="28"/>
        </w:rPr>
        <w:t>Выключим нагрев образца.</w:t>
      </w:r>
    </w:p>
    <w:p w:rsidR="00492895" w:rsidRPr="00B6020A" w:rsidRDefault="00492895" w:rsidP="00D66D05">
      <w:pPr>
        <w:pStyle w:val="a9"/>
        <w:numPr>
          <w:ilvl w:val="0"/>
          <w:numId w:val="14"/>
        </w:numPr>
        <w:spacing w:line="360" w:lineRule="auto"/>
        <w:ind w:left="0"/>
        <w:rPr>
          <w:rFonts w:ascii="Times New Roman" w:hAnsi="Times New Roman" w:cs="Times New Roman"/>
          <w:sz w:val="28"/>
        </w:rPr>
      </w:pPr>
      <w:r w:rsidRPr="00B6020A">
        <w:rPr>
          <w:rFonts w:ascii="Times New Roman" w:hAnsi="Times New Roman" w:cs="Times New Roman"/>
          <w:sz w:val="28"/>
        </w:rPr>
        <w:t>При уменьшении температуры на Δ</w:t>
      </w:r>
      <w:r w:rsidRPr="00B6020A">
        <w:rPr>
          <w:rFonts w:ascii="Times New Roman" w:hAnsi="Times New Roman" w:cs="Times New Roman"/>
          <w:sz w:val="28"/>
          <w:lang w:val="en-US"/>
        </w:rPr>
        <w:t>T</w:t>
      </w:r>
      <w:r w:rsidRPr="00B6020A">
        <w:rPr>
          <w:rFonts w:ascii="Times New Roman" w:hAnsi="Times New Roman" w:cs="Times New Roman"/>
          <w:sz w:val="28"/>
        </w:rPr>
        <w:t xml:space="preserve"> ≈ 5К относительно предыдущего значения запишем новые значения температуры, силы тока и напряжения в таблицу протокола.</w:t>
      </w:r>
    </w:p>
    <w:p w:rsidR="00E67D4A" w:rsidRPr="00D66D05" w:rsidRDefault="00492895" w:rsidP="00D66D05">
      <w:pPr>
        <w:pStyle w:val="a9"/>
        <w:numPr>
          <w:ilvl w:val="0"/>
          <w:numId w:val="14"/>
        </w:numPr>
        <w:spacing w:line="360" w:lineRule="auto"/>
        <w:ind w:left="0"/>
        <w:rPr>
          <w:rFonts w:ascii="Times New Roman" w:hAnsi="Times New Roman" w:cs="Times New Roman"/>
          <w:sz w:val="32"/>
          <w:szCs w:val="24"/>
        </w:rPr>
      </w:pPr>
      <w:r w:rsidRPr="00B6020A">
        <w:rPr>
          <w:rFonts w:ascii="Times New Roman" w:hAnsi="Times New Roman" w:cs="Times New Roman"/>
          <w:sz w:val="28"/>
        </w:rPr>
        <w:t>Уменьшая температуру образца (используя вентилятор для более быстрого охлаждения), заполним не менее 10 строк таблицы.</w:t>
      </w:r>
    </w:p>
    <w:p w:rsidR="00D66D05" w:rsidRDefault="00D66D05" w:rsidP="00BB601E">
      <w:pPr>
        <w:pStyle w:val="a9"/>
        <w:numPr>
          <w:ilvl w:val="0"/>
          <w:numId w:val="14"/>
        </w:numPr>
        <w:ind w:left="0"/>
      </w:pPr>
      <w:r w:rsidRPr="00D66D05">
        <w:rPr>
          <w:rFonts w:ascii="Times New Roman" w:hAnsi="Times New Roman" w:cs="Times New Roman"/>
          <w:sz w:val="28"/>
        </w:rPr>
        <w:t xml:space="preserve">Перенесем данные из таблиц протокола в Табл.1 и Табл.2 </w:t>
      </w:r>
      <w:r w:rsidRPr="00BB601E">
        <w:rPr>
          <w:rFonts w:ascii="Times New Roman" w:hAnsi="Times New Roman" w:cs="Times New Roman"/>
          <w:sz w:val="28"/>
        </w:rPr>
        <w:t>соответственно.</w:t>
      </w:r>
    </w:p>
    <w:p w:rsidR="00D66D05" w:rsidRPr="00D66D05" w:rsidRDefault="00D66D05" w:rsidP="00D66D05">
      <w:pPr>
        <w:pStyle w:val="af6"/>
        <w:keepNext/>
        <w:jc w:val="center"/>
        <w:rPr>
          <w:b/>
          <w:sz w:val="22"/>
        </w:rPr>
      </w:pPr>
      <w:r w:rsidRPr="00D66D05">
        <w:rPr>
          <w:b/>
          <w:sz w:val="22"/>
        </w:rPr>
        <w:t xml:space="preserve">Таблица </w:t>
      </w:r>
      <w:r w:rsidR="00F57DAC" w:rsidRPr="00D66D05">
        <w:rPr>
          <w:b/>
          <w:sz w:val="22"/>
        </w:rPr>
        <w:fldChar w:fldCharType="begin"/>
      </w:r>
      <w:r w:rsidRPr="00D66D05">
        <w:rPr>
          <w:b/>
          <w:sz w:val="22"/>
        </w:rPr>
        <w:instrText xml:space="preserve"> SEQ Таблица \* ARABIC </w:instrText>
      </w:r>
      <w:r w:rsidR="00F57DAC" w:rsidRPr="00D66D05">
        <w:rPr>
          <w:b/>
          <w:sz w:val="22"/>
        </w:rPr>
        <w:fldChar w:fldCharType="separate"/>
      </w:r>
      <w:r w:rsidR="006D7B86">
        <w:rPr>
          <w:b/>
          <w:noProof/>
          <w:sz w:val="22"/>
        </w:rPr>
        <w:t>1</w:t>
      </w:r>
      <w:r w:rsidR="00F57DAC" w:rsidRPr="00D66D05">
        <w:rPr>
          <w:b/>
          <w:sz w:val="22"/>
        </w:rPr>
        <w:fldChar w:fldCharType="end"/>
      </w:r>
      <w:r w:rsidRPr="00D66D05">
        <w:rPr>
          <w:b/>
          <w:sz w:val="22"/>
        </w:rPr>
        <w:t>: Полупроводниковый образец</w:t>
      </w:r>
    </w:p>
    <w:tbl>
      <w:tblPr>
        <w:tblStyle w:val="af3"/>
        <w:tblpPr w:leftFromText="180" w:rightFromText="180" w:vertAnchor="text" w:horzAnchor="margin" w:tblpY="105"/>
        <w:tblW w:w="9845" w:type="dxa"/>
        <w:tblLook w:val="04A0"/>
      </w:tblPr>
      <w:tblGrid>
        <w:gridCol w:w="586"/>
        <w:gridCol w:w="1546"/>
        <w:gridCol w:w="1546"/>
        <w:gridCol w:w="1531"/>
        <w:gridCol w:w="1545"/>
        <w:gridCol w:w="1545"/>
        <w:gridCol w:w="1546"/>
      </w:tblGrid>
      <w:tr w:rsidR="00D66D05" w:rsidRPr="00E40382" w:rsidTr="00D66D05">
        <w:trPr>
          <w:trHeight w:val="397"/>
        </w:trPr>
        <w:tc>
          <w:tcPr>
            <w:tcW w:w="586" w:type="dxa"/>
            <w:vAlign w:val="center"/>
          </w:tcPr>
          <w:p w:rsidR="00D66D05" w:rsidRPr="00E40382" w:rsidRDefault="00D66D05" w:rsidP="00D66D0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40382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546" w:type="dxa"/>
            <w:vAlign w:val="center"/>
          </w:tcPr>
          <w:p w:rsidR="00D66D05" w:rsidRPr="00E40382" w:rsidRDefault="00D66D05" w:rsidP="00D66D0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T,K</m:t>
                </m:r>
              </m:oMath>
            </m:oMathPara>
          </w:p>
        </w:tc>
        <w:tc>
          <w:tcPr>
            <w:tcW w:w="1546" w:type="dxa"/>
            <w:vAlign w:val="center"/>
          </w:tcPr>
          <w:p w:rsidR="00D66D05" w:rsidRPr="00E40382" w:rsidRDefault="00D66D05" w:rsidP="00D66D0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E40382">
              <w:rPr>
                <w:rFonts w:ascii="Cambria Math" w:hAnsi="Cambria Math" w:cs="Cambria Math"/>
                <w:iCs/>
                <w:sz w:val="28"/>
              </w:rPr>
              <w:t>𝐼</w:t>
            </w:r>
            <w:r w:rsidRPr="00E40382">
              <w:rPr>
                <w:rFonts w:ascii="Times New Roman" w:hAnsi="Times New Roman" w:cs="Times New Roman"/>
                <w:iCs/>
                <w:sz w:val="28"/>
              </w:rPr>
              <w:t>, м</w:t>
            </w:r>
            <w:r w:rsidR="00EE1E5F">
              <w:rPr>
                <w:rFonts w:ascii="Times New Roman" w:hAnsi="Times New Roman" w:cs="Times New Roman"/>
                <w:iCs/>
                <w:sz w:val="28"/>
              </w:rPr>
              <w:t>к</w:t>
            </w:r>
            <w:r w:rsidRPr="00E40382">
              <w:rPr>
                <w:rFonts w:ascii="Times New Roman" w:hAnsi="Times New Roman" w:cs="Times New Roman"/>
                <w:iCs/>
                <w:sz w:val="28"/>
              </w:rPr>
              <w:t>А</w:t>
            </w:r>
          </w:p>
        </w:tc>
        <w:tc>
          <w:tcPr>
            <w:tcW w:w="1531" w:type="dxa"/>
            <w:vAlign w:val="center"/>
          </w:tcPr>
          <w:p w:rsidR="00D66D05" w:rsidRPr="00E40382" w:rsidRDefault="00D66D05" w:rsidP="00D66D0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E40382">
              <w:rPr>
                <w:rFonts w:ascii="Cambria Math" w:hAnsi="Cambria Math" w:cs="Cambria Math"/>
                <w:iCs/>
                <w:sz w:val="28"/>
              </w:rPr>
              <w:t>𝑈</w:t>
            </w:r>
            <w:r w:rsidRPr="00E40382">
              <w:rPr>
                <w:rFonts w:ascii="Times New Roman" w:hAnsi="Times New Roman" w:cs="Times New Roman"/>
                <w:iCs/>
                <w:sz w:val="28"/>
              </w:rPr>
              <w:t>, В</w:t>
            </w:r>
          </w:p>
        </w:tc>
        <w:tc>
          <w:tcPr>
            <w:tcW w:w="1545" w:type="dxa"/>
            <w:vAlign w:val="center"/>
          </w:tcPr>
          <w:p w:rsidR="00D66D05" w:rsidRPr="00E40382" w:rsidRDefault="00D66D05" w:rsidP="00D66D0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w:r w:rsidRPr="00E40382">
              <w:rPr>
                <w:rFonts w:ascii="Cambria Math" w:hAnsi="Cambria Math" w:cs="Cambria Math"/>
                <w:iCs/>
                <w:sz w:val="28"/>
              </w:rPr>
              <w:t>𝑅</w:t>
            </w:r>
            <w:r w:rsidRPr="00E40382">
              <w:rPr>
                <w:rFonts w:ascii="Times New Roman" w:hAnsi="Times New Roman" w:cs="Times New Roman"/>
                <w:iCs/>
                <w:sz w:val="28"/>
              </w:rPr>
              <w:t>, Ом</w:t>
            </w:r>
          </w:p>
        </w:tc>
        <w:tc>
          <w:tcPr>
            <w:tcW w:w="1545" w:type="dxa"/>
            <w:vAlign w:val="center"/>
          </w:tcPr>
          <w:p w:rsidR="00D66D05" w:rsidRPr="00E40382" w:rsidRDefault="00D66D05" w:rsidP="00D66D0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iCs/>
                <w:sz w:val="28"/>
                <w:lang w:val="en-US"/>
              </w:rPr>
            </w:pPr>
            <w:proofErr w:type="spellStart"/>
            <w:r w:rsidRPr="00E40382">
              <w:rPr>
                <w:rFonts w:ascii="Times New Roman" w:hAnsi="Times New Roman" w:cs="Times New Roman"/>
                <w:iCs/>
                <w:sz w:val="28"/>
              </w:rPr>
              <w:t>ln</w:t>
            </w:r>
            <w:proofErr w:type="spellEnd"/>
            <w:r w:rsidRPr="00E40382">
              <w:rPr>
                <w:rFonts w:ascii="Times New Roman" w:hAnsi="Times New Roman" w:cs="Times New Roman"/>
                <w:iCs/>
                <w:sz w:val="28"/>
                <w:lang w:val="en-US"/>
              </w:rPr>
              <w:t>R</w:t>
            </w:r>
          </w:p>
        </w:tc>
        <w:tc>
          <w:tcPr>
            <w:tcW w:w="1546" w:type="dxa"/>
            <w:vAlign w:val="center"/>
          </w:tcPr>
          <w:p w:rsidR="00D66D05" w:rsidRPr="00E40382" w:rsidRDefault="00F57DAC" w:rsidP="00D66D05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iCs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⊤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,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K</m:t>
                    </m:r>
                  </m:den>
                </m:f>
              </m:oMath>
            </m:oMathPara>
          </w:p>
        </w:tc>
      </w:tr>
      <w:tr w:rsidR="00595519" w:rsidRPr="00E40382" w:rsidTr="00B47BC6">
        <w:trPr>
          <w:trHeight w:val="397"/>
        </w:trPr>
        <w:tc>
          <w:tcPr>
            <w:tcW w:w="586" w:type="dxa"/>
            <w:vAlign w:val="center"/>
          </w:tcPr>
          <w:p w:rsidR="00595519" w:rsidRPr="00E40382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546" w:type="dxa"/>
            <w:vAlign w:val="bottom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293</w:t>
            </w:r>
          </w:p>
        </w:tc>
        <w:tc>
          <w:tcPr>
            <w:tcW w:w="1546" w:type="dxa"/>
            <w:vAlign w:val="center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</w:rPr>
              <w:t>1170</w:t>
            </w:r>
          </w:p>
        </w:tc>
        <w:tc>
          <w:tcPr>
            <w:tcW w:w="1531" w:type="dxa"/>
            <w:vAlign w:val="center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D66D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220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188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5,24</w:t>
            </w:r>
          </w:p>
        </w:tc>
        <w:tc>
          <w:tcPr>
            <w:tcW w:w="1546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3,41</w:t>
            </w:r>
          </w:p>
        </w:tc>
      </w:tr>
      <w:tr w:rsidR="00595519" w:rsidRPr="00E40382" w:rsidTr="00B47BC6">
        <w:trPr>
          <w:trHeight w:val="397"/>
        </w:trPr>
        <w:tc>
          <w:tcPr>
            <w:tcW w:w="586" w:type="dxa"/>
            <w:vAlign w:val="center"/>
          </w:tcPr>
          <w:p w:rsidR="00595519" w:rsidRPr="00E40382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546" w:type="dxa"/>
            <w:vAlign w:val="bottom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298</w:t>
            </w:r>
          </w:p>
        </w:tc>
        <w:tc>
          <w:tcPr>
            <w:tcW w:w="1546" w:type="dxa"/>
            <w:vAlign w:val="center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</w:rPr>
              <w:t>1215</w:t>
            </w:r>
          </w:p>
        </w:tc>
        <w:tc>
          <w:tcPr>
            <w:tcW w:w="1531" w:type="dxa"/>
            <w:vAlign w:val="center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D66D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189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156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5,05</w:t>
            </w:r>
          </w:p>
        </w:tc>
        <w:tc>
          <w:tcPr>
            <w:tcW w:w="1546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3,36</w:t>
            </w:r>
          </w:p>
        </w:tc>
      </w:tr>
      <w:tr w:rsidR="00595519" w:rsidRPr="00E40382" w:rsidTr="00B47BC6">
        <w:trPr>
          <w:trHeight w:val="397"/>
        </w:trPr>
        <w:tc>
          <w:tcPr>
            <w:tcW w:w="586" w:type="dxa"/>
            <w:vAlign w:val="center"/>
          </w:tcPr>
          <w:p w:rsidR="00595519" w:rsidRPr="00E40382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46" w:type="dxa"/>
            <w:vAlign w:val="bottom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303</w:t>
            </w:r>
          </w:p>
        </w:tc>
        <w:tc>
          <w:tcPr>
            <w:tcW w:w="1546" w:type="dxa"/>
            <w:vAlign w:val="center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</w:rPr>
              <w:t>1263</w:t>
            </w:r>
          </w:p>
        </w:tc>
        <w:tc>
          <w:tcPr>
            <w:tcW w:w="1531" w:type="dxa"/>
            <w:vAlign w:val="center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D66D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127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4,84</w:t>
            </w:r>
          </w:p>
        </w:tc>
        <w:tc>
          <w:tcPr>
            <w:tcW w:w="1546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3,30</w:t>
            </w:r>
          </w:p>
        </w:tc>
      </w:tr>
      <w:tr w:rsidR="00595519" w:rsidRPr="00E40382" w:rsidTr="00B47BC6">
        <w:trPr>
          <w:trHeight w:val="397"/>
        </w:trPr>
        <w:tc>
          <w:tcPr>
            <w:tcW w:w="586" w:type="dxa"/>
            <w:vAlign w:val="center"/>
          </w:tcPr>
          <w:p w:rsidR="00595519" w:rsidRPr="00E40382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46" w:type="dxa"/>
            <w:vAlign w:val="bottom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308</w:t>
            </w:r>
          </w:p>
        </w:tc>
        <w:tc>
          <w:tcPr>
            <w:tcW w:w="1546" w:type="dxa"/>
            <w:vAlign w:val="center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</w:rPr>
              <w:t>1299</w:t>
            </w:r>
          </w:p>
        </w:tc>
        <w:tc>
          <w:tcPr>
            <w:tcW w:w="1531" w:type="dxa"/>
            <w:vAlign w:val="center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D66D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104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4,64</w:t>
            </w:r>
          </w:p>
        </w:tc>
        <w:tc>
          <w:tcPr>
            <w:tcW w:w="1546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3,25</w:t>
            </w:r>
          </w:p>
        </w:tc>
      </w:tr>
      <w:tr w:rsidR="00595519" w:rsidRPr="00E40382" w:rsidTr="00B47BC6">
        <w:trPr>
          <w:trHeight w:val="397"/>
        </w:trPr>
        <w:tc>
          <w:tcPr>
            <w:tcW w:w="586" w:type="dxa"/>
            <w:vAlign w:val="center"/>
          </w:tcPr>
          <w:p w:rsidR="00595519" w:rsidRPr="00E40382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546" w:type="dxa"/>
            <w:vAlign w:val="bottom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313</w:t>
            </w:r>
          </w:p>
        </w:tc>
        <w:tc>
          <w:tcPr>
            <w:tcW w:w="1546" w:type="dxa"/>
            <w:vAlign w:val="center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</w:rPr>
              <w:t>1334</w:t>
            </w:r>
          </w:p>
        </w:tc>
        <w:tc>
          <w:tcPr>
            <w:tcW w:w="1531" w:type="dxa"/>
            <w:vAlign w:val="center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D66D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114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4,45</w:t>
            </w:r>
          </w:p>
        </w:tc>
        <w:tc>
          <w:tcPr>
            <w:tcW w:w="1546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3,19</w:t>
            </w:r>
          </w:p>
        </w:tc>
      </w:tr>
      <w:tr w:rsidR="00595519" w:rsidRPr="00E40382" w:rsidTr="00B47BC6">
        <w:trPr>
          <w:trHeight w:val="397"/>
        </w:trPr>
        <w:tc>
          <w:tcPr>
            <w:tcW w:w="586" w:type="dxa"/>
            <w:vAlign w:val="center"/>
          </w:tcPr>
          <w:p w:rsidR="00595519" w:rsidRPr="00E40382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46" w:type="dxa"/>
            <w:vAlign w:val="bottom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318</w:t>
            </w:r>
          </w:p>
        </w:tc>
        <w:tc>
          <w:tcPr>
            <w:tcW w:w="1546" w:type="dxa"/>
            <w:vAlign w:val="center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</w:rPr>
              <w:t>1362</w:t>
            </w:r>
          </w:p>
        </w:tc>
        <w:tc>
          <w:tcPr>
            <w:tcW w:w="1531" w:type="dxa"/>
            <w:vAlign w:val="center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D66D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096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4,26</w:t>
            </w:r>
          </w:p>
        </w:tc>
        <w:tc>
          <w:tcPr>
            <w:tcW w:w="1546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3,14</w:t>
            </w:r>
          </w:p>
        </w:tc>
      </w:tr>
      <w:tr w:rsidR="00595519" w:rsidRPr="00E40382" w:rsidTr="00B47BC6">
        <w:trPr>
          <w:trHeight w:val="397"/>
        </w:trPr>
        <w:tc>
          <w:tcPr>
            <w:tcW w:w="586" w:type="dxa"/>
            <w:vAlign w:val="center"/>
          </w:tcPr>
          <w:p w:rsidR="00595519" w:rsidRPr="00E40382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46" w:type="dxa"/>
            <w:vAlign w:val="bottom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323</w:t>
            </w:r>
          </w:p>
        </w:tc>
        <w:tc>
          <w:tcPr>
            <w:tcW w:w="1546" w:type="dxa"/>
            <w:vAlign w:val="center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</w:rPr>
              <w:t>1383</w:t>
            </w:r>
          </w:p>
        </w:tc>
        <w:tc>
          <w:tcPr>
            <w:tcW w:w="1531" w:type="dxa"/>
            <w:vAlign w:val="center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Pr="00D66D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083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4,09</w:t>
            </w:r>
          </w:p>
        </w:tc>
        <w:tc>
          <w:tcPr>
            <w:tcW w:w="1546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3,10</w:t>
            </w:r>
          </w:p>
        </w:tc>
      </w:tr>
      <w:tr w:rsidR="00595519" w:rsidRPr="00E40382" w:rsidTr="00B47BC6">
        <w:trPr>
          <w:trHeight w:val="397"/>
        </w:trPr>
        <w:tc>
          <w:tcPr>
            <w:tcW w:w="586" w:type="dxa"/>
            <w:vAlign w:val="center"/>
          </w:tcPr>
          <w:p w:rsidR="00595519" w:rsidRPr="00E40382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546" w:type="dxa"/>
            <w:vAlign w:val="bottom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328</w:t>
            </w:r>
          </w:p>
        </w:tc>
        <w:tc>
          <w:tcPr>
            <w:tcW w:w="1546" w:type="dxa"/>
            <w:vAlign w:val="center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</w:rPr>
              <w:t>1405</w:t>
            </w:r>
          </w:p>
        </w:tc>
        <w:tc>
          <w:tcPr>
            <w:tcW w:w="1531" w:type="dxa"/>
            <w:vAlign w:val="center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</w:rPr>
              <w:t>0,070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3,91</w:t>
            </w:r>
          </w:p>
        </w:tc>
        <w:tc>
          <w:tcPr>
            <w:tcW w:w="1546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3,05</w:t>
            </w:r>
          </w:p>
        </w:tc>
      </w:tr>
      <w:tr w:rsidR="00595519" w:rsidRPr="00E40382" w:rsidTr="00B47BC6">
        <w:trPr>
          <w:trHeight w:val="397"/>
        </w:trPr>
        <w:tc>
          <w:tcPr>
            <w:tcW w:w="586" w:type="dxa"/>
            <w:vAlign w:val="center"/>
          </w:tcPr>
          <w:p w:rsidR="00595519" w:rsidRPr="00E40382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546" w:type="dxa"/>
            <w:vAlign w:val="bottom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333</w:t>
            </w:r>
          </w:p>
        </w:tc>
        <w:tc>
          <w:tcPr>
            <w:tcW w:w="1546" w:type="dxa"/>
            <w:vAlign w:val="center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</w:rPr>
              <w:t>1423</w:t>
            </w:r>
          </w:p>
        </w:tc>
        <w:tc>
          <w:tcPr>
            <w:tcW w:w="1531" w:type="dxa"/>
            <w:vAlign w:val="center"/>
          </w:tcPr>
          <w:p w:rsidR="00595519" w:rsidRPr="00D66D05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</w:rPr>
              <w:t>0,059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3,72</w:t>
            </w:r>
          </w:p>
        </w:tc>
        <w:tc>
          <w:tcPr>
            <w:tcW w:w="1546" w:type="dxa"/>
            <w:vAlign w:val="center"/>
          </w:tcPr>
          <w:p w:rsidR="00595519" w:rsidRPr="00EE1E5F" w:rsidRDefault="00595519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3,00</w:t>
            </w:r>
          </w:p>
        </w:tc>
      </w:tr>
      <w:tr w:rsidR="00595519" w:rsidRPr="00E40382" w:rsidTr="00B47BC6">
        <w:trPr>
          <w:trHeight w:val="397"/>
        </w:trPr>
        <w:tc>
          <w:tcPr>
            <w:tcW w:w="586" w:type="dxa"/>
            <w:vAlign w:val="center"/>
          </w:tcPr>
          <w:p w:rsidR="00595519" w:rsidRPr="00E40382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546" w:type="dxa"/>
            <w:vAlign w:val="bottom"/>
          </w:tcPr>
          <w:p w:rsidR="00595519" w:rsidRPr="00D66D05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338</w:t>
            </w:r>
          </w:p>
        </w:tc>
        <w:tc>
          <w:tcPr>
            <w:tcW w:w="1546" w:type="dxa"/>
            <w:vAlign w:val="center"/>
          </w:tcPr>
          <w:p w:rsidR="00595519" w:rsidRPr="00D66D05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</w:rPr>
              <w:t>1436</w:t>
            </w:r>
          </w:p>
        </w:tc>
        <w:tc>
          <w:tcPr>
            <w:tcW w:w="1531" w:type="dxa"/>
            <w:vAlign w:val="center"/>
          </w:tcPr>
          <w:p w:rsidR="00595519" w:rsidRPr="00D66D05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0,050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3,55</w:t>
            </w:r>
          </w:p>
        </w:tc>
        <w:tc>
          <w:tcPr>
            <w:tcW w:w="1546" w:type="dxa"/>
            <w:vAlign w:val="center"/>
          </w:tcPr>
          <w:p w:rsidR="00595519" w:rsidRPr="00EE1E5F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2,96</w:t>
            </w:r>
          </w:p>
        </w:tc>
      </w:tr>
      <w:tr w:rsidR="00595519" w:rsidRPr="00E40382" w:rsidTr="00B47BC6">
        <w:trPr>
          <w:trHeight w:val="397"/>
        </w:trPr>
        <w:tc>
          <w:tcPr>
            <w:tcW w:w="586" w:type="dxa"/>
            <w:vAlign w:val="center"/>
          </w:tcPr>
          <w:p w:rsidR="00595519" w:rsidRPr="00E40382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546" w:type="dxa"/>
            <w:vAlign w:val="bottom"/>
          </w:tcPr>
          <w:p w:rsidR="00595519" w:rsidRPr="00D66D05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343</w:t>
            </w:r>
          </w:p>
        </w:tc>
        <w:tc>
          <w:tcPr>
            <w:tcW w:w="1546" w:type="dxa"/>
            <w:vAlign w:val="center"/>
          </w:tcPr>
          <w:p w:rsidR="00595519" w:rsidRPr="00D66D05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</w:rPr>
              <w:t>1448</w:t>
            </w:r>
          </w:p>
        </w:tc>
        <w:tc>
          <w:tcPr>
            <w:tcW w:w="1531" w:type="dxa"/>
            <w:vAlign w:val="center"/>
          </w:tcPr>
          <w:p w:rsidR="00595519" w:rsidRPr="00D66D05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0,043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3,39</w:t>
            </w:r>
          </w:p>
        </w:tc>
        <w:tc>
          <w:tcPr>
            <w:tcW w:w="1546" w:type="dxa"/>
            <w:vAlign w:val="center"/>
          </w:tcPr>
          <w:p w:rsidR="00595519" w:rsidRPr="00EE1E5F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2,92</w:t>
            </w:r>
          </w:p>
        </w:tc>
      </w:tr>
      <w:tr w:rsidR="00595519" w:rsidRPr="00E40382" w:rsidTr="00B47BC6">
        <w:trPr>
          <w:trHeight w:val="397"/>
        </w:trPr>
        <w:tc>
          <w:tcPr>
            <w:tcW w:w="586" w:type="dxa"/>
            <w:vAlign w:val="center"/>
          </w:tcPr>
          <w:p w:rsidR="00595519" w:rsidRPr="00E40382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12</w:t>
            </w:r>
          </w:p>
        </w:tc>
        <w:tc>
          <w:tcPr>
            <w:tcW w:w="1546" w:type="dxa"/>
            <w:vAlign w:val="bottom"/>
          </w:tcPr>
          <w:p w:rsidR="00595519" w:rsidRPr="00D66D05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348</w:t>
            </w:r>
          </w:p>
        </w:tc>
        <w:tc>
          <w:tcPr>
            <w:tcW w:w="1546" w:type="dxa"/>
            <w:vAlign w:val="center"/>
          </w:tcPr>
          <w:p w:rsidR="00595519" w:rsidRPr="00D66D05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</w:rPr>
              <w:t>1457</w:t>
            </w:r>
          </w:p>
        </w:tc>
        <w:tc>
          <w:tcPr>
            <w:tcW w:w="1531" w:type="dxa"/>
            <w:vAlign w:val="center"/>
          </w:tcPr>
          <w:p w:rsidR="00595519" w:rsidRPr="00D66D05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0,036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3,21</w:t>
            </w:r>
          </w:p>
        </w:tc>
        <w:tc>
          <w:tcPr>
            <w:tcW w:w="1546" w:type="dxa"/>
            <w:vAlign w:val="center"/>
          </w:tcPr>
          <w:p w:rsidR="00595519" w:rsidRPr="00EE1E5F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2,87</w:t>
            </w:r>
          </w:p>
        </w:tc>
      </w:tr>
      <w:tr w:rsidR="00595519" w:rsidRPr="00E40382" w:rsidTr="00B47BC6">
        <w:trPr>
          <w:trHeight w:val="397"/>
        </w:trPr>
        <w:tc>
          <w:tcPr>
            <w:tcW w:w="586" w:type="dxa"/>
            <w:vAlign w:val="center"/>
          </w:tcPr>
          <w:p w:rsidR="00595519" w:rsidRPr="00E40382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546" w:type="dxa"/>
            <w:vAlign w:val="bottom"/>
          </w:tcPr>
          <w:p w:rsidR="00595519" w:rsidRPr="00D66D05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353</w:t>
            </w:r>
          </w:p>
        </w:tc>
        <w:tc>
          <w:tcPr>
            <w:tcW w:w="1546" w:type="dxa"/>
            <w:vAlign w:val="center"/>
          </w:tcPr>
          <w:p w:rsidR="00595519" w:rsidRPr="00D66D05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</w:rPr>
              <w:t>1464</w:t>
            </w:r>
          </w:p>
        </w:tc>
        <w:tc>
          <w:tcPr>
            <w:tcW w:w="1531" w:type="dxa"/>
            <w:vAlign w:val="center"/>
          </w:tcPr>
          <w:p w:rsidR="00595519" w:rsidRPr="00D66D05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0,031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3,05</w:t>
            </w:r>
          </w:p>
        </w:tc>
        <w:tc>
          <w:tcPr>
            <w:tcW w:w="1546" w:type="dxa"/>
            <w:vAlign w:val="center"/>
          </w:tcPr>
          <w:p w:rsidR="00595519" w:rsidRPr="00EE1E5F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2,83</w:t>
            </w:r>
          </w:p>
        </w:tc>
      </w:tr>
      <w:tr w:rsidR="00595519" w:rsidRPr="00E40382" w:rsidTr="00B47BC6">
        <w:trPr>
          <w:trHeight w:val="397"/>
        </w:trPr>
        <w:tc>
          <w:tcPr>
            <w:tcW w:w="586" w:type="dxa"/>
            <w:vAlign w:val="center"/>
          </w:tcPr>
          <w:p w:rsidR="00595519" w:rsidRPr="00E40382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546" w:type="dxa"/>
            <w:vAlign w:val="bottom"/>
          </w:tcPr>
          <w:p w:rsidR="00595519" w:rsidRPr="00D66D05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358</w:t>
            </w:r>
          </w:p>
        </w:tc>
        <w:tc>
          <w:tcPr>
            <w:tcW w:w="1546" w:type="dxa"/>
            <w:vAlign w:val="center"/>
          </w:tcPr>
          <w:p w:rsidR="00595519" w:rsidRPr="00D66D05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</w:rPr>
              <w:t>1471</w:t>
            </w:r>
          </w:p>
        </w:tc>
        <w:tc>
          <w:tcPr>
            <w:tcW w:w="1531" w:type="dxa"/>
            <w:vAlign w:val="center"/>
          </w:tcPr>
          <w:p w:rsidR="00595519" w:rsidRPr="00D66D05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0,027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545" w:type="dxa"/>
            <w:vAlign w:val="center"/>
          </w:tcPr>
          <w:p w:rsidR="00595519" w:rsidRPr="00EE1E5F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2,91</w:t>
            </w:r>
          </w:p>
        </w:tc>
        <w:tc>
          <w:tcPr>
            <w:tcW w:w="1546" w:type="dxa"/>
            <w:vAlign w:val="center"/>
          </w:tcPr>
          <w:p w:rsidR="00595519" w:rsidRPr="00EE1E5F" w:rsidRDefault="00595519" w:rsidP="0059551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2,79</w:t>
            </w:r>
          </w:p>
        </w:tc>
      </w:tr>
    </w:tbl>
    <w:p w:rsidR="00492895" w:rsidRPr="00B6020A" w:rsidRDefault="00EE1E5F" w:rsidP="00EE1E5F">
      <w:pPr>
        <w:tabs>
          <w:tab w:val="left" w:pos="825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95519" w:rsidRDefault="00595519" w:rsidP="00E67D4A">
      <w:pPr>
        <w:pStyle w:val="af6"/>
        <w:keepNext/>
        <w:jc w:val="center"/>
        <w:rPr>
          <w:b/>
          <w:sz w:val="22"/>
        </w:rPr>
      </w:pPr>
    </w:p>
    <w:p w:rsidR="00E67D4A" w:rsidRPr="00D66D05" w:rsidRDefault="00E67D4A" w:rsidP="00E67D4A">
      <w:pPr>
        <w:pStyle w:val="af6"/>
        <w:keepNext/>
        <w:jc w:val="center"/>
        <w:rPr>
          <w:b/>
          <w:sz w:val="22"/>
        </w:rPr>
      </w:pPr>
      <w:r w:rsidRPr="00D66D05">
        <w:rPr>
          <w:b/>
          <w:sz w:val="22"/>
        </w:rPr>
        <w:t>Таблица 2: Металлический образец</w:t>
      </w:r>
    </w:p>
    <w:tbl>
      <w:tblPr>
        <w:tblStyle w:val="af3"/>
        <w:tblW w:w="9754" w:type="dxa"/>
        <w:tblLook w:val="04A0"/>
      </w:tblPr>
      <w:tblGrid>
        <w:gridCol w:w="687"/>
        <w:gridCol w:w="1818"/>
        <w:gridCol w:w="1818"/>
        <w:gridCol w:w="1799"/>
        <w:gridCol w:w="1816"/>
        <w:gridCol w:w="1816"/>
      </w:tblGrid>
      <w:tr w:rsidR="00CD18C1" w:rsidRPr="00B6020A" w:rsidTr="00E40382">
        <w:trPr>
          <w:trHeight w:val="506"/>
        </w:trPr>
        <w:tc>
          <w:tcPr>
            <w:tcW w:w="687" w:type="dxa"/>
            <w:vAlign w:val="center"/>
          </w:tcPr>
          <w:p w:rsidR="00CD18C1" w:rsidRPr="00E40382" w:rsidRDefault="00CD18C1" w:rsidP="00B6020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8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18" w:type="dxa"/>
            <w:vAlign w:val="center"/>
          </w:tcPr>
          <w:p w:rsidR="00CD18C1" w:rsidRPr="00E40382" w:rsidRDefault="00CD18C1" w:rsidP="00B6020A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T,K</m:t>
                </m:r>
              </m:oMath>
            </m:oMathPara>
          </w:p>
        </w:tc>
        <w:tc>
          <w:tcPr>
            <w:tcW w:w="1818" w:type="dxa"/>
            <w:vAlign w:val="center"/>
          </w:tcPr>
          <w:p w:rsidR="00CD18C1" w:rsidRPr="00E40382" w:rsidRDefault="00CD18C1" w:rsidP="00B6020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0382">
              <w:rPr>
                <w:rFonts w:ascii="Cambria Math" w:hAnsi="Cambria Math" w:cs="Cambria Math"/>
                <w:iCs/>
                <w:sz w:val="28"/>
                <w:szCs w:val="28"/>
              </w:rPr>
              <w:t>𝐼</w:t>
            </w:r>
            <w:r w:rsidRPr="00E40382">
              <w:rPr>
                <w:rFonts w:ascii="Times New Roman" w:hAnsi="Times New Roman" w:cs="Times New Roman"/>
                <w:iCs/>
                <w:sz w:val="28"/>
                <w:szCs w:val="28"/>
              </w:rPr>
              <w:t>, мА</w:t>
            </w:r>
          </w:p>
        </w:tc>
        <w:tc>
          <w:tcPr>
            <w:tcW w:w="1799" w:type="dxa"/>
            <w:vAlign w:val="center"/>
          </w:tcPr>
          <w:p w:rsidR="00CD18C1" w:rsidRPr="00E40382" w:rsidRDefault="00CD18C1" w:rsidP="00B6020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0382">
              <w:rPr>
                <w:rFonts w:ascii="Cambria Math" w:hAnsi="Cambria Math" w:cs="Cambria Math"/>
                <w:iCs/>
                <w:sz w:val="28"/>
                <w:szCs w:val="28"/>
              </w:rPr>
              <w:t>𝑈</w:t>
            </w:r>
            <w:r w:rsidRPr="00E40382">
              <w:rPr>
                <w:rFonts w:ascii="Times New Roman" w:hAnsi="Times New Roman" w:cs="Times New Roman"/>
                <w:iCs/>
                <w:sz w:val="28"/>
                <w:szCs w:val="28"/>
              </w:rPr>
              <w:t>, В</w:t>
            </w:r>
          </w:p>
        </w:tc>
        <w:tc>
          <w:tcPr>
            <w:tcW w:w="1816" w:type="dxa"/>
            <w:vAlign w:val="center"/>
          </w:tcPr>
          <w:p w:rsidR="00CD18C1" w:rsidRPr="00E40382" w:rsidRDefault="00CD18C1" w:rsidP="00B6020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E40382">
              <w:rPr>
                <w:rFonts w:ascii="Cambria Math" w:hAnsi="Cambria Math" w:cs="Cambria Math"/>
                <w:iCs/>
                <w:sz w:val="28"/>
                <w:szCs w:val="28"/>
              </w:rPr>
              <w:t>𝑅</w:t>
            </w:r>
            <w:r w:rsidRPr="00E40382">
              <w:rPr>
                <w:rFonts w:ascii="Times New Roman" w:hAnsi="Times New Roman" w:cs="Times New Roman"/>
                <w:iCs/>
                <w:sz w:val="28"/>
                <w:szCs w:val="28"/>
              </w:rPr>
              <w:t>, кОм</w:t>
            </w:r>
          </w:p>
        </w:tc>
        <w:tc>
          <w:tcPr>
            <w:tcW w:w="1816" w:type="dxa"/>
            <w:vAlign w:val="center"/>
          </w:tcPr>
          <w:p w:rsidR="00CD18C1" w:rsidRPr="00E40382" w:rsidRDefault="00CD18C1" w:rsidP="00B6020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E4038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 xml:space="preserve">t, </w:t>
            </w:r>
            <w:r w:rsidRPr="00E40382"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</w:p>
        </w:tc>
      </w:tr>
      <w:tr w:rsidR="00EE1E5F" w:rsidRPr="00B6020A" w:rsidTr="00E40382">
        <w:trPr>
          <w:trHeight w:val="506"/>
        </w:trPr>
        <w:tc>
          <w:tcPr>
            <w:tcW w:w="687" w:type="dxa"/>
            <w:vAlign w:val="center"/>
          </w:tcPr>
          <w:p w:rsidR="00EE1E5F" w:rsidRPr="00E40382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8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18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</w:rPr>
              <w:t>355</w:t>
            </w:r>
          </w:p>
        </w:tc>
        <w:tc>
          <w:tcPr>
            <w:tcW w:w="1818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</w:rPr>
              <w:t>1250</w:t>
            </w:r>
          </w:p>
        </w:tc>
        <w:tc>
          <w:tcPr>
            <w:tcW w:w="1799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Pr="00D66D05">
              <w:rPr>
                <w:rFonts w:ascii="Times New Roman" w:hAnsi="Times New Roman" w:cs="Times New Roman"/>
                <w:sz w:val="28"/>
              </w:rPr>
              <w:t>,</w:t>
            </w:r>
            <w:r w:rsidRPr="00D66D05">
              <w:rPr>
                <w:rFonts w:ascii="Times New Roman" w:hAnsi="Times New Roman" w:cs="Times New Roman"/>
                <w:sz w:val="28"/>
                <w:lang w:val="en-US"/>
              </w:rPr>
              <w:t>987</w:t>
            </w:r>
          </w:p>
        </w:tc>
        <w:tc>
          <w:tcPr>
            <w:tcW w:w="1816" w:type="dxa"/>
            <w:vAlign w:val="center"/>
          </w:tcPr>
          <w:p w:rsidR="00EE1E5F" w:rsidRPr="00EE1E5F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1,59</w:t>
            </w:r>
          </w:p>
        </w:tc>
        <w:tc>
          <w:tcPr>
            <w:tcW w:w="1816" w:type="dxa"/>
            <w:vAlign w:val="center"/>
          </w:tcPr>
          <w:p w:rsidR="00EE1E5F" w:rsidRPr="00EE1E5F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82</w:t>
            </w:r>
          </w:p>
        </w:tc>
      </w:tr>
      <w:tr w:rsidR="00EE1E5F" w:rsidRPr="00B6020A" w:rsidTr="00E40382">
        <w:trPr>
          <w:trHeight w:val="506"/>
        </w:trPr>
        <w:tc>
          <w:tcPr>
            <w:tcW w:w="687" w:type="dxa"/>
            <w:vAlign w:val="center"/>
          </w:tcPr>
          <w:p w:rsidR="00EE1E5F" w:rsidRPr="00E40382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8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</w:rPr>
              <w:t>350</w:t>
            </w:r>
          </w:p>
        </w:tc>
        <w:tc>
          <w:tcPr>
            <w:tcW w:w="1818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</w:rPr>
              <w:t>1279</w:t>
            </w:r>
          </w:p>
        </w:tc>
        <w:tc>
          <w:tcPr>
            <w:tcW w:w="1799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Pr="00D66D05">
              <w:rPr>
                <w:rFonts w:ascii="Times New Roman" w:hAnsi="Times New Roman" w:cs="Times New Roman"/>
                <w:sz w:val="28"/>
              </w:rPr>
              <w:t>,</w:t>
            </w:r>
            <w:r w:rsidRPr="00D66D05">
              <w:rPr>
                <w:rFonts w:ascii="Times New Roman" w:hAnsi="Times New Roman" w:cs="Times New Roman"/>
                <w:sz w:val="28"/>
                <w:lang w:val="en-US"/>
              </w:rPr>
              <w:t>963</w:t>
            </w:r>
          </w:p>
        </w:tc>
        <w:tc>
          <w:tcPr>
            <w:tcW w:w="1816" w:type="dxa"/>
            <w:vAlign w:val="center"/>
          </w:tcPr>
          <w:p w:rsidR="00EE1E5F" w:rsidRPr="00EE1E5F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1,53</w:t>
            </w:r>
          </w:p>
        </w:tc>
        <w:tc>
          <w:tcPr>
            <w:tcW w:w="1816" w:type="dxa"/>
            <w:vAlign w:val="center"/>
          </w:tcPr>
          <w:p w:rsidR="00EE1E5F" w:rsidRPr="00EE1E5F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77</w:t>
            </w:r>
          </w:p>
        </w:tc>
      </w:tr>
      <w:tr w:rsidR="00EE1E5F" w:rsidRPr="00B6020A" w:rsidTr="00E40382">
        <w:trPr>
          <w:trHeight w:val="506"/>
        </w:trPr>
        <w:tc>
          <w:tcPr>
            <w:tcW w:w="687" w:type="dxa"/>
            <w:vAlign w:val="center"/>
          </w:tcPr>
          <w:p w:rsidR="00EE1E5F" w:rsidRPr="00E40382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8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18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</w:rPr>
              <w:t>345</w:t>
            </w:r>
          </w:p>
        </w:tc>
        <w:tc>
          <w:tcPr>
            <w:tcW w:w="1818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</w:rPr>
              <w:t>1296</w:t>
            </w:r>
          </w:p>
        </w:tc>
        <w:tc>
          <w:tcPr>
            <w:tcW w:w="1799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Pr="00D66D05">
              <w:rPr>
                <w:rFonts w:ascii="Times New Roman" w:hAnsi="Times New Roman" w:cs="Times New Roman"/>
                <w:sz w:val="28"/>
              </w:rPr>
              <w:t>,</w:t>
            </w:r>
            <w:r w:rsidRPr="00D66D05">
              <w:rPr>
                <w:rFonts w:ascii="Times New Roman" w:hAnsi="Times New Roman" w:cs="Times New Roman"/>
                <w:sz w:val="28"/>
                <w:lang w:val="en-US"/>
              </w:rPr>
              <w:t>951</w:t>
            </w:r>
          </w:p>
        </w:tc>
        <w:tc>
          <w:tcPr>
            <w:tcW w:w="1816" w:type="dxa"/>
            <w:vAlign w:val="center"/>
          </w:tcPr>
          <w:p w:rsidR="00EE1E5F" w:rsidRPr="00EE1E5F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1,51</w:t>
            </w:r>
          </w:p>
        </w:tc>
        <w:tc>
          <w:tcPr>
            <w:tcW w:w="1816" w:type="dxa"/>
            <w:vAlign w:val="center"/>
          </w:tcPr>
          <w:p w:rsidR="00EE1E5F" w:rsidRPr="00EE1E5F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</w:tr>
      <w:tr w:rsidR="00EE1E5F" w:rsidRPr="00B6020A" w:rsidTr="00E40382">
        <w:trPr>
          <w:trHeight w:val="506"/>
        </w:trPr>
        <w:tc>
          <w:tcPr>
            <w:tcW w:w="687" w:type="dxa"/>
            <w:vAlign w:val="center"/>
          </w:tcPr>
          <w:p w:rsidR="00EE1E5F" w:rsidRPr="00E40382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8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8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</w:rPr>
              <w:t>340</w:t>
            </w:r>
          </w:p>
        </w:tc>
        <w:tc>
          <w:tcPr>
            <w:tcW w:w="1818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</w:rPr>
              <w:t>1311</w:t>
            </w:r>
          </w:p>
        </w:tc>
        <w:tc>
          <w:tcPr>
            <w:tcW w:w="1799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Pr="00D66D05">
              <w:rPr>
                <w:rFonts w:ascii="Times New Roman" w:hAnsi="Times New Roman" w:cs="Times New Roman"/>
                <w:sz w:val="28"/>
              </w:rPr>
              <w:t>,</w:t>
            </w:r>
            <w:r w:rsidRPr="00D66D05">
              <w:rPr>
                <w:rFonts w:ascii="Times New Roman" w:hAnsi="Times New Roman" w:cs="Times New Roman"/>
                <w:sz w:val="28"/>
                <w:lang w:val="en-US"/>
              </w:rPr>
              <w:t>938</w:t>
            </w:r>
          </w:p>
        </w:tc>
        <w:tc>
          <w:tcPr>
            <w:tcW w:w="1816" w:type="dxa"/>
            <w:vAlign w:val="center"/>
          </w:tcPr>
          <w:p w:rsidR="00EE1E5F" w:rsidRPr="00EE1E5F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1,48</w:t>
            </w:r>
          </w:p>
        </w:tc>
        <w:tc>
          <w:tcPr>
            <w:tcW w:w="1816" w:type="dxa"/>
            <w:vAlign w:val="center"/>
          </w:tcPr>
          <w:p w:rsidR="00EE1E5F" w:rsidRPr="00EE1E5F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</w:t>
            </w:r>
          </w:p>
        </w:tc>
      </w:tr>
      <w:tr w:rsidR="00EE1E5F" w:rsidRPr="00B6020A" w:rsidTr="00E40382">
        <w:trPr>
          <w:trHeight w:val="506"/>
        </w:trPr>
        <w:tc>
          <w:tcPr>
            <w:tcW w:w="687" w:type="dxa"/>
            <w:vAlign w:val="center"/>
          </w:tcPr>
          <w:p w:rsidR="00EE1E5F" w:rsidRPr="00E40382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8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18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</w:rPr>
              <w:t>335</w:t>
            </w:r>
          </w:p>
        </w:tc>
        <w:tc>
          <w:tcPr>
            <w:tcW w:w="1818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</w:rPr>
              <w:t>1326</w:t>
            </w:r>
          </w:p>
        </w:tc>
        <w:tc>
          <w:tcPr>
            <w:tcW w:w="1799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Pr="00D66D05">
              <w:rPr>
                <w:rFonts w:ascii="Times New Roman" w:hAnsi="Times New Roman" w:cs="Times New Roman"/>
                <w:sz w:val="28"/>
              </w:rPr>
              <w:t>,</w:t>
            </w:r>
            <w:r w:rsidRPr="00D66D05">
              <w:rPr>
                <w:rFonts w:ascii="Times New Roman" w:hAnsi="Times New Roman" w:cs="Times New Roman"/>
                <w:sz w:val="28"/>
                <w:lang w:val="en-US"/>
              </w:rPr>
              <w:t>927</w:t>
            </w:r>
          </w:p>
        </w:tc>
        <w:tc>
          <w:tcPr>
            <w:tcW w:w="1816" w:type="dxa"/>
            <w:vAlign w:val="center"/>
          </w:tcPr>
          <w:p w:rsidR="00EE1E5F" w:rsidRPr="00EE1E5F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816" w:type="dxa"/>
            <w:vAlign w:val="center"/>
          </w:tcPr>
          <w:p w:rsidR="00EE1E5F" w:rsidRPr="00EE1E5F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</w:tr>
      <w:tr w:rsidR="00EE1E5F" w:rsidRPr="00B6020A" w:rsidTr="00E40382">
        <w:trPr>
          <w:trHeight w:val="506"/>
        </w:trPr>
        <w:tc>
          <w:tcPr>
            <w:tcW w:w="687" w:type="dxa"/>
            <w:vAlign w:val="center"/>
          </w:tcPr>
          <w:p w:rsidR="00EE1E5F" w:rsidRPr="00E40382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8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</w:rPr>
              <w:t>330</w:t>
            </w:r>
          </w:p>
        </w:tc>
        <w:tc>
          <w:tcPr>
            <w:tcW w:w="1818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</w:rPr>
              <w:t>1340</w:t>
            </w:r>
          </w:p>
        </w:tc>
        <w:tc>
          <w:tcPr>
            <w:tcW w:w="1799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lang w:val="en-US"/>
              </w:rPr>
              <w:t>1,915</w:t>
            </w:r>
          </w:p>
        </w:tc>
        <w:tc>
          <w:tcPr>
            <w:tcW w:w="1816" w:type="dxa"/>
            <w:vAlign w:val="center"/>
          </w:tcPr>
          <w:p w:rsidR="00EE1E5F" w:rsidRPr="00EE1E5F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</w:t>
            </w:r>
          </w:p>
        </w:tc>
        <w:tc>
          <w:tcPr>
            <w:tcW w:w="1816" w:type="dxa"/>
            <w:vAlign w:val="center"/>
          </w:tcPr>
          <w:p w:rsidR="00EE1E5F" w:rsidRPr="00EE1E5F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57</w:t>
            </w:r>
          </w:p>
        </w:tc>
      </w:tr>
      <w:tr w:rsidR="00EE1E5F" w:rsidRPr="00B6020A" w:rsidTr="00E40382">
        <w:trPr>
          <w:trHeight w:val="506"/>
        </w:trPr>
        <w:tc>
          <w:tcPr>
            <w:tcW w:w="687" w:type="dxa"/>
            <w:vAlign w:val="center"/>
          </w:tcPr>
          <w:p w:rsidR="00EE1E5F" w:rsidRPr="00E40382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8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18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</w:rPr>
              <w:t>325</w:t>
            </w:r>
          </w:p>
        </w:tc>
        <w:tc>
          <w:tcPr>
            <w:tcW w:w="1818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</w:rPr>
              <w:t>1355</w:t>
            </w:r>
          </w:p>
        </w:tc>
        <w:tc>
          <w:tcPr>
            <w:tcW w:w="1799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lang w:val="en-US"/>
              </w:rPr>
              <w:t>1,903</w:t>
            </w:r>
          </w:p>
        </w:tc>
        <w:tc>
          <w:tcPr>
            <w:tcW w:w="1816" w:type="dxa"/>
            <w:vAlign w:val="center"/>
          </w:tcPr>
          <w:p w:rsidR="00EE1E5F" w:rsidRPr="00EE1E5F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</w:t>
            </w:r>
          </w:p>
        </w:tc>
        <w:tc>
          <w:tcPr>
            <w:tcW w:w="1816" w:type="dxa"/>
            <w:vAlign w:val="center"/>
          </w:tcPr>
          <w:p w:rsidR="00EE1E5F" w:rsidRPr="00EE1E5F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</w:tr>
      <w:tr w:rsidR="00EE1E5F" w:rsidRPr="00B6020A" w:rsidTr="00E40382">
        <w:trPr>
          <w:trHeight w:val="506"/>
        </w:trPr>
        <w:tc>
          <w:tcPr>
            <w:tcW w:w="687" w:type="dxa"/>
            <w:vAlign w:val="center"/>
          </w:tcPr>
          <w:p w:rsidR="00EE1E5F" w:rsidRPr="00E40382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8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18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</w:rPr>
              <w:t>320</w:t>
            </w:r>
          </w:p>
        </w:tc>
        <w:tc>
          <w:tcPr>
            <w:tcW w:w="1818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</w:rPr>
              <w:t>1371</w:t>
            </w:r>
          </w:p>
        </w:tc>
        <w:tc>
          <w:tcPr>
            <w:tcW w:w="1799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lang w:val="en-US"/>
              </w:rPr>
              <w:t>1,898</w:t>
            </w:r>
          </w:p>
        </w:tc>
        <w:tc>
          <w:tcPr>
            <w:tcW w:w="1816" w:type="dxa"/>
            <w:vAlign w:val="center"/>
          </w:tcPr>
          <w:p w:rsidR="00EE1E5F" w:rsidRPr="00EE1E5F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1,38</w:t>
            </w:r>
          </w:p>
        </w:tc>
        <w:tc>
          <w:tcPr>
            <w:tcW w:w="1816" w:type="dxa"/>
            <w:vAlign w:val="center"/>
          </w:tcPr>
          <w:p w:rsidR="00EE1E5F" w:rsidRPr="00EE1E5F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</w:tr>
      <w:tr w:rsidR="00EE1E5F" w:rsidRPr="00B6020A" w:rsidTr="00E40382">
        <w:trPr>
          <w:trHeight w:val="506"/>
        </w:trPr>
        <w:tc>
          <w:tcPr>
            <w:tcW w:w="687" w:type="dxa"/>
            <w:vAlign w:val="center"/>
          </w:tcPr>
          <w:p w:rsidR="00EE1E5F" w:rsidRPr="00E40382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8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18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</w:rPr>
              <w:t>315</w:t>
            </w:r>
          </w:p>
        </w:tc>
        <w:tc>
          <w:tcPr>
            <w:tcW w:w="1818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</w:rPr>
              <w:t>1385</w:t>
            </w:r>
          </w:p>
        </w:tc>
        <w:tc>
          <w:tcPr>
            <w:tcW w:w="1799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lang w:val="en-US"/>
              </w:rPr>
              <w:t>1,878</w:t>
            </w:r>
          </w:p>
        </w:tc>
        <w:tc>
          <w:tcPr>
            <w:tcW w:w="1816" w:type="dxa"/>
            <w:vAlign w:val="center"/>
          </w:tcPr>
          <w:p w:rsidR="00EE1E5F" w:rsidRPr="00EE1E5F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1,36</w:t>
            </w:r>
          </w:p>
        </w:tc>
        <w:tc>
          <w:tcPr>
            <w:tcW w:w="1816" w:type="dxa"/>
            <w:vAlign w:val="center"/>
          </w:tcPr>
          <w:p w:rsidR="00EE1E5F" w:rsidRPr="00EE1E5F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</w:t>
            </w:r>
          </w:p>
        </w:tc>
      </w:tr>
      <w:tr w:rsidR="00EE1E5F" w:rsidRPr="00B6020A" w:rsidTr="00E40382">
        <w:trPr>
          <w:trHeight w:val="506"/>
        </w:trPr>
        <w:tc>
          <w:tcPr>
            <w:tcW w:w="687" w:type="dxa"/>
            <w:vAlign w:val="center"/>
          </w:tcPr>
          <w:p w:rsidR="00EE1E5F" w:rsidRPr="00E40382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038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18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</w:rPr>
              <w:t>310</w:t>
            </w:r>
          </w:p>
        </w:tc>
        <w:tc>
          <w:tcPr>
            <w:tcW w:w="1818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</w:rPr>
              <w:t>1401</w:t>
            </w:r>
          </w:p>
        </w:tc>
        <w:tc>
          <w:tcPr>
            <w:tcW w:w="1799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lang w:val="en-US"/>
              </w:rPr>
              <w:t>1,866</w:t>
            </w:r>
          </w:p>
        </w:tc>
        <w:tc>
          <w:tcPr>
            <w:tcW w:w="1816" w:type="dxa"/>
            <w:vAlign w:val="center"/>
          </w:tcPr>
          <w:p w:rsidR="00EE1E5F" w:rsidRPr="00EE1E5F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1,33</w:t>
            </w:r>
          </w:p>
        </w:tc>
        <w:tc>
          <w:tcPr>
            <w:tcW w:w="1816" w:type="dxa"/>
            <w:vAlign w:val="center"/>
          </w:tcPr>
          <w:p w:rsidR="00EE1E5F" w:rsidRPr="00EE1E5F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</w:t>
            </w:r>
          </w:p>
        </w:tc>
      </w:tr>
      <w:tr w:rsidR="00EE1E5F" w:rsidRPr="00B6020A" w:rsidTr="00E40382">
        <w:trPr>
          <w:trHeight w:val="506"/>
        </w:trPr>
        <w:tc>
          <w:tcPr>
            <w:tcW w:w="687" w:type="dxa"/>
            <w:vAlign w:val="center"/>
          </w:tcPr>
          <w:p w:rsidR="00EE1E5F" w:rsidRPr="00E40382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18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lang w:val="en-US"/>
              </w:rPr>
              <w:t>305</w:t>
            </w:r>
          </w:p>
        </w:tc>
        <w:tc>
          <w:tcPr>
            <w:tcW w:w="1818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</w:rPr>
              <w:t>1416</w:t>
            </w:r>
          </w:p>
        </w:tc>
        <w:tc>
          <w:tcPr>
            <w:tcW w:w="1799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lang w:val="en-US"/>
              </w:rPr>
              <w:t>1,853</w:t>
            </w:r>
          </w:p>
        </w:tc>
        <w:tc>
          <w:tcPr>
            <w:tcW w:w="1816" w:type="dxa"/>
            <w:vAlign w:val="center"/>
          </w:tcPr>
          <w:p w:rsidR="00EE1E5F" w:rsidRPr="00EE1E5F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1,31</w:t>
            </w:r>
          </w:p>
        </w:tc>
        <w:tc>
          <w:tcPr>
            <w:tcW w:w="1816" w:type="dxa"/>
            <w:vAlign w:val="center"/>
          </w:tcPr>
          <w:p w:rsidR="00EE1E5F" w:rsidRPr="00EE1E5F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</w:tr>
      <w:tr w:rsidR="00EE1E5F" w:rsidRPr="00B6020A" w:rsidTr="00E40382">
        <w:trPr>
          <w:trHeight w:val="506"/>
        </w:trPr>
        <w:tc>
          <w:tcPr>
            <w:tcW w:w="687" w:type="dxa"/>
            <w:vAlign w:val="center"/>
          </w:tcPr>
          <w:p w:rsidR="00EE1E5F" w:rsidRPr="00E40382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18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lang w:val="en-US"/>
              </w:rPr>
              <w:t>300</w:t>
            </w:r>
          </w:p>
        </w:tc>
        <w:tc>
          <w:tcPr>
            <w:tcW w:w="1818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</w:rPr>
              <w:t>1432</w:t>
            </w:r>
          </w:p>
        </w:tc>
        <w:tc>
          <w:tcPr>
            <w:tcW w:w="1799" w:type="dxa"/>
            <w:vAlign w:val="center"/>
          </w:tcPr>
          <w:p w:rsidR="00EE1E5F" w:rsidRPr="00D66D05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6D05">
              <w:rPr>
                <w:rFonts w:ascii="Times New Roman" w:hAnsi="Times New Roman" w:cs="Times New Roman"/>
                <w:sz w:val="28"/>
                <w:lang w:val="en-US"/>
              </w:rPr>
              <w:t>1,841</w:t>
            </w:r>
          </w:p>
        </w:tc>
        <w:tc>
          <w:tcPr>
            <w:tcW w:w="1816" w:type="dxa"/>
            <w:vAlign w:val="center"/>
          </w:tcPr>
          <w:p w:rsidR="00EE1E5F" w:rsidRPr="00EE1E5F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</w:t>
            </w:r>
          </w:p>
        </w:tc>
        <w:tc>
          <w:tcPr>
            <w:tcW w:w="1816" w:type="dxa"/>
            <w:vAlign w:val="center"/>
          </w:tcPr>
          <w:p w:rsidR="00EE1E5F" w:rsidRPr="00EE1E5F" w:rsidRDefault="00EE1E5F" w:rsidP="00EE1E5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1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</w:tr>
    </w:tbl>
    <w:p w:rsidR="0010146C" w:rsidRPr="00B6020A" w:rsidRDefault="0010146C" w:rsidP="00B6020A">
      <w:pPr>
        <w:tabs>
          <w:tab w:val="left" w:pos="1028"/>
        </w:tabs>
        <w:spacing w:line="360" w:lineRule="auto"/>
        <w:rPr>
          <w:rFonts w:ascii="Times New Roman" w:hAnsi="Times New Roman" w:cs="Times New Roman"/>
        </w:rPr>
      </w:pPr>
    </w:p>
    <w:p w:rsidR="00685A6A" w:rsidRDefault="00D66D05" w:rsidP="00685A6A">
      <w:pPr>
        <w:pStyle w:val="a9"/>
        <w:numPr>
          <w:ilvl w:val="0"/>
          <w:numId w:val="21"/>
        </w:numPr>
        <w:tabs>
          <w:tab w:val="left" w:pos="102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</w:rPr>
        <w:t>Обработка результатов измерений:</w:t>
      </w:r>
    </w:p>
    <w:p w:rsidR="00685A6A" w:rsidRPr="00685A6A" w:rsidRDefault="00685A6A" w:rsidP="00685A6A">
      <w:pPr>
        <w:pStyle w:val="a9"/>
        <w:numPr>
          <w:ilvl w:val="0"/>
          <w:numId w:val="22"/>
        </w:numPr>
        <w:tabs>
          <w:tab w:val="left" w:pos="1028"/>
        </w:tabs>
        <w:spacing w:line="360" w:lineRule="auto"/>
        <w:ind w:left="357" w:hanging="357"/>
        <w:rPr>
          <w:rFonts w:ascii="Times New Roman" w:hAnsi="Times New Roman" w:cs="Times New Roman"/>
          <w:sz w:val="28"/>
        </w:rPr>
      </w:pPr>
      <w:r w:rsidRPr="00685A6A">
        <w:rPr>
          <w:rFonts w:ascii="Times New Roman" w:hAnsi="Times New Roman" w:cs="Times New Roman"/>
          <w:sz w:val="28"/>
        </w:rPr>
        <w:t>Рассчитайте и запишите в рабочие таблицы значения сопротивления объектов исследования при всех температурах.</w:t>
      </w:r>
    </w:p>
    <w:p w:rsidR="00685A6A" w:rsidRDefault="00685A6A" w:rsidP="00685A6A">
      <w:pPr>
        <w:pStyle w:val="a9"/>
        <w:numPr>
          <w:ilvl w:val="0"/>
          <w:numId w:val="22"/>
        </w:numPr>
        <w:tabs>
          <w:tab w:val="left" w:pos="1028"/>
        </w:tabs>
        <w:spacing w:line="360" w:lineRule="auto"/>
        <w:ind w:left="357" w:hanging="357"/>
        <w:rPr>
          <w:rFonts w:ascii="Times New Roman" w:hAnsi="Times New Roman" w:cs="Times New Roman"/>
          <w:sz w:val="28"/>
        </w:rPr>
      </w:pPr>
      <w:r w:rsidRPr="00685A6A">
        <w:rPr>
          <w:rFonts w:ascii="Times New Roman" w:hAnsi="Times New Roman" w:cs="Times New Roman"/>
          <w:sz w:val="28"/>
        </w:rPr>
        <w:t xml:space="preserve">По данным Таблицы 1 рассчитали значения натурального логарифма сопротивления полупроводника и величину обратной абсолютной температуры. По результатам расчетов построили график </w:t>
      </w:r>
      <w:r w:rsidRPr="00685A6A">
        <w:rPr>
          <w:rFonts w:ascii="Times New Roman" w:hAnsi="Times New Roman" w:cs="Times New Roman"/>
          <w:sz w:val="28"/>
        </w:rPr>
        <w:lastRenderedPageBreak/>
        <w:t xml:space="preserve">соответствующей зависимости </w:t>
      </w:r>
      <m:oMath>
        <m:func>
          <m:funcPr>
            <m:ctrlPr>
              <w:rPr>
                <w:rFonts w:ascii="Cambria Math" w:hAnsi="Cambria Math" w:cs="Times New Roman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</w:rPr>
              <m:t>R=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</w:rPr>
                  <m:t>R(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)</m:t>
                </m:r>
              </m:e>
            </m:func>
          </m:e>
        </m:func>
      </m:oMath>
      <w:r w:rsidR="0000607E">
        <w:rPr>
          <w:rFonts w:ascii="Times New Roman" w:eastAsiaTheme="minorEastAsia" w:hAnsi="Times New Roman" w:cs="Times New Roman"/>
          <w:sz w:val="28"/>
        </w:rPr>
        <w:t xml:space="preserve"> (Приложение 1)</w:t>
      </w:r>
      <w:r w:rsidRPr="00685A6A">
        <w:rPr>
          <w:rFonts w:ascii="Times New Roman" w:hAnsi="Times New Roman" w:cs="Times New Roman"/>
          <w:sz w:val="28"/>
        </w:rPr>
        <w:t>.</w:t>
      </w:r>
      <w:r w:rsidR="0000607E" w:rsidRPr="0000607E">
        <w:rPr>
          <w:rFonts w:ascii="Times New Roman" w:hAnsi="Times New Roman" w:cs="Times New Roman"/>
          <w:sz w:val="28"/>
        </w:rPr>
        <w:t>Заметим, что график имеет</w:t>
      </w:r>
      <w:r w:rsidR="0000607E">
        <w:rPr>
          <w:rFonts w:ascii="Times New Roman" w:hAnsi="Times New Roman" w:cs="Times New Roman"/>
          <w:sz w:val="28"/>
        </w:rPr>
        <w:t xml:space="preserve"> явную</w:t>
      </w:r>
      <w:r w:rsidR="0000607E" w:rsidRPr="0000607E">
        <w:rPr>
          <w:rFonts w:ascii="Times New Roman" w:hAnsi="Times New Roman" w:cs="Times New Roman"/>
          <w:sz w:val="28"/>
        </w:rPr>
        <w:t xml:space="preserve"> линейную зависимость.</w:t>
      </w:r>
    </w:p>
    <w:p w:rsidR="0000607E" w:rsidRPr="00D46232" w:rsidRDefault="00F831A6" w:rsidP="00685A6A">
      <w:pPr>
        <w:pStyle w:val="a9"/>
        <w:numPr>
          <w:ilvl w:val="0"/>
          <w:numId w:val="22"/>
        </w:numPr>
        <w:tabs>
          <w:tab w:val="left" w:pos="1028"/>
        </w:tabs>
        <w:spacing w:line="360" w:lineRule="auto"/>
        <w:ind w:left="357" w:hanging="35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данным Таблицы 2 </w:t>
      </w:r>
      <w:r w:rsidRPr="00685A6A">
        <w:rPr>
          <w:rFonts w:ascii="Times New Roman" w:hAnsi="Times New Roman" w:cs="Times New Roman"/>
          <w:sz w:val="28"/>
        </w:rPr>
        <w:t xml:space="preserve">рассчитали значения сопротивления </w:t>
      </w:r>
      <w:r>
        <w:rPr>
          <w:rFonts w:ascii="Times New Roman" w:hAnsi="Times New Roman" w:cs="Times New Roman"/>
          <w:sz w:val="28"/>
        </w:rPr>
        <w:t>металла</w:t>
      </w:r>
      <w:r w:rsidRPr="00685A6A">
        <w:rPr>
          <w:rFonts w:ascii="Times New Roman" w:hAnsi="Times New Roman" w:cs="Times New Roman"/>
          <w:sz w:val="28"/>
        </w:rPr>
        <w:t xml:space="preserve"> и величину </w:t>
      </w:r>
      <w:r>
        <w:rPr>
          <w:rFonts w:ascii="Times New Roman" w:hAnsi="Times New Roman" w:cs="Times New Roman"/>
          <w:sz w:val="28"/>
        </w:rPr>
        <w:t>температуры в Цельсиях</w:t>
      </w:r>
      <w:r w:rsidRPr="00685A6A">
        <w:rPr>
          <w:rFonts w:ascii="Times New Roman" w:hAnsi="Times New Roman" w:cs="Times New Roman"/>
          <w:sz w:val="28"/>
        </w:rPr>
        <w:t>. По результатам расчетов построили график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</w:rPr>
        <w:t>(Приложение 2). График имеет явную линейную зависимость, однако погрешность при построении ко</w:t>
      </w:r>
      <w:r w:rsidR="00D46232">
        <w:rPr>
          <w:rFonts w:ascii="Times New Roman" w:eastAsiaTheme="minorEastAsia" w:hAnsi="Times New Roman" w:cs="Times New Roman"/>
          <w:sz w:val="28"/>
        </w:rPr>
        <w:t>нтрольных точек довольно высока.</w:t>
      </w:r>
    </w:p>
    <w:p w:rsidR="00D46232" w:rsidRPr="004928D0" w:rsidRDefault="00D46232" w:rsidP="00D46232">
      <w:pPr>
        <w:pStyle w:val="a9"/>
        <w:numPr>
          <w:ilvl w:val="0"/>
          <w:numId w:val="22"/>
        </w:numPr>
        <w:tabs>
          <w:tab w:val="left" w:pos="1028"/>
        </w:tabs>
        <w:spacing w:line="360" w:lineRule="auto"/>
        <w:ind w:left="357" w:hanging="357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Разбив данные Таблицы 2 на пары, вычислили среднее значениетемпературного коэффициента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α</m:t>
            </m:r>
          </m:e>
        </m:d>
      </m:oMath>
      <w:r>
        <w:rPr>
          <w:rFonts w:ascii="Times New Roman" w:eastAsiaTheme="minorEastAsia" w:hAnsi="Times New Roman" w:cs="Times New Roman"/>
          <w:sz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</w:rPr>
        <w:t xml:space="preserve">помощью формулы </w:t>
      </w:r>
      <m:oMath>
        <m:r>
          <w:rPr>
            <w:rFonts w:ascii="Cambria Math" w:eastAsiaTheme="minorEastAsia" w:hAnsi="Cambria Math" w:cs="Times New Roman"/>
            <w:sz w:val="28"/>
          </w:rPr>
          <m:t>α=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j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</w:rPr>
        <w:t xml:space="preserve"> и оценили ее погрешность (через нахождение среднего арифметического и среднего квадратного отклонения):</w:t>
      </w:r>
    </w:p>
    <w:p w:rsidR="00D46232" w:rsidRPr="00B25A87" w:rsidRDefault="00F57DAC" w:rsidP="00B25A87">
      <w:pPr>
        <w:pStyle w:val="a9"/>
        <w:numPr>
          <w:ilvl w:val="0"/>
          <w:numId w:val="31"/>
        </w:numPr>
        <w:tabs>
          <w:tab w:val="left" w:pos="1028"/>
        </w:tabs>
        <w:spacing w:line="360" w:lineRule="auto"/>
        <w:rPr>
          <w:rFonts w:ascii="Times New Roman" w:hAnsi="Times New Roman" w:cs="Times New Roman"/>
          <w:sz w:val="28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</w:rPr>
          <m:t>=0,0045</m:t>
        </m:r>
      </m:oMath>
      <w:r w:rsidR="00D46232" w:rsidRPr="00B25A87">
        <w:rPr>
          <w:rFonts w:ascii="Times New Roman" w:eastAsiaTheme="minorEastAsia" w:hAnsi="Times New Roman" w:cs="Times New Roman"/>
          <w:sz w:val="28"/>
        </w:rPr>
        <w:t>;</w:t>
      </w:r>
    </w:p>
    <w:p w:rsidR="00D46232" w:rsidRPr="00B25A87" w:rsidRDefault="00D46232" w:rsidP="00B25A87">
      <w:pPr>
        <w:pStyle w:val="a9"/>
        <w:numPr>
          <w:ilvl w:val="0"/>
          <w:numId w:val="31"/>
        </w:numPr>
        <w:tabs>
          <w:tab w:val="left" w:pos="1028"/>
        </w:tabs>
        <w:spacing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∆α=0,0007;</m:t>
        </m:r>
      </m:oMath>
    </w:p>
    <w:p w:rsidR="00D46232" w:rsidRPr="00B25A87" w:rsidRDefault="00D46232" w:rsidP="00B25A87">
      <w:pPr>
        <w:pStyle w:val="a9"/>
        <w:numPr>
          <w:ilvl w:val="0"/>
          <w:numId w:val="31"/>
        </w:numPr>
        <w:tabs>
          <w:tab w:val="left" w:pos="1028"/>
        </w:tabs>
        <w:spacing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ε≈15%;</m:t>
        </m:r>
      </m:oMath>
    </w:p>
    <w:p w:rsidR="003A72AC" w:rsidRDefault="003A72AC" w:rsidP="003A72AC">
      <w:pPr>
        <w:pStyle w:val="a9"/>
        <w:numPr>
          <w:ilvl w:val="0"/>
          <w:numId w:val="22"/>
        </w:numPr>
        <w:tabs>
          <w:tab w:val="left" w:pos="1028"/>
        </w:tabs>
        <w:spacing w:line="360" w:lineRule="auto"/>
        <w:ind w:left="357" w:hanging="35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Действия, аналогичные пункту 4, провели для нахождения среднего значения </w:t>
      </w:r>
      <w:r w:rsidR="00B47BC6">
        <w:rPr>
          <w:rFonts w:ascii="Times New Roman" w:eastAsiaTheme="minorEastAsia" w:hAnsi="Times New Roman" w:cs="Times New Roman"/>
          <w:sz w:val="28"/>
        </w:rPr>
        <w:t xml:space="preserve">ширины </w:t>
      </w:r>
      <w:r>
        <w:rPr>
          <w:rFonts w:ascii="Times New Roman" w:eastAsiaTheme="minorEastAsia" w:hAnsi="Times New Roman" w:cs="Times New Roman"/>
          <w:sz w:val="28"/>
        </w:rPr>
        <w:t xml:space="preserve">запрещенной зоны полупроводника с помощью формулы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gij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=2k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</w:rPr>
          <m:t>ln⁡</m:t>
        </m:r>
        <m:r>
          <w:rPr>
            <w:rFonts w:ascii="Cambria Math" w:eastAsiaTheme="minorEastAsia" w:hAnsi="Cambria Math" w:cs="Times New Roman"/>
            <w:sz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 xml:space="preserve"> и оценки его погрешности. Итоговый результат представлен в джоулях и в электрон-вольтах, подставляя заданные значения коэффициента Больцмана k</w:t>
      </w:r>
      <w:r w:rsidRPr="003A72AC">
        <w:rPr>
          <w:rFonts w:ascii="Times New Roman" w:eastAsiaTheme="minorEastAsia" w:hAnsi="Times New Roman" w:cs="Times New Roman"/>
          <w:sz w:val="28"/>
        </w:rPr>
        <w:t>:</w:t>
      </w:r>
    </w:p>
    <w:p w:rsidR="003A72AC" w:rsidRDefault="00F57DAC" w:rsidP="003A72AC">
      <w:pPr>
        <w:pStyle w:val="a9"/>
        <w:numPr>
          <w:ilvl w:val="0"/>
          <w:numId w:val="25"/>
        </w:numPr>
        <w:tabs>
          <w:tab w:val="left" w:pos="1028"/>
        </w:tabs>
        <w:spacing w:line="360" w:lineRule="auto"/>
        <w:rPr>
          <w:rFonts w:ascii="Times New Roman" w:eastAsiaTheme="minorEastAsia" w:hAnsi="Times New Roman" w:cs="Times New Roman"/>
          <w:sz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=1,044*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-19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Дж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=0,033*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-19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 Дж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ε=3,1%</m:t>
                </m:r>
              </m:e>
            </m:eqArr>
          </m:e>
        </m:d>
      </m:oMath>
    </w:p>
    <w:p w:rsidR="009B3258" w:rsidRPr="009B3258" w:rsidRDefault="00F57DAC" w:rsidP="009B3258">
      <w:pPr>
        <w:pStyle w:val="a9"/>
        <w:numPr>
          <w:ilvl w:val="0"/>
          <w:numId w:val="25"/>
        </w:numPr>
        <w:tabs>
          <w:tab w:val="left" w:pos="1028"/>
        </w:tabs>
        <w:spacing w:line="360" w:lineRule="auto"/>
        <w:rPr>
          <w:rFonts w:ascii="Times New Roman" w:eastAsiaTheme="minorEastAsia" w:hAnsi="Times New Roman" w:cs="Times New Roman"/>
          <w:sz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eqArr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g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=0,65 эВ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=0,02эВ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ε=3,1%</m:t>
                </m:r>
              </m:e>
            </m:eqArr>
          </m:e>
        </m:d>
      </m:oMath>
    </w:p>
    <w:p w:rsidR="003A72AC" w:rsidRDefault="00002937" w:rsidP="003A72AC">
      <w:pPr>
        <w:pStyle w:val="a9"/>
        <w:numPr>
          <w:ilvl w:val="0"/>
          <w:numId w:val="22"/>
        </w:numPr>
        <w:tabs>
          <w:tab w:val="left" w:pos="1028"/>
        </w:tabs>
        <w:spacing w:line="360" w:lineRule="auto"/>
        <w:ind w:left="357" w:hanging="35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Идентифицируем </w:t>
      </w:r>
      <w:r w:rsidRPr="00B47BC6">
        <w:rPr>
          <w:rFonts w:ascii="Times New Roman" w:eastAsiaTheme="minorEastAsia" w:hAnsi="Times New Roman" w:cs="Times New Roman"/>
          <w:i/>
          <w:sz w:val="28"/>
        </w:rPr>
        <w:t>металлический</w:t>
      </w:r>
      <w:r>
        <w:rPr>
          <w:rFonts w:ascii="Times New Roman" w:eastAsiaTheme="minorEastAsia" w:hAnsi="Times New Roman" w:cs="Times New Roman"/>
          <w:sz w:val="28"/>
        </w:rPr>
        <w:t xml:space="preserve"> и </w:t>
      </w:r>
      <w:r w:rsidRPr="00B47BC6">
        <w:rPr>
          <w:rFonts w:ascii="Times New Roman" w:eastAsiaTheme="minorEastAsia" w:hAnsi="Times New Roman" w:cs="Times New Roman"/>
          <w:i/>
          <w:sz w:val="28"/>
        </w:rPr>
        <w:t>полупроводниковый</w:t>
      </w:r>
      <w:r>
        <w:rPr>
          <w:rFonts w:ascii="Times New Roman" w:eastAsiaTheme="minorEastAsia" w:hAnsi="Times New Roman" w:cs="Times New Roman"/>
          <w:sz w:val="28"/>
        </w:rPr>
        <w:t xml:space="preserve"> образцы:</w:t>
      </w:r>
    </w:p>
    <w:p w:rsidR="00002937" w:rsidRPr="00735901" w:rsidRDefault="00735901" w:rsidP="00735901">
      <w:pPr>
        <w:pStyle w:val="a9"/>
        <w:numPr>
          <w:ilvl w:val="0"/>
          <w:numId w:val="27"/>
        </w:numPr>
        <w:tabs>
          <w:tab w:val="left" w:pos="1028"/>
        </w:tabs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Доверительный интервал найденного </w:t>
      </w:r>
      <w:r w:rsidR="00C3318D">
        <w:rPr>
          <w:rFonts w:ascii="Times New Roman" w:eastAsiaTheme="minorEastAsia" w:hAnsi="Times New Roman" w:cs="Times New Roman"/>
          <w:sz w:val="28"/>
        </w:rPr>
        <w:t>т</w:t>
      </w:r>
      <w:r>
        <w:rPr>
          <w:rFonts w:ascii="Times New Roman" w:eastAsiaTheme="minorEastAsia" w:hAnsi="Times New Roman" w:cs="Times New Roman"/>
          <w:sz w:val="28"/>
        </w:rPr>
        <w:t xml:space="preserve">емпературного коэффициентасопротивления включает в себя табличное значение этого свойства для </w:t>
      </w:r>
      <w:r w:rsidRPr="00735901">
        <w:rPr>
          <w:rFonts w:ascii="Times New Roman" w:eastAsiaTheme="minorEastAsia" w:hAnsi="Times New Roman" w:cs="Times New Roman"/>
          <w:sz w:val="28"/>
        </w:rPr>
        <w:t>Алюминия (</w:t>
      </w:r>
      <w:r w:rsidRPr="00735901">
        <w:rPr>
          <w:rFonts w:ascii="Times New Roman" w:eastAsiaTheme="minorEastAsia" w:hAnsi="Times New Roman" w:cs="Times New Roman"/>
          <w:sz w:val="28"/>
          <w:lang w:val="en-US"/>
        </w:rPr>
        <w:t>Al</w:t>
      </w:r>
      <w:r w:rsidRPr="00735901">
        <w:rPr>
          <w:rFonts w:ascii="Times New Roman" w:eastAsiaTheme="minorEastAsia" w:hAnsi="Times New Roman" w:cs="Times New Roman"/>
          <w:sz w:val="28"/>
        </w:rPr>
        <w:t>)</w:t>
      </w:r>
      <w:r>
        <w:rPr>
          <w:rFonts w:ascii="Times New Roman" w:eastAsiaTheme="minorEastAsia" w:hAnsi="Times New Roman" w:cs="Times New Roman"/>
          <w:sz w:val="28"/>
        </w:rPr>
        <w:t xml:space="preserve"> и Вольфрама (</w:t>
      </w:r>
      <w:r>
        <w:rPr>
          <w:rFonts w:ascii="Times New Roman" w:eastAsiaTheme="minorEastAsia" w:hAnsi="Times New Roman" w:cs="Times New Roman"/>
          <w:sz w:val="28"/>
          <w:lang w:val="en-US"/>
        </w:rPr>
        <w:t>W</w:t>
      </w:r>
      <w:r w:rsidRPr="00735901">
        <w:rPr>
          <w:rFonts w:ascii="Times New Roman" w:eastAsiaTheme="minorEastAsia" w:hAnsi="Times New Roman" w:cs="Times New Roman"/>
          <w:sz w:val="28"/>
        </w:rPr>
        <w:t xml:space="preserve">). </w:t>
      </w:r>
      <w:r>
        <w:rPr>
          <w:rFonts w:ascii="Times New Roman" w:eastAsiaTheme="minorEastAsia" w:hAnsi="Times New Roman" w:cs="Times New Roman"/>
          <w:sz w:val="28"/>
        </w:rPr>
        <w:t xml:space="preserve">Отталкиваясь </w:t>
      </w:r>
      <w:r>
        <w:rPr>
          <w:rFonts w:ascii="Times New Roman" w:eastAsiaTheme="minorEastAsia" w:hAnsi="Times New Roman" w:cs="Times New Roman"/>
          <w:sz w:val="28"/>
        </w:rPr>
        <w:lastRenderedPageBreak/>
        <w:t xml:space="preserve">от условий проведения эксперимента, логичнее предположить, что это </w:t>
      </w:r>
      <w:r w:rsidRPr="00735901">
        <w:rPr>
          <w:rFonts w:ascii="Times New Roman" w:eastAsiaTheme="minorEastAsia" w:hAnsi="Times New Roman" w:cs="Times New Roman"/>
          <w:b/>
          <w:sz w:val="28"/>
        </w:rPr>
        <w:t>Алюминий (</w:t>
      </w:r>
      <w:r w:rsidRPr="00735901">
        <w:rPr>
          <w:rFonts w:ascii="Times New Roman" w:eastAsiaTheme="minorEastAsia" w:hAnsi="Times New Roman" w:cs="Times New Roman"/>
          <w:b/>
          <w:sz w:val="28"/>
          <w:lang w:val="en-US"/>
        </w:rPr>
        <w:t>A</w:t>
      </w:r>
      <w:r w:rsidRPr="00735901">
        <w:rPr>
          <w:rFonts w:ascii="Times New Roman" w:eastAsiaTheme="minorEastAsia" w:hAnsi="Times New Roman" w:cs="Times New Roman"/>
          <w:b/>
          <w:sz w:val="28"/>
        </w:rPr>
        <w:t>l)</w:t>
      </w:r>
      <w:r w:rsidRPr="00735901">
        <w:rPr>
          <w:rFonts w:ascii="Times New Roman" w:eastAsiaTheme="minorEastAsia" w:hAnsi="Times New Roman" w:cs="Times New Roman"/>
          <w:sz w:val="28"/>
        </w:rPr>
        <w:t>;</w:t>
      </w:r>
    </w:p>
    <w:p w:rsidR="00C3318D" w:rsidRDefault="00B47BC6" w:rsidP="00002937">
      <w:pPr>
        <w:pStyle w:val="a9"/>
        <w:numPr>
          <w:ilvl w:val="0"/>
          <w:numId w:val="27"/>
        </w:numPr>
        <w:tabs>
          <w:tab w:val="left" w:pos="1028"/>
        </w:tabs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Доверительный интервал найденной ширины запрещенной зоны полупроводников включает в себя табличное значение этого свойства для </w:t>
      </w:r>
      <w:r w:rsidRPr="00B47BC6">
        <w:rPr>
          <w:rFonts w:ascii="Times New Roman" w:eastAsiaTheme="minorEastAsia" w:hAnsi="Times New Roman" w:cs="Times New Roman"/>
          <w:b/>
          <w:sz w:val="28"/>
        </w:rPr>
        <w:t>Германия (</w:t>
      </w:r>
      <w:proofErr w:type="spellStart"/>
      <w:r w:rsidRPr="00B47BC6">
        <w:rPr>
          <w:rFonts w:ascii="Times New Roman" w:eastAsiaTheme="minorEastAsia" w:hAnsi="Times New Roman" w:cs="Times New Roman"/>
          <w:b/>
          <w:sz w:val="28"/>
          <w:lang w:val="en-US"/>
        </w:rPr>
        <w:t>Ge</w:t>
      </w:r>
      <w:proofErr w:type="spellEnd"/>
      <w:r w:rsidRPr="00B47BC6">
        <w:rPr>
          <w:rFonts w:ascii="Times New Roman" w:eastAsiaTheme="minorEastAsia" w:hAnsi="Times New Roman" w:cs="Times New Roman"/>
          <w:b/>
          <w:sz w:val="28"/>
        </w:rPr>
        <w:t>)</w:t>
      </w:r>
      <w:r w:rsidRPr="00B47BC6">
        <w:rPr>
          <w:rFonts w:ascii="Times New Roman" w:eastAsiaTheme="minorEastAsia" w:hAnsi="Times New Roman" w:cs="Times New Roman"/>
          <w:sz w:val="28"/>
        </w:rPr>
        <w:t>.</w:t>
      </w:r>
    </w:p>
    <w:p w:rsidR="00735901" w:rsidRDefault="00735901" w:rsidP="00735901">
      <w:pPr>
        <w:pStyle w:val="a9"/>
        <w:tabs>
          <w:tab w:val="left" w:pos="1028"/>
        </w:tabs>
        <w:spacing w:line="360" w:lineRule="auto"/>
        <w:ind w:left="1077"/>
        <w:rPr>
          <w:rFonts w:ascii="Times New Roman" w:eastAsiaTheme="minorEastAsia" w:hAnsi="Times New Roman" w:cs="Times New Roman"/>
          <w:sz w:val="28"/>
        </w:rPr>
      </w:pPr>
    </w:p>
    <w:p w:rsidR="00C3318D" w:rsidRPr="00C3318D" w:rsidRDefault="00C3318D" w:rsidP="00C3318D">
      <w:pPr>
        <w:pStyle w:val="a9"/>
        <w:numPr>
          <w:ilvl w:val="0"/>
          <w:numId w:val="21"/>
        </w:numPr>
        <w:tabs>
          <w:tab w:val="left" w:pos="1028"/>
        </w:tabs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36"/>
        </w:rPr>
        <w:t>Графики (Приложение 1 и 2):</w:t>
      </w:r>
    </w:p>
    <w:p w:rsidR="00C3318D" w:rsidRPr="00C3318D" w:rsidRDefault="00C3318D" w:rsidP="00C3318D">
      <w:pPr>
        <w:pStyle w:val="a9"/>
        <w:numPr>
          <w:ilvl w:val="0"/>
          <w:numId w:val="28"/>
        </w:numPr>
        <w:tabs>
          <w:tab w:val="left" w:pos="1028"/>
        </w:tabs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Зависимость </w:t>
      </w:r>
      <m:oMath>
        <m:func>
          <m:funcPr>
            <m:ctrlPr>
              <w:rPr>
                <w:rFonts w:ascii="Cambria Math" w:hAnsi="Cambria Math" w:cs="Times New Roman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</w:rPr>
              <m:t>R=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</w:rPr>
                  <m:t>R(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</w:rPr>
                      <m:t>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</w:rPr>
                  <m:t>)</m:t>
                </m:r>
              </m:e>
            </m:func>
          </m:e>
        </m:func>
      </m:oMath>
      <w:r>
        <w:rPr>
          <w:rFonts w:ascii="Times New Roman" w:eastAsiaTheme="minorEastAsia" w:hAnsi="Times New Roman" w:cs="Times New Roman"/>
          <w:sz w:val="28"/>
        </w:rPr>
        <w:t xml:space="preserve"> (Приложение 1)</w:t>
      </w:r>
      <w:r>
        <w:rPr>
          <w:rFonts w:ascii="Times New Roman" w:hAnsi="Times New Roman" w:cs="Times New Roman"/>
          <w:sz w:val="28"/>
        </w:rPr>
        <w:t>;</w:t>
      </w:r>
    </w:p>
    <w:p w:rsidR="00C3318D" w:rsidRDefault="00C3318D" w:rsidP="00C3318D">
      <w:pPr>
        <w:pStyle w:val="a9"/>
        <w:numPr>
          <w:ilvl w:val="0"/>
          <w:numId w:val="28"/>
        </w:numPr>
        <w:tabs>
          <w:tab w:val="left" w:pos="1028"/>
        </w:tabs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Зависимость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</w:rPr>
          <m:t>(t)</m:t>
        </m:r>
      </m:oMath>
      <w:r>
        <w:rPr>
          <w:rFonts w:ascii="Times New Roman" w:eastAsiaTheme="minorEastAsia" w:hAnsi="Times New Roman" w:cs="Times New Roman"/>
          <w:sz w:val="28"/>
        </w:rPr>
        <w:t>(Приложение 2).</w:t>
      </w:r>
    </w:p>
    <w:p w:rsidR="00C3318D" w:rsidRDefault="00C3318D" w:rsidP="00C3318D">
      <w:pPr>
        <w:pStyle w:val="a9"/>
        <w:tabs>
          <w:tab w:val="left" w:pos="1028"/>
        </w:tabs>
        <w:spacing w:line="360" w:lineRule="auto"/>
        <w:rPr>
          <w:rFonts w:ascii="Times New Roman" w:eastAsiaTheme="minorEastAsia" w:hAnsi="Times New Roman" w:cs="Times New Roman"/>
          <w:sz w:val="28"/>
        </w:rPr>
      </w:pPr>
    </w:p>
    <w:p w:rsidR="00C3318D" w:rsidRDefault="00C3318D" w:rsidP="00C3318D">
      <w:pPr>
        <w:pStyle w:val="a9"/>
        <w:numPr>
          <w:ilvl w:val="0"/>
          <w:numId w:val="21"/>
        </w:numPr>
        <w:tabs>
          <w:tab w:val="left" w:pos="1028"/>
        </w:tabs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36"/>
        </w:rPr>
        <w:t>Итоговые результаты:</w:t>
      </w:r>
    </w:p>
    <w:p w:rsidR="00C3318D" w:rsidRDefault="00053B08" w:rsidP="00C3318D">
      <w:pPr>
        <w:pStyle w:val="a9"/>
        <w:numPr>
          <w:ilvl w:val="0"/>
          <w:numId w:val="29"/>
        </w:numPr>
        <w:tabs>
          <w:tab w:val="left" w:pos="1028"/>
        </w:tabs>
        <w:spacing w:line="360" w:lineRule="auto"/>
        <w:ind w:left="357" w:hanging="35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Доверительный интервал для </w:t>
      </w:r>
      <w:r w:rsidR="00B25A87">
        <w:rPr>
          <w:rFonts w:ascii="Times New Roman" w:eastAsiaTheme="minorEastAsia" w:hAnsi="Times New Roman" w:cs="Times New Roman"/>
          <w:sz w:val="28"/>
        </w:rPr>
        <w:t>температурного коэффициента сопротивления металла, его относительная погрешность и характеристика:</w:t>
      </w:r>
    </w:p>
    <w:p w:rsidR="00B25A87" w:rsidRPr="00B25A87" w:rsidRDefault="00F57DAC" w:rsidP="00B25A87">
      <w:pPr>
        <w:pStyle w:val="a9"/>
        <w:numPr>
          <w:ilvl w:val="0"/>
          <w:numId w:val="30"/>
        </w:numPr>
        <w:tabs>
          <w:tab w:val="left" w:pos="1028"/>
        </w:tabs>
        <w:spacing w:line="360" w:lineRule="auto"/>
        <w:rPr>
          <w:rFonts w:ascii="Times New Roman" w:eastAsiaTheme="minorEastAsia" w:hAnsi="Times New Roman" w:cs="Times New Roman"/>
          <w:b/>
          <w:sz w:val="28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α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=0,0045 ±0,0007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lang w:val="en-US"/>
          </w:rPr>
          <m:t>;</m:t>
        </m:r>
      </m:oMath>
    </w:p>
    <w:p w:rsidR="00B25A87" w:rsidRPr="00B25A87" w:rsidRDefault="00B25A87" w:rsidP="00B25A87">
      <w:pPr>
        <w:pStyle w:val="a9"/>
        <w:numPr>
          <w:ilvl w:val="0"/>
          <w:numId w:val="30"/>
        </w:numPr>
        <w:tabs>
          <w:tab w:val="left" w:pos="1028"/>
        </w:tabs>
        <w:spacing w:line="360" w:lineRule="auto"/>
        <w:rPr>
          <w:rFonts w:ascii="Times New Roman" w:eastAsiaTheme="minorEastAsia" w:hAnsi="Times New Roman" w:cs="Times New Roman"/>
          <w:b/>
          <w:sz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</w:rPr>
          <m:t>ε≈15%;</m:t>
        </m:r>
      </m:oMath>
    </w:p>
    <w:p w:rsidR="00B25A87" w:rsidRPr="00B25A87" w:rsidRDefault="00B25A87" w:rsidP="00B25A87">
      <w:pPr>
        <w:pStyle w:val="a9"/>
        <w:numPr>
          <w:ilvl w:val="0"/>
          <w:numId w:val="30"/>
        </w:numPr>
        <w:tabs>
          <w:tab w:val="left" w:pos="1028"/>
        </w:tabs>
        <w:spacing w:line="360" w:lineRule="auto"/>
        <w:rPr>
          <w:rFonts w:ascii="Times New Roman" w:eastAsiaTheme="minorEastAsia" w:hAnsi="Times New Roman" w:cs="Times New Roman"/>
          <w:b/>
          <w:sz w:val="28"/>
        </w:rPr>
      </w:pPr>
      <w:r w:rsidRPr="00B25A87">
        <w:rPr>
          <w:rFonts w:ascii="Times New Roman" w:eastAsiaTheme="minorEastAsia" w:hAnsi="Times New Roman" w:cs="Times New Roman"/>
          <w:b/>
          <w:sz w:val="28"/>
        </w:rPr>
        <w:t>Алюминий (</w:t>
      </w:r>
      <w:r w:rsidRPr="00B25A87">
        <w:rPr>
          <w:rFonts w:ascii="Times New Roman" w:eastAsiaTheme="minorEastAsia" w:hAnsi="Times New Roman" w:cs="Times New Roman"/>
          <w:b/>
          <w:sz w:val="28"/>
          <w:lang w:val="en-US"/>
        </w:rPr>
        <w:t>Al).</w:t>
      </w:r>
    </w:p>
    <w:p w:rsidR="00B25A87" w:rsidRDefault="00B25A87" w:rsidP="00BC5CD4">
      <w:pPr>
        <w:pStyle w:val="a9"/>
        <w:numPr>
          <w:ilvl w:val="0"/>
          <w:numId w:val="29"/>
        </w:numPr>
        <w:tabs>
          <w:tab w:val="left" w:pos="1028"/>
        </w:tabs>
        <w:spacing w:line="360" w:lineRule="auto"/>
        <w:ind w:left="357" w:hanging="35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Доверительный интервал для </w:t>
      </w:r>
      <w:r w:rsidR="00BC5CD4">
        <w:rPr>
          <w:rFonts w:ascii="Times New Roman" w:eastAsiaTheme="minorEastAsia" w:hAnsi="Times New Roman" w:cs="Times New Roman"/>
          <w:sz w:val="28"/>
        </w:rPr>
        <w:t>ширины запрещенной зоны полупроводника</w:t>
      </w:r>
      <w:r>
        <w:rPr>
          <w:rFonts w:ascii="Times New Roman" w:eastAsiaTheme="minorEastAsia" w:hAnsi="Times New Roman" w:cs="Times New Roman"/>
          <w:sz w:val="28"/>
        </w:rPr>
        <w:t>, его относительная погрешность и характеристика:</w:t>
      </w:r>
    </w:p>
    <w:p w:rsidR="00BC5CD4" w:rsidRDefault="00F57DAC" w:rsidP="00BC5CD4">
      <w:pPr>
        <w:pStyle w:val="a9"/>
        <w:numPr>
          <w:ilvl w:val="0"/>
          <w:numId w:val="32"/>
        </w:numPr>
        <w:tabs>
          <w:tab w:val="left" w:pos="1028"/>
        </w:tabs>
        <w:spacing w:line="360" w:lineRule="auto"/>
        <w:rPr>
          <w:rFonts w:ascii="Times New Roman" w:eastAsiaTheme="minorEastAsia" w:hAnsi="Times New Roman" w:cs="Times New Roman"/>
          <w:sz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</w:rPr>
                </m:ctrlPr>
              </m:eqArr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g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</w:rPr>
                      <m:t>1,044 ±0,033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</w:rPr>
                      <m:t>-19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 xml:space="preserve"> Дж</m:t>
                </m:r>
              </m:e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lang w:val="en-US"/>
                          </w:rPr>
                          <m:t>g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</w:rPr>
                      <m:t>0,65 ±0,02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 xml:space="preserve"> эВ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ε=3,1%</m:t>
                </m:r>
                <m:ctrlPr>
                  <w:rPr>
                    <w:rFonts w:ascii="Cambria Math" w:eastAsia="Cambria Math" w:hAnsi="Cambria Math" w:cs="Cambria Math"/>
                    <w:b/>
                    <w:i/>
                    <w:sz w:val="28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</w:rPr>
                  <m:t>Германий (Ge)</m:t>
                </m:r>
              </m:e>
            </m:eqArr>
          </m:e>
        </m:d>
      </m:oMath>
    </w:p>
    <w:p w:rsidR="00BC5CD4" w:rsidRDefault="00BC5CD4" w:rsidP="00BC5CD4">
      <w:pPr>
        <w:pStyle w:val="a9"/>
        <w:tabs>
          <w:tab w:val="left" w:pos="1028"/>
        </w:tabs>
        <w:spacing w:line="360" w:lineRule="auto"/>
        <w:ind w:left="1077"/>
        <w:rPr>
          <w:rFonts w:ascii="Times New Roman" w:eastAsiaTheme="minorEastAsia" w:hAnsi="Times New Roman" w:cs="Times New Roman"/>
          <w:sz w:val="28"/>
        </w:rPr>
      </w:pPr>
    </w:p>
    <w:p w:rsidR="00BC5CD4" w:rsidRPr="00BC5CD4" w:rsidRDefault="00BC5CD4" w:rsidP="00BC5CD4">
      <w:pPr>
        <w:pStyle w:val="a9"/>
        <w:numPr>
          <w:ilvl w:val="0"/>
          <w:numId w:val="21"/>
        </w:numPr>
        <w:tabs>
          <w:tab w:val="left" w:pos="1028"/>
        </w:tabs>
        <w:spacing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b/>
          <w:sz w:val="36"/>
        </w:rPr>
        <w:t>Выводы и анализ результатов работы:</w:t>
      </w:r>
    </w:p>
    <w:p w:rsidR="00BC5CD4" w:rsidRDefault="00BC5CD4" w:rsidP="00BC5CD4">
      <w:pPr>
        <w:pStyle w:val="a9"/>
        <w:numPr>
          <w:ilvl w:val="0"/>
          <w:numId w:val="33"/>
        </w:numPr>
        <w:tabs>
          <w:tab w:val="left" w:pos="1028"/>
        </w:tabs>
        <w:spacing w:line="360" w:lineRule="auto"/>
        <w:ind w:left="357" w:hanging="35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ходе выполнения работы были доказаны линейные зависимости логарифма сопротивления от величины обратной абсолютной температуры и сопротивления металла от температуры в градусах Цельсия;</w:t>
      </w:r>
    </w:p>
    <w:p w:rsidR="00BC5CD4" w:rsidRDefault="00BC5CD4" w:rsidP="00BC5CD4">
      <w:pPr>
        <w:pStyle w:val="a9"/>
        <w:numPr>
          <w:ilvl w:val="0"/>
          <w:numId w:val="33"/>
        </w:numPr>
        <w:tabs>
          <w:tab w:val="left" w:pos="1028"/>
        </w:tabs>
        <w:spacing w:line="360" w:lineRule="auto"/>
        <w:ind w:left="357" w:hanging="35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Были обнаружены характеристики материалов</w:t>
      </w:r>
      <w:r w:rsidR="00A01AF5">
        <w:rPr>
          <w:rFonts w:ascii="Times New Roman" w:eastAsiaTheme="minorEastAsia" w:hAnsi="Times New Roman" w:cs="Times New Roman"/>
          <w:sz w:val="28"/>
        </w:rPr>
        <w:t xml:space="preserve"> (ширина запрещенной зоны полупроводника и температурный коэффициент сопротивления у металла)</w:t>
      </w:r>
      <w:r>
        <w:rPr>
          <w:rFonts w:ascii="Times New Roman" w:eastAsiaTheme="minorEastAsia" w:hAnsi="Times New Roman" w:cs="Times New Roman"/>
          <w:sz w:val="28"/>
        </w:rPr>
        <w:t xml:space="preserve">, задействованных </w:t>
      </w:r>
      <w:r w:rsidR="00A01AF5">
        <w:rPr>
          <w:rFonts w:ascii="Times New Roman" w:eastAsiaTheme="minorEastAsia" w:hAnsi="Times New Roman" w:cs="Times New Roman"/>
          <w:sz w:val="28"/>
        </w:rPr>
        <w:t>в лабораторной установке, их погрешности, а также их названия – Алюминий и Германий;</w:t>
      </w:r>
    </w:p>
    <w:p w:rsidR="00A01AF5" w:rsidRPr="00B25A87" w:rsidRDefault="00A01AF5" w:rsidP="00BC5CD4">
      <w:pPr>
        <w:pStyle w:val="a9"/>
        <w:numPr>
          <w:ilvl w:val="0"/>
          <w:numId w:val="33"/>
        </w:numPr>
        <w:tabs>
          <w:tab w:val="left" w:pos="1028"/>
        </w:tabs>
        <w:spacing w:line="360" w:lineRule="auto"/>
        <w:ind w:left="357" w:hanging="357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Была проверена зависимость электрического металлического и полупроводникового сопротивления образов от температуры.</w:t>
      </w:r>
      <w:bookmarkStart w:id="0" w:name="_GoBack"/>
      <w:bookmarkEnd w:id="0"/>
    </w:p>
    <w:sectPr w:rsidR="00A01AF5" w:rsidRPr="00B25A87" w:rsidSect="00B6020A"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A88" w:rsidRDefault="00D06A88" w:rsidP="00AC35C5">
      <w:pPr>
        <w:spacing w:after="0" w:line="240" w:lineRule="auto"/>
      </w:pPr>
      <w:r>
        <w:separator/>
      </w:r>
    </w:p>
  </w:endnote>
  <w:endnote w:type="continuationSeparator" w:id="1">
    <w:p w:rsidR="00D06A88" w:rsidRDefault="00D06A88" w:rsidP="00AC35C5">
      <w:pPr>
        <w:spacing w:after="0" w:line="240" w:lineRule="auto"/>
      </w:pPr>
      <w:r>
        <w:continuationSeparator/>
      </w:r>
    </w:p>
  </w:endnote>
  <w:endnote w:type="continuationNotice" w:id="2">
    <w:p w:rsidR="00D06A88" w:rsidRDefault="00D06A88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4503485"/>
      <w:docPartObj>
        <w:docPartGallery w:val="Page Numbers (Bottom of Page)"/>
        <w:docPartUnique/>
      </w:docPartObj>
    </w:sdtPr>
    <w:sdtContent>
      <w:p w:rsidR="00B47BC6" w:rsidRDefault="00F57DAC">
        <w:pPr>
          <w:pStyle w:val="a5"/>
          <w:jc w:val="center"/>
        </w:pPr>
        <w:r>
          <w:fldChar w:fldCharType="begin"/>
        </w:r>
        <w:r w:rsidR="00B47BC6">
          <w:instrText>PAGE   \* MERGEFORMAT</w:instrText>
        </w:r>
        <w:r>
          <w:fldChar w:fldCharType="separate"/>
        </w:r>
        <w:r w:rsidR="006D7B86">
          <w:rPr>
            <w:noProof/>
          </w:rPr>
          <w:t>3</w:t>
        </w:r>
        <w:r>
          <w:fldChar w:fldCharType="end"/>
        </w:r>
      </w:p>
    </w:sdtContent>
  </w:sdt>
  <w:p w:rsidR="00B47BC6" w:rsidRPr="006D40B2" w:rsidRDefault="00B47BC6">
    <w:pPr>
      <w:pStyle w:val="a5"/>
      <w:rPr>
        <w:lang w:val="en-U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BC6" w:rsidRDefault="00B47BC6" w:rsidP="00D91397">
    <w:pPr>
      <w:pStyle w:val="a5"/>
      <w:jc w:val="center"/>
    </w:pPr>
  </w:p>
  <w:p w:rsidR="00B47BC6" w:rsidRDefault="00B47BC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A88" w:rsidRDefault="00D06A88" w:rsidP="00AC35C5">
      <w:pPr>
        <w:spacing w:after="0" w:line="240" w:lineRule="auto"/>
      </w:pPr>
      <w:r>
        <w:separator/>
      </w:r>
    </w:p>
  </w:footnote>
  <w:footnote w:type="continuationSeparator" w:id="1">
    <w:p w:rsidR="00D06A88" w:rsidRDefault="00D06A88" w:rsidP="00AC35C5">
      <w:pPr>
        <w:spacing w:after="0" w:line="240" w:lineRule="auto"/>
      </w:pPr>
      <w:r>
        <w:continuationSeparator/>
      </w:r>
    </w:p>
  </w:footnote>
  <w:footnote w:type="continuationNotice" w:id="2">
    <w:p w:rsidR="00D06A88" w:rsidRDefault="00D06A88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BC6" w:rsidRDefault="00B47BC6" w:rsidP="00FC40DC">
    <w:pPr>
      <w:pStyle w:val="a3"/>
      <w:jc w:val="center"/>
      <w:rPr>
        <w:rFonts w:ascii="Arial" w:hAnsi="Arial" w:cs="Arial"/>
        <w:color w:val="333333"/>
        <w:shd w:val="clear" w:color="auto" w:fill="FFFFFF"/>
      </w:rPr>
    </w:pPr>
    <w:r>
      <w:rPr>
        <w:rFonts w:ascii="Arial" w:hAnsi="Arial" w:cs="Arial"/>
        <w:noProof/>
        <w:color w:val="333333"/>
        <w:shd w:val="clear" w:color="auto" w:fill="FFFFFF"/>
        <w:lang w:eastAsia="ru-RU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1579822</wp:posOffset>
          </wp:positionH>
          <wp:positionV relativeFrom="paragraph">
            <wp:posOffset>-560820</wp:posOffset>
          </wp:positionV>
          <wp:extent cx="2577465" cy="658495"/>
          <wp:effectExtent l="0" t="0" r="0" b="8255"/>
          <wp:wrapTopAndBottom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7465" cy="658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color w:val="333333"/>
        <w:shd w:val="clear" w:color="auto" w:fill="FFFFFF"/>
      </w:rPr>
      <w:t>Федеральное государственное автономное</w:t>
    </w:r>
  </w:p>
  <w:p w:rsidR="00B47BC6" w:rsidRDefault="00B47BC6" w:rsidP="00FC40DC">
    <w:pPr>
      <w:pStyle w:val="a3"/>
      <w:jc w:val="center"/>
      <w:rPr>
        <w:rFonts w:ascii="Arial" w:hAnsi="Arial" w:cs="Arial"/>
        <w:color w:val="333333"/>
        <w:shd w:val="clear" w:color="auto" w:fill="FFFFFF"/>
      </w:rPr>
    </w:pPr>
    <w:r>
      <w:rPr>
        <w:rFonts w:ascii="Arial" w:hAnsi="Arial" w:cs="Arial"/>
        <w:color w:val="333333"/>
        <w:shd w:val="clear" w:color="auto" w:fill="FFFFFF"/>
      </w:rPr>
      <w:t>образовательное учреждение высшего образования</w:t>
    </w:r>
  </w:p>
  <w:p w:rsidR="00B47BC6" w:rsidRDefault="00B47BC6" w:rsidP="00FC40DC">
    <w:pPr>
      <w:pStyle w:val="a3"/>
      <w:jc w:val="center"/>
      <w:rPr>
        <w:rFonts w:ascii="Arial" w:hAnsi="Arial" w:cs="Arial"/>
        <w:noProof/>
        <w:color w:val="333333"/>
        <w:shd w:val="clear" w:color="auto" w:fill="FFFFFF"/>
      </w:rPr>
    </w:pPr>
    <w:r>
      <w:rPr>
        <w:rFonts w:ascii="Arial" w:hAnsi="Arial" w:cs="Arial"/>
        <w:color w:val="333333"/>
        <w:shd w:val="clear" w:color="auto" w:fill="FFFFFF"/>
      </w:rPr>
      <w:t>«Национальный исследовательский университет ИТМО»</w:t>
    </w:r>
  </w:p>
  <w:p w:rsidR="00B47BC6" w:rsidRDefault="00B47BC6" w:rsidP="00FC40DC">
    <w:pPr>
      <w:pStyle w:val="a3"/>
      <w:jc w:val="center"/>
      <w:rPr>
        <w:rFonts w:ascii="Arial" w:hAnsi="Arial" w:cs="Arial"/>
        <w:color w:val="333333"/>
        <w:shd w:val="clear" w:color="auto" w:fill="FFFFFF"/>
      </w:rPr>
    </w:pPr>
    <w:r>
      <w:rPr>
        <w:rFonts w:ascii="Arial" w:hAnsi="Arial" w:cs="Arial"/>
        <w:noProof/>
        <w:color w:val="333333"/>
        <w:shd w:val="clear" w:color="auto" w:fill="FFFFFF"/>
      </w:rPr>
      <w:t>УЧЕБНЫЙ ЦЕНТР ОБЩЕЙ ФИЗИКИ ФТФ</w:t>
    </w:r>
  </w:p>
  <w:p w:rsidR="00B47BC6" w:rsidRPr="00AC35C5" w:rsidRDefault="00B47BC6" w:rsidP="00AC35C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7052"/>
    <w:multiLevelType w:val="hybridMultilevel"/>
    <w:tmpl w:val="188C0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E3954"/>
    <w:multiLevelType w:val="hybridMultilevel"/>
    <w:tmpl w:val="107CA54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07740D9B"/>
    <w:multiLevelType w:val="hybridMultilevel"/>
    <w:tmpl w:val="0E60C14E"/>
    <w:lvl w:ilvl="0" w:tplc="6F163868">
      <w:start w:val="1"/>
      <w:numFmt w:val="decimal"/>
      <w:lvlText w:val="%1."/>
      <w:lvlJc w:val="left"/>
      <w:pPr>
        <w:ind w:left="178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>
    <w:nsid w:val="0780784F"/>
    <w:multiLevelType w:val="hybridMultilevel"/>
    <w:tmpl w:val="A510C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67EE0"/>
    <w:multiLevelType w:val="hybridMultilevel"/>
    <w:tmpl w:val="361E6446"/>
    <w:lvl w:ilvl="0" w:tplc="6F163868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61E83"/>
    <w:multiLevelType w:val="hybridMultilevel"/>
    <w:tmpl w:val="5CDE436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09D4EBB"/>
    <w:multiLevelType w:val="hybridMultilevel"/>
    <w:tmpl w:val="25381AA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22CA51BC"/>
    <w:multiLevelType w:val="hybridMultilevel"/>
    <w:tmpl w:val="B8EA884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24E0636A"/>
    <w:multiLevelType w:val="hybridMultilevel"/>
    <w:tmpl w:val="738E9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DD2E8A"/>
    <w:multiLevelType w:val="hybridMultilevel"/>
    <w:tmpl w:val="AC329AE0"/>
    <w:lvl w:ilvl="0" w:tplc="0442DAAC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D2E7DDE"/>
    <w:multiLevelType w:val="hybridMultilevel"/>
    <w:tmpl w:val="DDA48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B833CC"/>
    <w:multiLevelType w:val="hybridMultilevel"/>
    <w:tmpl w:val="FEA6CE7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  <w:b/>
        <w:sz w:val="36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322041E3"/>
    <w:multiLevelType w:val="hybridMultilevel"/>
    <w:tmpl w:val="DDAA465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>
    <w:nsid w:val="332125DC"/>
    <w:multiLevelType w:val="hybridMultilevel"/>
    <w:tmpl w:val="49A6B9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7DA7789"/>
    <w:multiLevelType w:val="hybridMultilevel"/>
    <w:tmpl w:val="F1DA013A"/>
    <w:lvl w:ilvl="0" w:tplc="6F163868">
      <w:start w:val="1"/>
      <w:numFmt w:val="decimal"/>
      <w:lvlText w:val="%1."/>
      <w:lvlJc w:val="left"/>
      <w:pPr>
        <w:ind w:left="179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5">
    <w:nsid w:val="382763C9"/>
    <w:multiLevelType w:val="hybridMultilevel"/>
    <w:tmpl w:val="B2C49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DD6FA9"/>
    <w:multiLevelType w:val="hybridMultilevel"/>
    <w:tmpl w:val="17DA6BB0"/>
    <w:lvl w:ilvl="0" w:tplc="4C002F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B702C1"/>
    <w:multiLevelType w:val="hybridMultilevel"/>
    <w:tmpl w:val="C8DAF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750A76"/>
    <w:multiLevelType w:val="hybridMultilevel"/>
    <w:tmpl w:val="FB0490E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44C450A6"/>
    <w:multiLevelType w:val="hybridMultilevel"/>
    <w:tmpl w:val="16C02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9A3ADF"/>
    <w:multiLevelType w:val="hybridMultilevel"/>
    <w:tmpl w:val="9312C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BC5F46"/>
    <w:multiLevelType w:val="hybridMultilevel"/>
    <w:tmpl w:val="7EACE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AF1BA4"/>
    <w:multiLevelType w:val="hybridMultilevel"/>
    <w:tmpl w:val="EF9CF606"/>
    <w:lvl w:ilvl="0" w:tplc="F1A03D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85B76A0"/>
    <w:multiLevelType w:val="hybridMultilevel"/>
    <w:tmpl w:val="B01C9FB6"/>
    <w:lvl w:ilvl="0" w:tplc="6C5A21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CE1C52"/>
    <w:multiLevelType w:val="hybridMultilevel"/>
    <w:tmpl w:val="EF9CF606"/>
    <w:lvl w:ilvl="0" w:tplc="F1A03D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C295446"/>
    <w:multiLevelType w:val="hybridMultilevel"/>
    <w:tmpl w:val="F5C879EC"/>
    <w:lvl w:ilvl="0" w:tplc="04C8BA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1FC3F16"/>
    <w:multiLevelType w:val="hybridMultilevel"/>
    <w:tmpl w:val="9C40EE00"/>
    <w:lvl w:ilvl="0" w:tplc="8E189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237208F"/>
    <w:multiLevelType w:val="hybridMultilevel"/>
    <w:tmpl w:val="67C4585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>
    <w:nsid w:val="62DE34C1"/>
    <w:multiLevelType w:val="hybridMultilevel"/>
    <w:tmpl w:val="10FE5EF0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>
    <w:nsid w:val="64655415"/>
    <w:multiLevelType w:val="hybridMultilevel"/>
    <w:tmpl w:val="2D9065A6"/>
    <w:lvl w:ilvl="0" w:tplc="6F163868">
      <w:start w:val="1"/>
      <w:numFmt w:val="decimal"/>
      <w:lvlText w:val="%1."/>
      <w:lvlJc w:val="left"/>
      <w:pPr>
        <w:ind w:left="178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0">
    <w:nsid w:val="715406A2"/>
    <w:multiLevelType w:val="hybridMultilevel"/>
    <w:tmpl w:val="5E5C8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251E93"/>
    <w:multiLevelType w:val="hybridMultilevel"/>
    <w:tmpl w:val="3B48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8B7A9E"/>
    <w:multiLevelType w:val="hybridMultilevel"/>
    <w:tmpl w:val="504CE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1"/>
  </w:num>
  <w:num w:numId="4">
    <w:abstractNumId w:val="20"/>
  </w:num>
  <w:num w:numId="5">
    <w:abstractNumId w:val="17"/>
  </w:num>
  <w:num w:numId="6">
    <w:abstractNumId w:val="31"/>
  </w:num>
  <w:num w:numId="7">
    <w:abstractNumId w:val="13"/>
  </w:num>
  <w:num w:numId="8">
    <w:abstractNumId w:val="0"/>
  </w:num>
  <w:num w:numId="9">
    <w:abstractNumId w:val="10"/>
  </w:num>
  <w:num w:numId="10">
    <w:abstractNumId w:val="32"/>
  </w:num>
  <w:num w:numId="11">
    <w:abstractNumId w:val="26"/>
  </w:num>
  <w:num w:numId="12">
    <w:abstractNumId w:val="25"/>
  </w:num>
  <w:num w:numId="13">
    <w:abstractNumId w:val="5"/>
  </w:num>
  <w:num w:numId="14">
    <w:abstractNumId w:val="4"/>
  </w:num>
  <w:num w:numId="15">
    <w:abstractNumId w:val="16"/>
  </w:num>
  <w:num w:numId="16">
    <w:abstractNumId w:val="19"/>
  </w:num>
  <w:num w:numId="17">
    <w:abstractNumId w:val="30"/>
  </w:num>
  <w:num w:numId="18">
    <w:abstractNumId w:val="8"/>
  </w:num>
  <w:num w:numId="19">
    <w:abstractNumId w:val="22"/>
  </w:num>
  <w:num w:numId="20">
    <w:abstractNumId w:val="24"/>
  </w:num>
  <w:num w:numId="21">
    <w:abstractNumId w:val="11"/>
  </w:num>
  <w:num w:numId="22">
    <w:abstractNumId w:val="29"/>
  </w:num>
  <w:num w:numId="23">
    <w:abstractNumId w:val="6"/>
  </w:num>
  <w:num w:numId="24">
    <w:abstractNumId w:val="14"/>
  </w:num>
  <w:num w:numId="25">
    <w:abstractNumId w:val="1"/>
  </w:num>
  <w:num w:numId="26">
    <w:abstractNumId w:val="28"/>
  </w:num>
  <w:num w:numId="27">
    <w:abstractNumId w:val="7"/>
  </w:num>
  <w:num w:numId="28">
    <w:abstractNumId w:val="3"/>
  </w:num>
  <w:num w:numId="29">
    <w:abstractNumId w:val="2"/>
  </w:num>
  <w:num w:numId="30">
    <w:abstractNumId w:val="27"/>
  </w:num>
  <w:num w:numId="31">
    <w:abstractNumId w:val="18"/>
  </w:num>
  <w:num w:numId="32">
    <w:abstractNumId w:val="12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hdrShapeDefaults>
    <o:shapedefaults v:ext="edit" spidmax="6145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AC35C5"/>
    <w:rsid w:val="00002937"/>
    <w:rsid w:val="0000607E"/>
    <w:rsid w:val="00034081"/>
    <w:rsid w:val="00037BF7"/>
    <w:rsid w:val="00053B08"/>
    <w:rsid w:val="00054136"/>
    <w:rsid w:val="00070F2B"/>
    <w:rsid w:val="00082BAF"/>
    <w:rsid w:val="0008690B"/>
    <w:rsid w:val="00086E18"/>
    <w:rsid w:val="000C7E33"/>
    <w:rsid w:val="000F5AB1"/>
    <w:rsid w:val="00101205"/>
    <w:rsid w:val="0010146C"/>
    <w:rsid w:val="00106A0A"/>
    <w:rsid w:val="00146F6B"/>
    <w:rsid w:val="0017038A"/>
    <w:rsid w:val="001B38BB"/>
    <w:rsid w:val="001C2022"/>
    <w:rsid w:val="001E1337"/>
    <w:rsid w:val="00205A83"/>
    <w:rsid w:val="00240A4C"/>
    <w:rsid w:val="00245EA3"/>
    <w:rsid w:val="0024726C"/>
    <w:rsid w:val="002535E1"/>
    <w:rsid w:val="00270175"/>
    <w:rsid w:val="00277ECA"/>
    <w:rsid w:val="002B239A"/>
    <w:rsid w:val="002F3DF6"/>
    <w:rsid w:val="002F480F"/>
    <w:rsid w:val="0032044A"/>
    <w:rsid w:val="00335FAB"/>
    <w:rsid w:val="0037160B"/>
    <w:rsid w:val="0037662B"/>
    <w:rsid w:val="00382E94"/>
    <w:rsid w:val="00396C0D"/>
    <w:rsid w:val="003A72AC"/>
    <w:rsid w:val="003D4A59"/>
    <w:rsid w:val="003D7608"/>
    <w:rsid w:val="004169FC"/>
    <w:rsid w:val="00421D3B"/>
    <w:rsid w:val="00485B21"/>
    <w:rsid w:val="00492895"/>
    <w:rsid w:val="004928D0"/>
    <w:rsid w:val="004966B4"/>
    <w:rsid w:val="004C6158"/>
    <w:rsid w:val="004D5DC0"/>
    <w:rsid w:val="004E38C9"/>
    <w:rsid w:val="005032EF"/>
    <w:rsid w:val="00532EB0"/>
    <w:rsid w:val="00541EA7"/>
    <w:rsid w:val="00546044"/>
    <w:rsid w:val="00595519"/>
    <w:rsid w:val="005A6D5B"/>
    <w:rsid w:val="005B6935"/>
    <w:rsid w:val="005E2375"/>
    <w:rsid w:val="005F3EC0"/>
    <w:rsid w:val="00606C5E"/>
    <w:rsid w:val="00627F9F"/>
    <w:rsid w:val="00646356"/>
    <w:rsid w:val="00654433"/>
    <w:rsid w:val="00663FF0"/>
    <w:rsid w:val="00685A6A"/>
    <w:rsid w:val="00697B27"/>
    <w:rsid w:val="006A2CA6"/>
    <w:rsid w:val="006B03A7"/>
    <w:rsid w:val="006D40B2"/>
    <w:rsid w:val="006D7B86"/>
    <w:rsid w:val="006D7D7B"/>
    <w:rsid w:val="00703841"/>
    <w:rsid w:val="00713A86"/>
    <w:rsid w:val="00735901"/>
    <w:rsid w:val="00744AFC"/>
    <w:rsid w:val="00745AC9"/>
    <w:rsid w:val="0075202B"/>
    <w:rsid w:val="007854CE"/>
    <w:rsid w:val="00793CE7"/>
    <w:rsid w:val="00795B21"/>
    <w:rsid w:val="007B6840"/>
    <w:rsid w:val="00807120"/>
    <w:rsid w:val="0083372D"/>
    <w:rsid w:val="0083514D"/>
    <w:rsid w:val="00850D75"/>
    <w:rsid w:val="008632FC"/>
    <w:rsid w:val="0086730F"/>
    <w:rsid w:val="008C0C17"/>
    <w:rsid w:val="008D3834"/>
    <w:rsid w:val="008E475C"/>
    <w:rsid w:val="009040CA"/>
    <w:rsid w:val="009044DB"/>
    <w:rsid w:val="009406B7"/>
    <w:rsid w:val="009464C8"/>
    <w:rsid w:val="0095389F"/>
    <w:rsid w:val="009565AC"/>
    <w:rsid w:val="00993AFA"/>
    <w:rsid w:val="009A02DA"/>
    <w:rsid w:val="009B3258"/>
    <w:rsid w:val="009B4386"/>
    <w:rsid w:val="009C2350"/>
    <w:rsid w:val="00A01AF5"/>
    <w:rsid w:val="00A06308"/>
    <w:rsid w:val="00A401DD"/>
    <w:rsid w:val="00A42ACC"/>
    <w:rsid w:val="00A53AF9"/>
    <w:rsid w:val="00A53E85"/>
    <w:rsid w:val="00A7112A"/>
    <w:rsid w:val="00A83070"/>
    <w:rsid w:val="00AC35C5"/>
    <w:rsid w:val="00AD2CB7"/>
    <w:rsid w:val="00B25A87"/>
    <w:rsid w:val="00B410DE"/>
    <w:rsid w:val="00B47BC6"/>
    <w:rsid w:val="00B6020A"/>
    <w:rsid w:val="00B774CC"/>
    <w:rsid w:val="00B85C46"/>
    <w:rsid w:val="00B936FB"/>
    <w:rsid w:val="00B94301"/>
    <w:rsid w:val="00BA31CF"/>
    <w:rsid w:val="00BA799D"/>
    <w:rsid w:val="00BB601E"/>
    <w:rsid w:val="00BC5CD4"/>
    <w:rsid w:val="00C129FD"/>
    <w:rsid w:val="00C313C9"/>
    <w:rsid w:val="00C3318D"/>
    <w:rsid w:val="00C409A8"/>
    <w:rsid w:val="00C82BBA"/>
    <w:rsid w:val="00C83770"/>
    <w:rsid w:val="00C977F3"/>
    <w:rsid w:val="00C97845"/>
    <w:rsid w:val="00CA1577"/>
    <w:rsid w:val="00CA704C"/>
    <w:rsid w:val="00CB4309"/>
    <w:rsid w:val="00CC536D"/>
    <w:rsid w:val="00CD18C1"/>
    <w:rsid w:val="00CD1BC6"/>
    <w:rsid w:val="00CE1A45"/>
    <w:rsid w:val="00D0271F"/>
    <w:rsid w:val="00D06A88"/>
    <w:rsid w:val="00D123AD"/>
    <w:rsid w:val="00D24FE6"/>
    <w:rsid w:val="00D41E5B"/>
    <w:rsid w:val="00D46232"/>
    <w:rsid w:val="00D662C1"/>
    <w:rsid w:val="00D66D05"/>
    <w:rsid w:val="00D720F2"/>
    <w:rsid w:val="00D91397"/>
    <w:rsid w:val="00D95EDC"/>
    <w:rsid w:val="00DA1E47"/>
    <w:rsid w:val="00DA59B6"/>
    <w:rsid w:val="00DA6247"/>
    <w:rsid w:val="00DB5F0A"/>
    <w:rsid w:val="00DB6595"/>
    <w:rsid w:val="00DD0FBD"/>
    <w:rsid w:val="00DE01E7"/>
    <w:rsid w:val="00DE0DF6"/>
    <w:rsid w:val="00E40382"/>
    <w:rsid w:val="00E46603"/>
    <w:rsid w:val="00E5504D"/>
    <w:rsid w:val="00E67D4A"/>
    <w:rsid w:val="00EC24EA"/>
    <w:rsid w:val="00EC5F6E"/>
    <w:rsid w:val="00EE1E5F"/>
    <w:rsid w:val="00EE29D2"/>
    <w:rsid w:val="00EE6FB2"/>
    <w:rsid w:val="00EF15E6"/>
    <w:rsid w:val="00F16D3F"/>
    <w:rsid w:val="00F25A21"/>
    <w:rsid w:val="00F2672A"/>
    <w:rsid w:val="00F33ABB"/>
    <w:rsid w:val="00F35395"/>
    <w:rsid w:val="00F4495F"/>
    <w:rsid w:val="00F57DAC"/>
    <w:rsid w:val="00F831A6"/>
    <w:rsid w:val="00FB6CEE"/>
    <w:rsid w:val="00FC2895"/>
    <w:rsid w:val="00FC40DC"/>
    <w:rsid w:val="00FF0DFA"/>
    <w:rsid w:val="7D29D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3AD"/>
  </w:style>
  <w:style w:type="paragraph" w:styleId="1">
    <w:name w:val="heading 1"/>
    <w:basedOn w:val="a"/>
    <w:next w:val="a"/>
    <w:link w:val="10"/>
    <w:uiPriority w:val="9"/>
    <w:qFormat/>
    <w:rsid w:val="00DA5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82E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913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913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3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35C5"/>
  </w:style>
  <w:style w:type="paragraph" w:styleId="a5">
    <w:name w:val="footer"/>
    <w:basedOn w:val="a"/>
    <w:link w:val="a6"/>
    <w:uiPriority w:val="99"/>
    <w:unhideWhenUsed/>
    <w:rsid w:val="00AC35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35C5"/>
  </w:style>
  <w:style w:type="character" w:customStyle="1" w:styleId="20">
    <w:name w:val="Заголовок 2 Знак"/>
    <w:basedOn w:val="a0"/>
    <w:link w:val="2"/>
    <w:uiPriority w:val="9"/>
    <w:rsid w:val="00382E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13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9139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7">
    <w:name w:val="Title"/>
    <w:basedOn w:val="a"/>
    <w:next w:val="a"/>
    <w:link w:val="a8"/>
    <w:uiPriority w:val="10"/>
    <w:qFormat/>
    <w:rsid w:val="00D913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D91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D91397"/>
    <w:pPr>
      <w:ind w:left="720"/>
      <w:contextualSpacing/>
    </w:pPr>
  </w:style>
  <w:style w:type="paragraph" w:styleId="aa">
    <w:name w:val="No Spacing"/>
    <w:link w:val="ab"/>
    <w:uiPriority w:val="1"/>
    <w:qFormat/>
    <w:rsid w:val="00D91397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D91397"/>
    <w:rPr>
      <w:rFonts w:eastAsiaTheme="minorEastAsia"/>
      <w:lang w:eastAsia="ru-RU"/>
    </w:rPr>
  </w:style>
  <w:style w:type="character" w:styleId="ac">
    <w:name w:val="annotation reference"/>
    <w:basedOn w:val="a0"/>
    <w:uiPriority w:val="99"/>
    <w:semiHidden/>
    <w:unhideWhenUsed/>
    <w:rsid w:val="004D5DC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4D5DC0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4D5DC0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D5DC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D5DC0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D5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D5DC0"/>
    <w:rPr>
      <w:rFonts w:ascii="Segoe UI" w:hAnsi="Segoe UI" w:cs="Segoe UI"/>
      <w:sz w:val="18"/>
      <w:szCs w:val="18"/>
    </w:rPr>
  </w:style>
  <w:style w:type="table" w:styleId="af3">
    <w:name w:val="Table Grid"/>
    <w:basedOn w:val="a1"/>
    <w:uiPriority w:val="59"/>
    <w:unhideWhenUsed/>
    <w:rsid w:val="00946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a1"/>
    <w:uiPriority w:val="46"/>
    <w:rsid w:val="009464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4Accent6">
    <w:name w:val="List Table 4 Accent 6"/>
    <w:basedOn w:val="a1"/>
    <w:uiPriority w:val="49"/>
    <w:rsid w:val="008351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4">
    <w:name w:val="Placeholder Text"/>
    <w:basedOn w:val="a0"/>
    <w:uiPriority w:val="99"/>
    <w:semiHidden/>
    <w:rsid w:val="00EC5F6E"/>
    <w:rPr>
      <w:color w:val="808080"/>
    </w:rPr>
  </w:style>
  <w:style w:type="table" w:customStyle="1" w:styleId="GridTable1LightAccent6">
    <w:name w:val="Grid Table 1 Light Accent 6"/>
    <w:basedOn w:val="a1"/>
    <w:uiPriority w:val="46"/>
    <w:rsid w:val="00F16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">
    <w:name w:val="Grid Table 3"/>
    <w:basedOn w:val="a1"/>
    <w:uiPriority w:val="48"/>
    <w:rsid w:val="00F16D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Light">
    <w:name w:val="Grid Table Light"/>
    <w:basedOn w:val="a1"/>
    <w:uiPriority w:val="40"/>
    <w:rsid w:val="00F16D3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A59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5">
    <w:name w:val="Strong"/>
    <w:basedOn w:val="a0"/>
    <w:uiPriority w:val="22"/>
    <w:qFormat/>
    <w:rsid w:val="00146F6B"/>
    <w:rPr>
      <w:b/>
      <w:bCs/>
    </w:rPr>
  </w:style>
  <w:style w:type="paragraph" w:styleId="af6">
    <w:name w:val="caption"/>
    <w:basedOn w:val="a"/>
    <w:next w:val="a"/>
    <w:uiPriority w:val="35"/>
    <w:unhideWhenUsed/>
    <w:qFormat/>
    <w:rsid w:val="00E4038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3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0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7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9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8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2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8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2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56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9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24904A5398B4B8752000F1B724AFA" ma:contentTypeVersion="0" ma:contentTypeDescription="Создание документа." ma:contentTypeScope="" ma:versionID="72e84dad2c0de900ff67bba3ffe171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b34c1c4d5beec983a67a9bc932d80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8DF70-1B8D-461E-B3F8-18AEB43DC9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A5D982-F47C-47F5-8B69-954E25B613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769EE3-3991-4C59-B0DF-B8728F8179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5846AC-6172-4A3F-BDAC-D6866E4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8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Каменев Никита Юрьевич</dc:creator>
  <cp:keywords/>
  <dc:description/>
  <cp:lastModifiedBy>Andrey</cp:lastModifiedBy>
  <cp:revision>9</cp:revision>
  <cp:lastPrinted>2021-03-29T06:33:00Z</cp:lastPrinted>
  <dcterms:created xsi:type="dcterms:W3CDTF">2021-03-26T11:50:00Z</dcterms:created>
  <dcterms:modified xsi:type="dcterms:W3CDTF">2021-03-29T06:34:00Z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0x01010075E24904A5398B4B8752000F1B724AFA</vt:lpwstr>
  </property>
</Properties>
</file>