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ms-office.chartstyle+xml" PartName="/word/charts/style1.xml"/>
  <Override ContentType="application/vnd.ms-office.chartstyle+xml" PartName="/word/charts/style2.xml"/>
  <Override ContentType="application/vnd.openxmlformats-package.core-properties+xml" PartName="/docProps/core.xml"/>
  <Override ContentType="application/vnd.ms-office.chartcolorstyle+xml" PartName="/word/charts/colors2.xml"/>
  <Override ContentType="application/vnd.ms-office.chartcolorstyle+xml" PartName="/word/charts/colors1.xml"/>
  <Override ContentType="application/vnd.openxmlformats-officedocument.wordprocessingml.document.main+xml" PartName="/word/document.xml"/>
  <Override ContentType="application/vnd.openxmlformats-officedocument.drawingml.chart+xml" PartName="/word/charts/chart1.xml"/>
  <Override ContentType="application/vnd.openxmlformats-officedocument.drawingml.chart+xml" PartName="/word/charts/chart2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bookmark=id.gjdgxs" w:id="0"/>
    <w:bookmarkEnd w:id="0"/>
    <w:p w:rsidR="00000000" w:rsidDel="00000000" w:rsidP="00000000" w:rsidRDefault="00000000" w:rsidRPr="00000000" w14:paraId="00000001">
      <w:pPr>
        <w:spacing w:line="329" w:lineRule="auto"/>
        <w:ind w:right="3820"/>
        <w:jc w:val="center"/>
        <w:rPr>
          <w:rFonts w:ascii="Arial" w:cs="Arial" w:eastAsia="Arial" w:hAnsi="Arial"/>
          <w:b w:val="1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b w:val="1"/>
          <w:sz w:val="17"/>
          <w:szCs w:val="17"/>
          <w:rtl w:val="0"/>
        </w:rPr>
        <w:t xml:space="preserve">Санкт-Петербургский национальный исследовательский университет информационных технологий, механики и оптики</w:t>
      </w:r>
    </w:p>
    <w:p w:rsidR="00000000" w:rsidDel="00000000" w:rsidP="00000000" w:rsidRDefault="00000000" w:rsidRPr="00000000" w14:paraId="00000002">
      <w:pPr>
        <w:spacing w:line="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3864609</wp:posOffset>
            </wp:positionH>
            <wp:positionV relativeFrom="paragraph">
              <wp:posOffset>-262889</wp:posOffset>
            </wp:positionV>
            <wp:extent cx="2279650" cy="365760"/>
            <wp:effectExtent b="0" l="0" r="0" t="0"/>
            <wp:wrapSquare wrapText="bothSides" distB="0" distT="0" distL="0" distR="0"/>
            <wp:docPr id="2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9650" cy="3657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line="3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360" w:firstLine="0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УЧЕБНЫЙ ЦЕНТР ОБЩЕЙ ФИЗИКИ ФТФ</w:t>
      </w:r>
    </w:p>
    <w:p w:rsidR="00000000" w:rsidDel="00000000" w:rsidP="00000000" w:rsidRDefault="00000000" w:rsidRPr="00000000" w14:paraId="00000005">
      <w:pPr>
        <w:spacing w:line="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127000</wp:posOffset>
                </wp:positionV>
                <wp:extent cx="6122035" cy="25900"/>
                <wp:effectExtent b="0" l="0" r="0" t="0"/>
                <wp:wrapSquare wrapText="bothSides" distB="0" distT="0" distL="0" distR="0"/>
                <wp:docPr id="2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84983" y="3780000"/>
                          <a:ext cx="6122035" cy="0"/>
                        </a:xfrm>
                        <a:prstGeom prst="straightConnector1">
                          <a:avLst/>
                        </a:prstGeom>
                        <a:noFill/>
                        <a:ln cap="flat" cmpd="sng" w="259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127000</wp:posOffset>
                </wp:positionV>
                <wp:extent cx="6122035" cy="25900"/>
                <wp:effectExtent b="0" l="0" r="0" t="0"/>
                <wp:wrapSquare wrapText="bothSides" distB="0" distT="0" distL="0" distR="0"/>
                <wp:docPr id="2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2035" cy="25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9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80.0" w:type="dxa"/>
        <w:jc w:val="left"/>
        <w:tblInd w:w="40.0" w:type="dxa"/>
        <w:tblLayout w:type="fixed"/>
        <w:tblLook w:val="0000"/>
      </w:tblPr>
      <w:tblGrid>
        <w:gridCol w:w="780"/>
        <w:gridCol w:w="140"/>
        <w:gridCol w:w="820"/>
        <w:gridCol w:w="2800"/>
        <w:gridCol w:w="1900"/>
        <w:gridCol w:w="540"/>
        <w:gridCol w:w="60"/>
        <w:gridCol w:w="2440"/>
        <w:tblGridChange w:id="0">
          <w:tblGrid>
            <w:gridCol w:w="780"/>
            <w:gridCol w:w="140"/>
            <w:gridCol w:w="820"/>
            <w:gridCol w:w="2800"/>
            <w:gridCol w:w="1900"/>
            <w:gridCol w:w="540"/>
            <w:gridCol w:w="60"/>
            <w:gridCol w:w="2440"/>
          </w:tblGrid>
        </w:tblGridChange>
      </w:tblGrid>
      <w:tr>
        <w:trPr>
          <w:trHeight w:val="276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Группа</w:t>
            </w:r>
          </w:p>
        </w:tc>
        <w:tc>
          <w:tcPr>
            <w:gridSpan w:val="3"/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    P3115</w:t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ind w:left="380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К работе допущен</w:t>
            </w:r>
          </w:p>
        </w:tc>
        <w:tc>
          <w:tcPr>
            <w:gridSpan w:val="2"/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6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Студент</w:t>
            </w:r>
          </w:p>
        </w:tc>
        <w:tc>
          <w:tcPr>
            <w:gridSpan w:val="2"/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Конаныхина А.А.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ind w:left="380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Работа выполнена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6" w:hRule="atLeast"/>
        </w:trPr>
        <w:tc>
          <w:tcPr>
            <w:gridSpan w:val="4"/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Преподаватель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Боярский К.К.</w:t>
            </w:r>
          </w:p>
        </w:tc>
        <w:tc>
          <w:tcPr>
            <w:gridSpan w:val="4"/>
            <w:shd w:fill="auto" w:val="clear"/>
            <w:vAlign w:val="bottom"/>
          </w:tcPr>
          <w:p w:rsidR="00000000" w:rsidDel="00000000" w:rsidP="00000000" w:rsidRDefault="00000000" w:rsidRPr="00000000" w14:paraId="0000001C">
            <w:pPr>
              <w:ind w:left="380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Отчет принят</w:t>
            </w:r>
          </w:p>
        </w:tc>
      </w:tr>
      <w:tr>
        <w:trPr>
          <w:trHeight w:val="2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0">
            <w:pPr>
              <w:spacing w:line="2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1">
            <w:pPr>
              <w:spacing w:line="2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2">
            <w:pPr>
              <w:spacing w:line="2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vAlign w:val="bottom"/>
          </w:tcPr>
          <w:p w:rsidR="00000000" w:rsidDel="00000000" w:rsidP="00000000" w:rsidRDefault="00000000" w:rsidRPr="00000000" w14:paraId="00000023">
            <w:pPr>
              <w:spacing w:line="2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4">
            <w:pPr>
              <w:spacing w:line="2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vAlign w:val="bottom"/>
          </w:tcPr>
          <w:p w:rsidR="00000000" w:rsidDel="00000000" w:rsidP="00000000" w:rsidRDefault="00000000" w:rsidRPr="00000000" w14:paraId="00000025">
            <w:pPr>
              <w:spacing w:line="2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vAlign w:val="bottom"/>
          </w:tcPr>
          <w:p w:rsidR="00000000" w:rsidDel="00000000" w:rsidP="00000000" w:rsidRDefault="00000000" w:rsidRPr="00000000" w14:paraId="00000026">
            <w:pPr>
              <w:spacing w:line="2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vAlign w:val="bottom"/>
          </w:tcPr>
          <w:p w:rsidR="00000000" w:rsidDel="00000000" w:rsidP="00000000" w:rsidRDefault="00000000" w:rsidRPr="00000000" w14:paraId="00000027">
            <w:pPr>
              <w:spacing w:line="2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line="21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right="20"/>
        <w:jc w:val="center"/>
        <w:rPr>
          <w:rFonts w:ascii="Cambria" w:cs="Cambria" w:eastAsia="Cambria" w:hAnsi="Cambria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right="20"/>
        <w:jc w:val="center"/>
        <w:rPr>
          <w:rFonts w:ascii="Cambria" w:cs="Cambria" w:eastAsia="Cambria" w:hAnsi="Cambria"/>
          <w:b w:val="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sz w:val="40"/>
          <w:szCs w:val="40"/>
          <w:rtl w:val="0"/>
        </w:rPr>
        <w:t xml:space="preserve">Рабочий протокол и отчет по</w:t>
      </w:r>
    </w:p>
    <w:p w:rsidR="00000000" w:rsidDel="00000000" w:rsidP="00000000" w:rsidRDefault="00000000" w:rsidRPr="00000000" w14:paraId="0000002B">
      <w:pPr>
        <w:spacing w:line="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right="20"/>
        <w:jc w:val="center"/>
        <w:rPr>
          <w:rFonts w:ascii="Cambria" w:cs="Cambria" w:eastAsia="Cambria" w:hAnsi="Cambria"/>
          <w:b w:val="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sz w:val="40"/>
          <w:szCs w:val="40"/>
          <w:rtl w:val="0"/>
        </w:rPr>
        <w:t xml:space="preserve">лабораторной работе №3.05</w:t>
      </w:r>
    </w:p>
    <w:p w:rsidR="00000000" w:rsidDel="00000000" w:rsidP="00000000" w:rsidRDefault="00000000" w:rsidRPr="00000000" w14:paraId="0000002D">
      <w:pPr>
        <w:spacing w:line="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622300</wp:posOffset>
                </wp:positionV>
                <wp:extent cx="6122035" cy="12700"/>
                <wp:effectExtent b="0" l="0" r="0" t="0"/>
                <wp:wrapSquare wrapText="bothSides" distB="0" distT="0" distL="0" distR="0"/>
                <wp:docPr id="2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84983" y="3780000"/>
                          <a:ext cx="6122035" cy="0"/>
                        </a:xfrm>
                        <a:prstGeom prst="straightConnector1">
                          <a:avLst/>
                        </a:prstGeom>
                        <a:noFill/>
                        <a:ln cap="flat" cmpd="sng" w="1217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622300</wp:posOffset>
                </wp:positionV>
                <wp:extent cx="6122035" cy="12700"/>
                <wp:effectExtent b="0" l="0" r="0" t="0"/>
                <wp:wrapSquare wrapText="bothSides" distB="0" distT="0" distL="0" distR="0"/>
                <wp:docPr id="2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20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E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00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«Температурная зависимость электрического сопротивления металла и полупроводника»</w:t>
      </w:r>
    </w:p>
    <w:p w:rsidR="00000000" w:rsidDel="00000000" w:rsidP="00000000" w:rsidRDefault="00000000" w:rsidRPr="00000000" w14:paraId="00000031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122035" cy="12700"/>
                <wp:effectExtent b="0" l="0" r="0" t="0"/>
                <wp:wrapSquare wrapText="bothSides" distB="0" distT="0" distL="0" distR="0"/>
                <wp:docPr id="2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84983" y="3780000"/>
                          <a:ext cx="6122035" cy="0"/>
                        </a:xfrm>
                        <a:prstGeom prst="straightConnector1">
                          <a:avLst/>
                        </a:prstGeom>
                        <a:noFill/>
                        <a:ln cap="flat" cmpd="sng" w="1217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122035" cy="12700"/>
                <wp:effectExtent b="0" l="0" r="0" t="0"/>
                <wp:wrapSquare wrapText="bothSides" distB="0" distT="0" distL="0" distR="0"/>
                <wp:docPr id="2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20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2">
      <w:pPr>
        <w:spacing w:line="30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pos="300"/>
        </w:tabs>
        <w:ind w:left="41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pos="300"/>
        </w:tabs>
        <w:ind w:left="41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pos="300"/>
        </w:tabs>
        <w:ind w:left="41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pos="300"/>
        </w:tabs>
        <w:ind w:left="41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pos="300"/>
        </w:tabs>
        <w:ind w:left="41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300"/>
        </w:tabs>
        <w:ind w:left="41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300"/>
        </w:tabs>
        <w:ind w:left="41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pos="300"/>
        </w:tabs>
        <w:ind w:left="41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pos="300"/>
        </w:tabs>
        <w:ind w:left="41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pos="300"/>
        </w:tabs>
        <w:ind w:left="41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pos="300"/>
        </w:tabs>
        <w:ind w:left="41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pos="300"/>
        </w:tabs>
        <w:ind w:left="41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pos="300"/>
        </w:tabs>
        <w:ind w:left="41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pos="300"/>
        </w:tabs>
        <w:ind w:left="41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pos="300"/>
        </w:tabs>
        <w:ind w:left="41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pos="300"/>
        </w:tabs>
        <w:ind w:left="41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pos="300"/>
        </w:tabs>
        <w:ind w:left="41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pos="300"/>
        </w:tabs>
        <w:ind w:left="41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pos="300"/>
        </w:tabs>
        <w:ind w:left="41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pos="300"/>
        </w:tabs>
        <w:ind w:left="41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pos="300"/>
        </w:tabs>
        <w:ind w:left="41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pos="300"/>
        </w:tabs>
        <w:ind w:left="41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pos="300"/>
        </w:tabs>
        <w:ind w:left="41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pos="300"/>
        </w:tabs>
        <w:ind w:left="41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pos="300"/>
        </w:tabs>
        <w:ind w:left="41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pos="300"/>
        </w:tabs>
        <w:ind w:left="41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pos="300"/>
        </w:tabs>
        <w:ind w:left="41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pos="300"/>
        </w:tabs>
        <w:ind w:left="41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pos="300"/>
        </w:tabs>
        <w:ind w:left="41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pos="300"/>
        </w:tabs>
        <w:ind w:left="41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pos="300"/>
        </w:tabs>
        <w:ind w:left="41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pos="300"/>
        </w:tabs>
        <w:ind w:left="41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pos="300"/>
        </w:tabs>
        <w:ind w:left="41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pos="300"/>
        </w:tabs>
        <w:ind w:left="41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pos="300"/>
        </w:tabs>
        <w:ind w:left="41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pos="300"/>
        </w:tabs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Цель работы: </w:t>
      </w:r>
    </w:p>
    <w:p w:rsidR="00000000" w:rsidDel="00000000" w:rsidP="00000000" w:rsidRDefault="00000000" w:rsidRPr="00000000" w14:paraId="00000057">
      <w:pPr>
        <w:tabs>
          <w:tab w:val="left" w:pos="300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5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Получить зависимость электрического сопротивления металлического и полупроводникового образцов. Вычислить температурный коэффициент сопротивления металла и ширину запрещенной зоны полупроводника.</w:t>
      </w:r>
    </w:p>
    <w:p w:rsidR="00000000" w:rsidDel="00000000" w:rsidP="00000000" w:rsidRDefault="00000000" w:rsidRPr="00000000" w14:paraId="00000059">
      <w:pPr>
        <w:spacing w:line="352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52" w:lineRule="auto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Схема установки: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52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Вольтметр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-3174</wp:posOffset>
            </wp:positionH>
            <wp:positionV relativeFrom="paragraph">
              <wp:posOffset>-2539</wp:posOffset>
            </wp:positionV>
            <wp:extent cx="2336800" cy="2273300"/>
            <wp:effectExtent b="0" l="0" r="0" t="0"/>
            <wp:wrapSquare wrapText="bothSides" distB="0" distT="0" distL="114300" distR="114300"/>
            <wp:docPr id="2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11301" l="30170" r="31513" t="22435"/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2273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Амперметр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Дополнительный резистор номиналом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огр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=680 Ом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Полупроводниковый/металлический резистор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Генератор напряжения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Измерительные приборы: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29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2"/>
        <w:gridCol w:w="2694"/>
        <w:gridCol w:w="3128"/>
        <w:gridCol w:w="1912"/>
        <w:tblGridChange w:id="0">
          <w:tblGrid>
            <w:gridCol w:w="562"/>
            <w:gridCol w:w="2694"/>
            <w:gridCol w:w="3128"/>
            <w:gridCol w:w="1912"/>
          </w:tblGrid>
        </w:tblGridChange>
      </w:tblGrid>
      <w:tr>
        <w:tc>
          <w:tcPr/>
          <w:p w:rsidR="00000000" w:rsidDel="00000000" w:rsidP="00000000" w:rsidRDefault="00000000" w:rsidRPr="00000000" w14:paraId="0000006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№ п/п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Наименование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Используемый диапазон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Погрешность прибора</w:t>
            </w:r>
          </w:p>
        </w:tc>
      </w:tr>
      <w:tr>
        <w:tc>
          <w:tcPr/>
          <w:p w:rsidR="00000000" w:rsidDel="00000000" w:rsidP="00000000" w:rsidRDefault="00000000" w:rsidRPr="00000000" w14:paraId="0000007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Вольтметр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 0 В до 2 В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0,001 В</w:t>
            </w:r>
          </w:p>
        </w:tc>
      </w:tr>
      <w:tr>
        <w:tc>
          <w:tcPr/>
          <w:p w:rsidR="00000000" w:rsidDel="00000000" w:rsidP="00000000" w:rsidRDefault="00000000" w:rsidRPr="00000000" w14:paraId="0000007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Амперметр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  1000 мкА до 1500 мкА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мкА</w:t>
            </w:r>
          </w:p>
        </w:tc>
      </w:tr>
      <w:tr>
        <w:tc>
          <w:tcPr/>
          <w:p w:rsidR="00000000" w:rsidDel="00000000" w:rsidP="00000000" w:rsidRDefault="00000000" w:rsidRPr="00000000" w14:paraId="0000007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Регулятор температуры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 290 К до 392 К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К</w:t>
            </w:r>
          </w:p>
        </w:tc>
      </w:tr>
    </w:tbl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Исходные данные:</w:t>
      </w:r>
    </w:p>
    <w:p w:rsidR="00000000" w:rsidDel="00000000" w:rsidP="00000000" w:rsidRDefault="00000000" w:rsidRPr="00000000" w14:paraId="0000007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76" w:lineRule="auto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Постоянная Больцмана (физическая константа):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76" w:lineRule="auto"/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𝑘 = 1,380649 · 10</w:t>
      </w:r>
      <w:r w:rsidDel="00000000" w:rsidR="00000000" w:rsidRPr="00000000">
        <w:rPr>
          <w:rFonts w:ascii="Cambria Math" w:cs="Cambria Math" w:eastAsia="Cambria Math" w:hAnsi="Cambria Math"/>
          <w:vertAlign w:val="superscript"/>
          <w:rtl w:val="0"/>
        </w:rPr>
        <w:t xml:space="preserve">−23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Дж/К = 8,61733 · 10</w:t>
      </w:r>
      <w:r w:rsidDel="00000000" w:rsidR="00000000" w:rsidRPr="00000000">
        <w:rPr>
          <w:rFonts w:ascii="Cambria Math" w:cs="Cambria Math" w:eastAsia="Cambria Math" w:hAnsi="Cambria Math"/>
          <w:vertAlign w:val="superscript"/>
          <w:rtl w:val="0"/>
        </w:rPr>
        <w:t xml:space="preserve">−5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эВ/К</w:t>
      </w:r>
    </w:p>
    <w:p w:rsidR="00000000" w:rsidDel="00000000" w:rsidP="00000000" w:rsidRDefault="00000000" w:rsidRPr="00000000" w14:paraId="00000081">
      <w:pPr>
        <w:spacing w:line="276" w:lineRule="auto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Результаты прямых измерений:</w:t>
      </w:r>
    </w:p>
    <w:p w:rsidR="00000000" w:rsidDel="00000000" w:rsidP="00000000" w:rsidRDefault="00000000" w:rsidRPr="00000000" w14:paraId="00000083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После получения экспериментальных значений для обоих образцов необходимо найти сопротивление, для это применим формулу:</w:t>
      </w:r>
    </w:p>
    <w:p w:rsidR="00000000" w:rsidDel="00000000" w:rsidP="00000000" w:rsidRDefault="00000000" w:rsidRPr="00000000" w14:paraId="00000085">
      <w:pPr>
        <w:jc w:val="left"/>
        <w:rPr>
          <w:rFonts w:ascii="Cambria Math" w:cs="Cambria Math" w:eastAsia="Cambria Math" w:hAnsi="Cambria Math"/>
          <w:sz w:val="24"/>
          <w:szCs w:val="24"/>
        </w:rPr>
      </w:pP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R=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U</m:t>
            </m:r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I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Тогда получим следующие значения, для 1 образца (полупроводника): см. Таблица 1.</w:t>
      </w:r>
    </w:p>
    <w:p w:rsidR="00000000" w:rsidDel="00000000" w:rsidP="00000000" w:rsidRDefault="00000000" w:rsidRPr="00000000" w14:paraId="0000008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второго образца (проводника): см. Таблица 2.</w:t>
      </w:r>
    </w:p>
    <w:p w:rsidR="00000000" w:rsidDel="00000000" w:rsidP="00000000" w:rsidRDefault="00000000" w:rsidRPr="00000000" w14:paraId="0000008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Расчет результатов косвенных измерений:</w:t>
      </w:r>
    </w:p>
    <w:p w:rsidR="00000000" w:rsidDel="00000000" w:rsidP="00000000" w:rsidRDefault="00000000" w:rsidRPr="00000000" w14:paraId="0000008B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1 образца необходимо найти ширину запретной зоны, для этого найдем её для пар значений 1-7, 2-8...6-12. Сделаем это по формуле:</w:t>
      </w:r>
    </w:p>
    <w:p w:rsidR="00000000" w:rsidDel="00000000" w:rsidP="00000000" w:rsidRDefault="00000000" w:rsidRPr="00000000" w14:paraId="0000008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left"/>
        <w:rPr/>
      </w:pP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Е</m:t>
            </m:r>
          </m:e>
          <m:sub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g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ij</m:t>
                </m:r>
              </m:sub>
            </m:sSub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=2k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T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i</m:t>
                </m:r>
              </m:sub>
            </m:s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*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T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j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T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j</m:t>
                </m:r>
              </m:sub>
            </m:s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T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i</m:t>
                </m:r>
              </m:sub>
            </m:sSub>
          </m:den>
        </m:f>
        <m:box>
          <m:boxPr>
            <m:opEmu m:val="1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box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>ln</m:t>
            </m:r>
          </m:e>
        </m:box>
        <m:r>
          <w:rPr>
            <w:rFonts w:ascii="Cambria Math" w:cs="Cambria Math" w:eastAsia="Cambria Math" w:hAnsi="Cambria Math"/>
            <w:sz w:val="24"/>
            <w:szCs w:val="24"/>
          </w:rPr>
          <m:t xml:space="preserve">ln</m:t>
        </m:r>
        <m:r>
          <w:rPr/>
          <m:t xml:space="preserve"> </m:t>
        </m:r>
        <m:d>
          <m:dPr>
            <m:begChr m:val="("/>
            <m:endChr m:val=")"/>
            <m:ctrlPr>
              <w:rPr/>
            </m:ctrlPr>
          </m:dPr>
          <m:e>
            <m:f>
              <m:fPr>
                <m:ctrlPr>
                  <w:rPr/>
                </m:ctrlPr>
              </m:fPr>
              <m:num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j</m:t>
                    </m:r>
                  </m:sub>
                </m:sSub>
              </m:den>
            </m:f>
          </m:e>
        </m:d>
        <m:r>
          <w:rPr/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76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Найдем среднее по формуле:</w:t>
      </w:r>
    </w:p>
    <w:p w:rsidR="00000000" w:rsidDel="00000000" w:rsidP="00000000" w:rsidRDefault="00000000" w:rsidRPr="00000000" w14:paraId="00000091">
      <w:pPr>
        <w:jc w:val="left"/>
        <w:rPr>
          <w:rFonts w:ascii="Cambria Math" w:cs="Cambria Math" w:eastAsia="Cambria Math" w:hAnsi="Cambria Math"/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ср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 </m:t>
            </m:r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i=1</m:t>
                </m:r>
              </m:sub>
              <m:sup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6</m:t>
                </m:r>
              </m:sup>
            </m:nary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i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6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5134.000000000001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23"/>
        <w:gridCol w:w="1998"/>
        <w:gridCol w:w="1713"/>
        <w:tblGridChange w:id="0">
          <w:tblGrid>
            <w:gridCol w:w="1423"/>
            <w:gridCol w:w="1998"/>
            <w:gridCol w:w="1713"/>
          </w:tblGrid>
        </w:tblGridChange>
      </w:tblGrid>
      <w:tr>
        <w:trPr>
          <w:trHeight w:val="339" w:hRule="atLeast"/>
        </w:trPr>
        <w:tc>
          <w:tcPr/>
          <w:p w:rsidR="00000000" w:rsidDel="00000000" w:rsidP="00000000" w:rsidRDefault="00000000" w:rsidRPr="00000000" w14:paraId="00000093">
            <w:pPr>
              <w:spacing w:line="276" w:lineRule="auto"/>
              <w:ind w:left="720" w:hanging="72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Интервалы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line="276" w:lineRule="auto"/>
              <w:ind w:left="720" w:hanging="72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Е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g</m:t>
                  </m:r>
                </m:sub>
              </m:sSub>
            </m:oMath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, Дж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Е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g</m:t>
                  </m:r>
                </m:sub>
              </m:sSub>
            </m:oMath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, эВ</w:t>
            </w:r>
          </w:p>
        </w:tc>
      </w:tr>
      <w:tr>
        <w:trPr>
          <w:trHeight w:val="339" w:hRule="atLeast"/>
        </w:trPr>
        <w:tc>
          <w:tcPr/>
          <w:p w:rsidR="00000000" w:rsidDel="00000000" w:rsidP="00000000" w:rsidRDefault="00000000" w:rsidRPr="00000000" w14:paraId="00000096">
            <w:pPr>
              <w:spacing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1-7</w:t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1,0007*</m:t>
              </m:r>
              <m:sSup>
                <m:sSup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10</m:t>
                  </m:r>
                </m:e>
                <m:sup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-19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0,6246</w:t>
            </w:r>
          </w:p>
        </w:tc>
      </w:tr>
      <w:tr>
        <w:trPr>
          <w:trHeight w:val="339" w:hRule="atLeast"/>
        </w:trPr>
        <w:tc>
          <w:tcPr/>
          <w:p w:rsidR="00000000" w:rsidDel="00000000" w:rsidP="00000000" w:rsidRDefault="00000000" w:rsidRPr="00000000" w14:paraId="00000099">
            <w:pPr>
              <w:spacing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2-8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1,1484*</m:t>
              </m:r>
              <m:sSup>
                <m:sSup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10</m:t>
                  </m:r>
                </m:e>
                <m:sup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-19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0,7168</w:t>
            </w:r>
          </w:p>
        </w:tc>
      </w:tr>
      <w:tr>
        <w:trPr>
          <w:trHeight w:val="339" w:hRule="atLeast"/>
        </w:trPr>
        <w:tc>
          <w:tcPr/>
          <w:p w:rsidR="00000000" w:rsidDel="00000000" w:rsidP="00000000" w:rsidRDefault="00000000" w:rsidRPr="00000000" w14:paraId="0000009C">
            <w:pPr>
              <w:spacing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3-9</w:t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1,1754*</m:t>
              </m:r>
              <m:sSup>
                <m:sSup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10</m:t>
                  </m:r>
                </m:e>
                <m:sup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-19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0,7336</w:t>
            </w:r>
          </w:p>
        </w:tc>
      </w:tr>
      <w:tr>
        <w:trPr>
          <w:trHeight w:val="339" w:hRule="atLeast"/>
        </w:trPr>
        <w:tc>
          <w:tcPr/>
          <w:p w:rsidR="00000000" w:rsidDel="00000000" w:rsidP="00000000" w:rsidRDefault="00000000" w:rsidRPr="00000000" w14:paraId="0000009F">
            <w:pPr>
              <w:spacing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4-10</w:t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1,1589*</m:t>
              </m:r>
              <m:sSup>
                <m:sSup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10</m:t>
                  </m:r>
                </m:e>
                <m:sup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-19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0,7233</w:t>
            </w:r>
          </w:p>
        </w:tc>
      </w:tr>
      <w:tr>
        <w:trPr>
          <w:trHeight w:val="339" w:hRule="atLeast"/>
        </w:trPr>
        <w:tc>
          <w:tcPr/>
          <w:p w:rsidR="00000000" w:rsidDel="00000000" w:rsidP="00000000" w:rsidRDefault="00000000" w:rsidRPr="00000000" w14:paraId="000000A2">
            <w:pPr>
              <w:spacing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5-11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1,1652*</m:t>
              </m:r>
              <m:sSup>
                <m:sSup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10</m:t>
                  </m:r>
                </m:e>
                <m:sup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-19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0,7272</w:t>
            </w:r>
          </w:p>
        </w:tc>
      </w:tr>
      <w:tr>
        <w:trPr>
          <w:trHeight w:val="348" w:hRule="atLeast"/>
        </w:trPr>
        <w:tc>
          <w:tcPr/>
          <w:p w:rsidR="00000000" w:rsidDel="00000000" w:rsidP="00000000" w:rsidRDefault="00000000" w:rsidRPr="00000000" w14:paraId="000000A5">
            <w:pPr>
              <w:spacing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6-12</w:t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1,1706*</m:t>
              </m:r>
              <m:sSup>
                <m:sSup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10</m:t>
                  </m:r>
                </m:e>
                <m:sup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-19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0,7306</w:t>
            </w:r>
          </w:p>
        </w:tc>
      </w:tr>
    </w:tbl>
    <w:p w:rsidR="00000000" w:rsidDel="00000000" w:rsidP="00000000" w:rsidRDefault="00000000" w:rsidRPr="00000000" w14:paraId="000000A8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Тогда средние значения:</w:t>
      </w:r>
    </w:p>
    <w:p w:rsidR="00000000" w:rsidDel="00000000" w:rsidP="00000000" w:rsidRDefault="00000000" w:rsidRPr="00000000" w14:paraId="000000AA">
      <w:pPr>
        <w:jc w:val="left"/>
        <w:rPr>
          <w:rFonts w:ascii="Cambria Math" w:cs="Cambria Math" w:eastAsia="Cambria Math" w:hAnsi="Cambria Math"/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Е</m:t>
            </m:r>
          </m:e>
          <m:sub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g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ср</m:t>
                </m:r>
              </m:sub>
            </m:sSub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=1,14*</m:t>
        </m:r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10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-19</m:t>
            </m:r>
          </m:sup>
        </m:sSup>
        <m:r>
          <w:rPr>
            <w:rFonts w:ascii="Cambria Math" w:cs="Cambria Math" w:eastAsia="Cambria Math" w:hAnsi="Cambria Math"/>
            <w:sz w:val="24"/>
            <w:szCs w:val="24"/>
          </w:rPr>
          <m:t xml:space="preserve"> Дж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left"/>
        <w:rPr>
          <w:rFonts w:ascii="Cambria Math" w:cs="Cambria Math" w:eastAsia="Cambria Math" w:hAnsi="Cambria Math"/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Е</m:t>
            </m:r>
          </m:e>
          <m:sub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g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ср</m:t>
                </m:r>
              </m:sub>
            </m:sSub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=0,7094 эВ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Для второго эксперимента таким же способом найдём значение </w:t>
      </w:r>
      <m:oMath>
        <m:r>
          <m:t>α</m:t>
        </m:r>
      </m:oMath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– температурного коэффициента сопротивления. Найдём его по формуле:</w:t>
      </w:r>
    </w:p>
    <w:p w:rsidR="00000000" w:rsidDel="00000000" w:rsidP="00000000" w:rsidRDefault="00000000" w:rsidRPr="00000000" w14:paraId="000000AE">
      <w:pPr>
        <w:jc w:val="left"/>
        <w:rPr>
          <w:rFonts w:ascii="Cambria Math" w:cs="Cambria Math" w:eastAsia="Cambria Math" w:hAnsi="Cambria Math"/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m:t>α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ij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i</m:t>
                </m:r>
              </m:sub>
            </m:s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j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j</m:t>
                </m:r>
              </m:sub>
            </m:sSub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t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i</m:t>
                </m:r>
              </m:sub>
            </m:s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i</m:t>
                </m:r>
              </m:sub>
            </m:sSub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t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j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11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1559"/>
        <w:tblGridChange w:id="0">
          <w:tblGrid>
            <w:gridCol w:w="1555"/>
            <w:gridCol w:w="1559"/>
          </w:tblGrid>
        </w:tblGridChange>
      </w:tblGrid>
      <w:tr>
        <w:tc>
          <w:tcPr/>
          <w:p w:rsidR="00000000" w:rsidDel="00000000" w:rsidP="00000000" w:rsidRDefault="00000000" w:rsidRPr="00000000" w14:paraId="000000B0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Интервалы</w:t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m:oMath>
              <m:r>
                <m:t>α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2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1-7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0,00397</w:t>
            </w:r>
          </w:p>
        </w:tc>
      </w:tr>
      <w:tr>
        <w:tc>
          <w:tcPr/>
          <w:p w:rsidR="00000000" w:rsidDel="00000000" w:rsidP="00000000" w:rsidRDefault="00000000" w:rsidRPr="00000000" w14:paraId="000000B4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2-8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0,00387</w:t>
            </w:r>
          </w:p>
        </w:tc>
      </w:tr>
      <w:tr>
        <w:tc>
          <w:tcPr/>
          <w:p w:rsidR="00000000" w:rsidDel="00000000" w:rsidP="00000000" w:rsidRDefault="00000000" w:rsidRPr="00000000" w14:paraId="000000B6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3-9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0,00386</w:t>
            </w:r>
          </w:p>
        </w:tc>
      </w:tr>
      <w:tr>
        <w:tc>
          <w:tcPr/>
          <w:p w:rsidR="00000000" w:rsidDel="00000000" w:rsidP="00000000" w:rsidRDefault="00000000" w:rsidRPr="00000000" w14:paraId="000000B8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4-10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0,00381</w:t>
            </w:r>
          </w:p>
        </w:tc>
      </w:tr>
      <w:tr>
        <w:tc>
          <w:tcPr/>
          <w:p w:rsidR="00000000" w:rsidDel="00000000" w:rsidP="00000000" w:rsidRDefault="00000000" w:rsidRPr="00000000" w14:paraId="000000BA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5-11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0,00385</w:t>
            </w:r>
          </w:p>
        </w:tc>
      </w:tr>
      <w:tr>
        <w:tc>
          <w:tcPr/>
          <w:p w:rsidR="00000000" w:rsidDel="00000000" w:rsidP="00000000" w:rsidRDefault="00000000" w:rsidRPr="00000000" w14:paraId="000000BC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6-12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0,00387</w:t>
            </w:r>
          </w:p>
        </w:tc>
      </w:tr>
    </w:tbl>
    <w:p w:rsidR="00000000" w:rsidDel="00000000" w:rsidP="00000000" w:rsidRDefault="00000000" w:rsidRPr="00000000" w14:paraId="000000BE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Тогда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а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ср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=0,00387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Расчет погрешностей:</w:t>
      </w:r>
    </w:p>
    <w:p w:rsidR="00000000" w:rsidDel="00000000" w:rsidP="00000000" w:rsidRDefault="00000000" w:rsidRPr="00000000" w14:paraId="000000C2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Так как мы работает с набором значений, то погрешность будем оценивать как для многократно повторяющихся измерений. Найдем СКО по формуле:</w:t>
      </w:r>
    </w:p>
    <w:p w:rsidR="00000000" w:rsidDel="00000000" w:rsidP="00000000" w:rsidRDefault="00000000" w:rsidRPr="00000000" w14:paraId="000000C3">
      <w:pPr>
        <w:jc w:val="left"/>
        <w:rPr>
          <w:rFonts w:ascii="Cambria Math" w:cs="Cambria Math" w:eastAsia="Cambria Math" w:hAnsi="Cambria Math"/>
          <w:sz w:val="24"/>
          <w:szCs w:val="24"/>
        </w:rPr>
      </w:pP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S=</m:t>
        </m:r>
        <m:rad>
          <m:radPr>
            <m:degHide m:val="1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radPr>
          <m:e>
            <m:f>
              <m:f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fPr>
              <m:num>
                <m:nary>
                  <m:naryPr>
                    <m:chr m:val="∑"/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i=1</m:t>
                    </m:r>
                  </m:sub>
                  <m:sup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6</m:t>
                    </m:r>
                  </m:sup>
                </m:nary>
                <m:sSup>
                  <m:sSupPr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("/>
                        <m:endChr m:val=")"/>
                        <m:ctrlP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cs="Cambria Math" w:eastAsia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cs="Cambria Math" w:eastAsia="Cambria Math" w:hAnsi="Cambria Math"/>
                                <w:sz w:val="24"/>
                                <w:szCs w:val="24"/>
                              </w:rPr>
                              <m:t xml:space="preserve">x</m:t>
                            </m:r>
                          </m:e>
                          <m:sub>
                            <m:r>
                              <w:rPr>
                                <w:rFonts w:ascii="Cambria Math" w:cs="Cambria Math" w:eastAsia="Cambria Math" w:hAnsi="Cambria Math"/>
                                <w:sz w:val="24"/>
                                <w:szCs w:val="24"/>
                              </w:rPr>
                              <m:t xml:space="preserve">i</m:t>
                            </m:r>
                          </m:sub>
                        </m:sSub>
                        <m: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  <m:t xml:space="preserve">-</m:t>
                        </m:r>
                        <m:sSub>
                          <m:sSubPr>
                            <m:ctrlPr>
                              <w:rPr>
                                <w:rFonts w:ascii="Cambria Math" w:cs="Cambria Math" w:eastAsia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cs="Cambria Math" w:eastAsia="Cambria Math" w:hAnsi="Cambria Math"/>
                                <w:sz w:val="24"/>
                                <w:szCs w:val="24"/>
                              </w:rPr>
                              <m:t xml:space="preserve">x</m:t>
                            </m:r>
                          </m:e>
                          <m:sub>
                            <m:r>
                              <w:rPr>
                                <w:rFonts w:ascii="Cambria Math" w:cs="Cambria Math" w:eastAsia="Cambria Math" w:hAnsi="Cambria Math"/>
                                <w:sz w:val="24"/>
                                <w:szCs w:val="24"/>
                              </w:rPr>
                              <m:t xml:space="preserve">ср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6*5</m:t>
                </m:r>
              </m:den>
            </m:f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Умножим на коэффициент Стьюдента, который для 6 измерений равен 2,57. Получим:</w:t>
      </w:r>
    </w:p>
    <w:p w:rsidR="00000000" w:rsidDel="00000000" w:rsidP="00000000" w:rsidRDefault="00000000" w:rsidRPr="00000000" w14:paraId="000000C5">
      <w:pPr>
        <w:rPr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Δ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Е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g</m:t>
            </m:r>
          </m:sub>
        </m:sSub>
      </m:oMath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=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0,04401 эВ</w:t>
      </w:r>
    </w:p>
    <w:p w:rsidR="00000000" w:rsidDel="00000000" w:rsidP="00000000" w:rsidRDefault="00000000" w:rsidRPr="00000000" w14:paraId="000000C6">
      <w:pPr>
        <w:rPr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Δ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Е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g</m:t>
            </m:r>
          </m:sub>
        </m:sSub>
      </m:oMath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= 7,0515 * 10</w:t>
      </w:r>
      <w:r w:rsidDel="00000000" w:rsidR="00000000" w:rsidRPr="00000000">
        <w:rPr>
          <w:color w:val="000000"/>
          <w:sz w:val="22"/>
          <w:szCs w:val="22"/>
          <w:vertAlign w:val="superscript"/>
          <w:rtl w:val="0"/>
        </w:rPr>
        <w:t xml:space="preserve">-21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Дж</w:t>
      </w:r>
    </w:p>
    <w:p w:rsidR="00000000" w:rsidDel="00000000" w:rsidP="00000000" w:rsidRDefault="00000000" w:rsidRPr="00000000" w14:paraId="000000C7">
      <w:pPr>
        <w:rPr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Δ</w:t>
      </w:r>
      <m:oMath>
        <m:r>
          <m:t>α</m:t>
        </m:r>
      </m:oMath>
      <w:r w:rsidDel="00000000" w:rsidR="00000000" w:rsidRPr="00000000">
        <w:rPr>
          <w:color w:val="000000"/>
          <w:sz w:val="22"/>
          <w:szCs w:val="22"/>
          <w:rtl w:val="0"/>
        </w:rPr>
        <w:t xml:space="preserve"> = 0,5343 * 10</w:t>
      </w:r>
      <w:r w:rsidDel="00000000" w:rsidR="00000000" w:rsidRPr="00000000">
        <w:rPr>
          <w:color w:val="000000"/>
          <w:sz w:val="22"/>
          <w:szCs w:val="22"/>
          <w:vertAlign w:val="superscript"/>
          <w:rtl w:val="0"/>
        </w:rPr>
        <w:t xml:space="preserve">-4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(1/К)</w:t>
      </w:r>
    </w:p>
    <w:p w:rsidR="00000000" w:rsidDel="00000000" w:rsidP="00000000" w:rsidRDefault="00000000" w:rsidRPr="00000000" w14:paraId="000000C8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Графики:</w:t>
      </w:r>
    </w:p>
    <w:p w:rsidR="00000000" w:rsidDel="00000000" w:rsidP="00000000" w:rsidRDefault="00000000" w:rsidRPr="00000000" w14:paraId="000000CA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По результатам первого эксперимента построим график: </w:t>
      </w:r>
    </w:p>
    <w:p w:rsidR="00000000" w:rsidDel="00000000" w:rsidP="00000000" w:rsidRDefault="00000000" w:rsidRPr="00000000" w14:paraId="000000CC">
      <w:pPr>
        <w:spacing w:line="276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4707837" cy="3549479"/>
            <wp:docPr id="19" name=""/>
            <a:graphic>
              <a:graphicData uri="http://schemas.openxmlformats.org/drawingml/2006/chart">
                <c:chart r:id="rId12"/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76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Данный график имеет линейную зависимость. Большие отклонения происходили из-за быстрого охлаждения полупроводника за время, за которое необходимо было внести в таблицу экспериментальные данные.</w:t>
      </w:r>
    </w:p>
    <w:p w:rsidR="00000000" w:rsidDel="00000000" w:rsidP="00000000" w:rsidRDefault="00000000" w:rsidRPr="00000000" w14:paraId="000000CF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Также построим график зависимостей для второго эксперимента:</w:t>
      </w:r>
    </w:p>
    <w:p w:rsidR="00000000" w:rsidDel="00000000" w:rsidP="00000000" w:rsidRDefault="00000000" w:rsidRPr="00000000" w14:paraId="000000D1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76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4744015" cy="2761307"/>
            <wp:docPr id="20" name=""/>
            <a:graphic>
              <a:graphicData uri="http://schemas.openxmlformats.org/drawingml/2006/chart">
                <c:chart r:id="rId13"/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76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Данный график также имеет линейную зависимость, что подтверждает теорию. </w:t>
      </w:r>
    </w:p>
    <w:p w:rsidR="00000000" w:rsidDel="00000000" w:rsidP="00000000" w:rsidRDefault="00000000" w:rsidRPr="00000000" w14:paraId="000000D5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Результаты:</w:t>
      </w:r>
    </w:p>
    <w:p w:rsidR="00000000" w:rsidDel="00000000" w:rsidP="00000000" w:rsidRDefault="00000000" w:rsidRPr="00000000" w14:paraId="000000DC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 ходе выполнения лабораторной работы были получены следующие значения:</w:t>
      </w:r>
    </w:p>
    <w:p w:rsidR="00000000" w:rsidDel="00000000" w:rsidP="00000000" w:rsidRDefault="00000000" w:rsidRPr="00000000" w14:paraId="000000DD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Значение температурного коэффициента сопротивления (для металла):</w:t>
      </w:r>
    </w:p>
    <w:p w:rsidR="00000000" w:rsidDel="00000000" w:rsidP="00000000" w:rsidRDefault="00000000" w:rsidRPr="00000000" w14:paraId="000000DF">
      <w:pPr>
        <w:spacing w:line="276" w:lineRule="auto"/>
        <w:rPr>
          <w:rFonts w:ascii="Calibri" w:cs="Calibri" w:eastAsia="Calibri" w:hAnsi="Calibri"/>
          <w:sz w:val="24"/>
          <w:szCs w:val="24"/>
        </w:rPr>
      </w:pPr>
      <m:oMath>
        <m:r>
          <m:t>α</m:t>
        </m:r>
      </m:oMath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= (38,7 ± 0,5) * 10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perscript"/>
          <w:rtl w:val="0"/>
        </w:rPr>
        <w:t xml:space="preserve">-4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(1/К)</w:t>
      </w:r>
    </w:p>
    <w:p w:rsidR="00000000" w:rsidDel="00000000" w:rsidP="00000000" w:rsidRDefault="00000000" w:rsidRPr="00000000" w14:paraId="000000E0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По данным разных таблиц в данный диапазон входит несколько металлов: медь, серебро, платина. С большей вероятностью данный металл – медь.</w:t>
      </w:r>
    </w:p>
    <w:p w:rsidR="00000000" w:rsidDel="00000000" w:rsidP="00000000" w:rsidRDefault="00000000" w:rsidRPr="00000000" w14:paraId="000000E2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Ширина запрещённой зоны для полупроводника:</w:t>
      </w:r>
    </w:p>
    <w:p w:rsidR="00000000" w:rsidDel="00000000" w:rsidP="00000000" w:rsidRDefault="00000000" w:rsidRPr="00000000" w14:paraId="000000E4">
      <w:pPr>
        <w:spacing w:line="276" w:lineRule="auto"/>
        <w:rPr>
          <w:rFonts w:ascii="Calibri" w:cs="Calibri" w:eastAsia="Calibri" w:hAnsi="Calibri"/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Е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g</m:t>
            </m:r>
          </m:sub>
        </m:sSub>
      </m:oMath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= (7,1 ± 0,4) * 10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perscript"/>
          <w:rtl w:val="0"/>
        </w:rPr>
        <w:t xml:space="preserve">-1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эВ</w:t>
      </w:r>
    </w:p>
    <w:p w:rsidR="00000000" w:rsidDel="00000000" w:rsidP="00000000" w:rsidRDefault="00000000" w:rsidRPr="00000000" w14:paraId="000000E5">
      <w:pPr>
        <w:spacing w:line="276" w:lineRule="auto"/>
        <w:rPr/>
      </w:pP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Е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g</m:t>
            </m:r>
          </m:sub>
        </m:sSub>
      </m:oMath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=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11,3 ± 0,7) * 10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perscript"/>
          <w:rtl w:val="0"/>
        </w:rPr>
        <w:t xml:space="preserve">-20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Дж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6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Данному диапазону соответствует один полупроводник: германий.</w:t>
      </w:r>
    </w:p>
    <w:p w:rsidR="00000000" w:rsidDel="00000000" w:rsidP="00000000" w:rsidRDefault="00000000" w:rsidRPr="00000000" w14:paraId="000000E7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Вывод:</w:t>
      </w:r>
    </w:p>
    <w:p w:rsidR="00000000" w:rsidDel="00000000" w:rsidP="00000000" w:rsidRDefault="00000000" w:rsidRPr="00000000" w14:paraId="000000E9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 ходе эксперимента была подтверждена теория о том, что сопротивление прямо пропорционально температуре, для полупроводников данная зависимость - логарифмическая (подтверждается тем, что полученные графики имеют линейный вид).</w:t>
      </w:r>
    </w:p>
    <w:sectPr>
      <w:pgSz w:h="16840" w:w="11900" w:orient="portrait"/>
      <w:pgMar w:bottom="212" w:top="833" w:left="85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ambria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01A9D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56013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4">
    <w:name w:val="Placeholder Text"/>
    <w:basedOn w:val="a0"/>
    <w:uiPriority w:val="99"/>
    <w:semiHidden w:val="1"/>
    <w:rsid w:val="006518CE"/>
    <w:rPr>
      <w:color w:val="808080"/>
    </w:rPr>
  </w:style>
  <w:style w:type="paragraph" w:styleId="a5">
    <w:name w:val="No Spacing"/>
    <w:uiPriority w:val="1"/>
    <w:qFormat w:val="1"/>
    <w:rsid w:val="009001C3"/>
  </w:style>
  <w:style w:type="paragraph" w:styleId="a6">
    <w:name w:val="List Paragraph"/>
    <w:basedOn w:val="a"/>
    <w:uiPriority w:val="34"/>
    <w:qFormat w:val="1"/>
    <w:rsid w:val="001D3FF2"/>
    <w:pPr>
      <w:ind w:left="720"/>
      <w:contextualSpacing w:val="1"/>
    </w:pPr>
  </w:style>
  <w:style w:type="character" w:styleId="a7">
    <w:name w:val="annotation reference"/>
    <w:basedOn w:val="a0"/>
    <w:uiPriority w:val="99"/>
    <w:semiHidden w:val="1"/>
    <w:unhideWhenUsed w:val="1"/>
    <w:rsid w:val="00B841D0"/>
    <w:rPr>
      <w:sz w:val="16"/>
      <w:szCs w:val="16"/>
    </w:rPr>
  </w:style>
  <w:style w:type="paragraph" w:styleId="a8">
    <w:name w:val="annotation text"/>
    <w:basedOn w:val="a"/>
    <w:link w:val="a9"/>
    <w:uiPriority w:val="99"/>
    <w:semiHidden w:val="1"/>
    <w:unhideWhenUsed w:val="1"/>
    <w:rsid w:val="00B841D0"/>
  </w:style>
  <w:style w:type="character" w:styleId="a9" w:customStyle="1">
    <w:name w:val="Текст примечания Знак"/>
    <w:basedOn w:val="a0"/>
    <w:link w:val="a8"/>
    <w:uiPriority w:val="99"/>
    <w:semiHidden w:val="1"/>
    <w:rsid w:val="00B841D0"/>
  </w:style>
  <w:style w:type="paragraph" w:styleId="aa">
    <w:name w:val="annotation subject"/>
    <w:basedOn w:val="a8"/>
    <w:next w:val="a8"/>
    <w:link w:val="ab"/>
    <w:uiPriority w:val="99"/>
    <w:semiHidden w:val="1"/>
    <w:unhideWhenUsed w:val="1"/>
    <w:rsid w:val="00B841D0"/>
    <w:rPr>
      <w:b w:val="1"/>
      <w:bCs w:val="1"/>
    </w:rPr>
  </w:style>
  <w:style w:type="character" w:styleId="ab" w:customStyle="1">
    <w:name w:val="Тема примечания Знак"/>
    <w:basedOn w:val="a9"/>
    <w:link w:val="aa"/>
    <w:uiPriority w:val="99"/>
    <w:semiHidden w:val="1"/>
    <w:rsid w:val="00B841D0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chart" Target="charts/chart2.xml"/><Relationship Id="rId12" Type="http://schemas.openxmlformats.org/officeDocument/2006/relationships/chart" Target="charts/chart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charts/_rels/chart1.xml.rels><?xml version="1.0" encoding="UTF-8" standalone="yes"?>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C:\Users\akona\Desktop\&#1055;&#1077;&#1088;&#1074;&#1099;&#1081;%20&#1082;&#1091;&#1088;&#1089;\&#1092;&#1080;&#1079;&#1080;&#1082;&#1072;\&#1051;&#1072;&#1073;&#1072;%203.05.xlsx" TargetMode="External"/></Relationships>
</file>

<file path=word/charts/_rels/chart2.xml.rels><?xml version="1.0" encoding="UTF-8" standalone="yes"?>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/C:\Users\akona\Desktop\&#1055;&#1077;&#1088;&#1074;&#1099;&#1081;%20&#1082;&#1091;&#1088;&#1089;\&#1092;&#1080;&#1079;&#1080;&#1082;&#1072;\&#1051;&#1072;&#1073;&#1072;%203.05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5159667541557305E-2"/>
          <c:y val="5.1342592592592592E-2"/>
          <c:w val="0.88196741032370951"/>
          <c:h val="0.84588764946048411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Лист1!$G$3:$G$14</c:f>
              <c:numCache>
                <c:formatCode>0.00000</c:formatCode>
                <c:ptCount val="12"/>
                <c:pt idx="0">
                  <c:v>3.4129692832764505E-3</c:v>
                </c:pt>
                <c:pt idx="1">
                  <c:v>3.2679738562091504E-3</c:v>
                </c:pt>
                <c:pt idx="2">
                  <c:v>3.1645569620253164E-3</c:v>
                </c:pt>
                <c:pt idx="3">
                  <c:v>3.0959752321981426E-3</c:v>
                </c:pt>
                <c:pt idx="4">
                  <c:v>3.0120481927710845E-3</c:v>
                </c:pt>
                <c:pt idx="5">
                  <c:v>2.9325513196480938E-3</c:v>
                </c:pt>
                <c:pt idx="6">
                  <c:v>2.840909090909091E-3</c:v>
                </c:pt>
                <c:pt idx="7">
                  <c:v>2.7777777777777779E-3</c:v>
                </c:pt>
                <c:pt idx="8">
                  <c:v>2.6954177897574125E-3</c:v>
                </c:pt>
                <c:pt idx="9">
                  <c:v>2.631578947368421E-3</c:v>
                </c:pt>
                <c:pt idx="10">
                  <c:v>2.5839793281653748E-3</c:v>
                </c:pt>
                <c:pt idx="11">
                  <c:v>2.5510204081632651E-3</c:v>
                </c:pt>
              </c:numCache>
            </c:numRef>
          </c:xVal>
          <c:yVal>
            <c:numRef>
              <c:f>Лист1!$F$3:$F$14</c:f>
              <c:numCache>
                <c:formatCode>General</c:formatCode>
                <c:ptCount val="12"/>
                <c:pt idx="0">
                  <c:v>6.9423741206367318</c:v>
                </c:pt>
                <c:pt idx="1">
                  <c:v>6.5510803350434044</c:v>
                </c:pt>
                <c:pt idx="2">
                  <c:v>6.1822695391447651</c:v>
                </c:pt>
                <c:pt idx="3">
                  <c:v>5.8610794601728244</c:v>
                </c:pt>
                <c:pt idx="4">
                  <c:v>5.5320489242710762</c:v>
                </c:pt>
                <c:pt idx="5">
                  <c:v>5.1811210132200092</c:v>
                </c:pt>
                <c:pt idx="6">
                  <c:v>4.8692423928007385</c:v>
                </c:pt>
                <c:pt idx="7">
                  <c:v>4.5123884525371247</c:v>
                </c:pt>
                <c:pt idx="8">
                  <c:v>4.1853163404278275</c:v>
                </c:pt>
                <c:pt idx="9">
                  <c:v>3.912023005428146</c:v>
                </c:pt>
                <c:pt idx="10">
                  <c:v>3.7257410474180945</c:v>
                </c:pt>
                <c:pt idx="11">
                  <c:v>3.5637163111599302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B23-401B-AAA9-0F1F175F55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98997263"/>
        <c:axId val="798992687"/>
      </c:scatterChart>
      <c:valAx>
        <c:axId val="798997263"/>
        <c:scaling>
          <c:orientation val="minMax"/>
          <c:min val="2.5000000000000005E-3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1/T,</a:t>
                </a:r>
                <a:r>
                  <a:rPr lang="en-US" baseline="0"/>
                  <a:t> </a:t>
                </a:r>
                <a:r>
                  <a:rPr lang="ru-RU" sz="1000" b="0" i="0" u="none" strike="noStrike" baseline="0">
                    <a:effectLst/>
                  </a:rPr>
                  <a:t>К^(−1)</a:t>
                </a:r>
                <a:endParaRPr lang="en-US" baseline="0"/>
              </a:p>
            </c:rich>
          </c:tx>
          <c:layout>
            <c:manualLayout>
              <c:xMode val="edge"/>
              <c:yMode val="edge"/>
              <c:x val="0.82529396325459314"/>
              <c:y val="0.8277544473607465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98992687"/>
        <c:crossesAt val="-4"/>
        <c:crossBetween val="midCat"/>
      </c:valAx>
      <c:valAx>
        <c:axId val="798992687"/>
        <c:scaling>
          <c:orientation val="minMax"/>
          <c:min val="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ln(R)</a:t>
                </a:r>
              </a:p>
            </c:rich>
          </c:tx>
          <c:layout>
            <c:manualLayout>
              <c:xMode val="edge"/>
              <c:yMode val="edge"/>
              <c:x val="5.8333333333333334E-2"/>
              <c:y val="5.3626786235053951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9899726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2480827283976891E-2"/>
          <c:y val="4.2348399097133345E-2"/>
          <c:w val="0.92181346701031741"/>
          <c:h val="0.8875909187086557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Лист1!$G$25:$G$37</c:f>
              <c:numCache>
                <c:formatCode>General</c:formatCode>
                <c:ptCount val="13"/>
                <c:pt idx="0">
                  <c:v>118.85000000000002</c:v>
                </c:pt>
                <c:pt idx="1">
                  <c:v>111.85000000000002</c:v>
                </c:pt>
                <c:pt idx="2">
                  <c:v>101.85000000000002</c:v>
                </c:pt>
                <c:pt idx="3">
                  <c:v>93.850000000000023</c:v>
                </c:pt>
                <c:pt idx="4">
                  <c:v>86.850000000000023</c:v>
                </c:pt>
                <c:pt idx="5">
                  <c:v>79.850000000000023</c:v>
                </c:pt>
                <c:pt idx="6">
                  <c:v>71.850000000000023</c:v>
                </c:pt>
                <c:pt idx="7">
                  <c:v>63.850000000000023</c:v>
                </c:pt>
                <c:pt idx="8">
                  <c:v>53.850000000000023</c:v>
                </c:pt>
                <c:pt idx="9">
                  <c:v>46.850000000000023</c:v>
                </c:pt>
                <c:pt idx="10">
                  <c:v>39.850000000000023</c:v>
                </c:pt>
                <c:pt idx="11">
                  <c:v>32.850000000000023</c:v>
                </c:pt>
                <c:pt idx="12">
                  <c:v>25.850000000000023</c:v>
                </c:pt>
              </c:numCache>
            </c:numRef>
          </c:xVal>
          <c:yVal>
            <c:numRef>
              <c:f>Лист1!$F$25:$F$37</c:f>
              <c:numCache>
                <c:formatCode>0.000</c:formatCode>
                <c:ptCount val="13"/>
                <c:pt idx="0">
                  <c:v>1.4842192691029901</c:v>
                </c:pt>
                <c:pt idx="1">
                  <c:v>1.4540983606557376</c:v>
                </c:pt>
                <c:pt idx="2">
                  <c:v>1.4138486312399356</c:v>
                </c:pt>
                <c:pt idx="3">
                  <c:v>1.3809523809523809</c:v>
                </c:pt>
                <c:pt idx="4">
                  <c:v>1.3552941176470588</c:v>
                </c:pt>
                <c:pt idx="5">
                  <c:v>1.3284275755228505</c:v>
                </c:pt>
                <c:pt idx="6">
                  <c:v>1.2961832061068703</c:v>
                </c:pt>
                <c:pt idx="7">
                  <c:v>1.2654135338345864</c:v>
                </c:pt>
                <c:pt idx="8">
                  <c:v>1.2256637168141591</c:v>
                </c:pt>
                <c:pt idx="9">
                  <c:v>1.1986899563318778</c:v>
                </c:pt>
                <c:pt idx="10">
                  <c:v>1.1715721464465181</c:v>
                </c:pt>
                <c:pt idx="11">
                  <c:v>1.1437677053824362</c:v>
                </c:pt>
                <c:pt idx="12">
                  <c:v>1.1174004192872116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9D1-4472-B293-8684ABABCD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99086287"/>
        <c:axId val="799077967"/>
      </c:scatterChart>
      <c:valAx>
        <c:axId val="799086287"/>
        <c:scaling>
          <c:orientation val="minMax"/>
          <c:max val="120"/>
          <c:min val="2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t, °C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2707621006833618"/>
              <c:y val="0.8683155765111588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99077967"/>
        <c:crosses val="autoZero"/>
        <c:crossBetween val="midCat"/>
        <c:majorUnit val="10"/>
      </c:valAx>
      <c:valAx>
        <c:axId val="799077967"/>
        <c:scaling>
          <c:orientation val="minMax"/>
          <c:min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R, </a:t>
                </a:r>
                <a:r>
                  <a:rPr lang="ru-RU"/>
                  <a:t>кОм</a:t>
                </a:r>
              </a:p>
            </c:rich>
          </c:tx>
          <c:layout>
            <c:manualLayout>
              <c:xMode val="edge"/>
              <c:yMode val="edge"/>
              <c:x val="5.0050050050050053E-2"/>
              <c:y val="4.0090019904050742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9908628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8oDltOhvWDKx82dxn6G3Ygecwg==">AMUW2mW45Cf5kP60YSMvN2eFNP/AvhdDBERwZRqfRd2doJt8VWyKU1pB1SVvzejMeY0vbuHYvdA+ScC3GWmB6yRr6yyUALyprAMakCnfIaA8mXsQ4KNjZQS7WqpOhID25QacjDz/vUtZ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2021-03-02T18:05:00Z</dcterms:created>
  <dc:creator>Ярослав Кальвияйнен</dc:creator>
</cp:coreProperties>
</file>