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Lazarenko’s assets should be recovered by the non-government organizations</w:t>
      </w:r>
    </w:p>
    <w:p>
      <w:r>
        <w:t>Date: 06/11/13</w:t>
      </w:r>
    </w:p>
    <w:p>
      <w:r>
        <w:t>Link: https://antac.org.ua/news/hroshi-lazarenka-mayut-povertaty-neuryadovi-orhanizatsiji/</w:t>
      </w:r>
    </w:p>
    <w:p>
      <w:r>
        <w:t>Author: No Author</w:t>
      </w:r>
    </w:p>
    <w:p>
      <w:r>
        <w:t>Short Text: Civic society organizations united efforts for global initiative of recovery of proceeds of corruption of former prime – minister of Ukraine Pavlo Lazarenko. The members of the initiative group presented an effective legal mechanism for recovery of $250 million to the people of Ukraine. The mechanism has been already launched in May this year. The members of the initiative group submitted a petition to the U.S. Department of Justice, in which they suggested to recover Lazarenko assets to the people of Ukraine by creating an Independent Charity Foundation with International Steering Committee in it.</w:t>
      </w:r>
    </w:p>
    <w:p>
      <w:pPr>
        <w:pStyle w:val="Heading1"/>
      </w:pPr>
      <w:r>
        <w:t>Правда про повернення грошей Лазаренка</w:t>
      </w:r>
    </w:p>
    <w:p>
      <w:r>
        <w:t>Date: 06/11/13</w:t>
      </w:r>
    </w:p>
    <w:p>
      <w:r>
        <w:t>Link: https://antac.org.ua/news/pravda-pro-povernennya-hroshej-lazarenka/</w:t>
      </w:r>
    </w:p>
    <w:p>
      <w:r>
        <w:t>Author: No Author</w:t>
      </w:r>
    </w:p>
    <w:p>
      <w:r>
        <w:t>Short Text: 4 листопада поточного року британська юридична фірмаLawrence Graham LLPпоширилапрес-реліз, у якому повідомила про те, щоМіністерство доходів та зборів Українирозпочало правовий процес у США та Швейцарії стосовно понад 200 мільйонів доларів, що вважаються вкраденими особами, серед яких колишні прем’єр-міністри України – Юлія Тимошенко та Павло Лазаренко. Прикметно, що новина з’явилася лише на сайті британських юристів. Ані відомство Олександра Клименка – замовника послуг, аніурядовий портал, аніМіністерство закордонних справстаном на вчора не розмістили офіційного повідомлення про початок такої важливої справи. У той же часнизка українських медіа, безвідносно до прес-релізу британських юристів та без посилання на джерела інформації, почали повідомляти про наміри уряду Азарова повернути гроші, вкрадені колишнім прем’єр-міністром Павлом Лазаренком. У цих повідомленнях ідеться про іншу суму, ніж заявлена в новині Lawrence Graham LLP. А саме – 4,1 мільярдів гривень, що становить близько 504 мільйонів доларів США.</w:t>
      </w:r>
    </w:p>
    <w:p>
      <w:r>
        <w:t>Corruption Type: **Розкрадання державного майна**</w:t>
      </w:r>
    </w:p>
    <w:p>
      <w:r>
        <w:t>Message: У тексті згадується про вкрадені понад 200 мільйонів доларів, які вважаються вкраденими особами, серед яких колишні прем’єр-міністри України – Юлія Тимошенко та Павло Лазаренко. Також згадується про наміри уряду Азарова повернути гроші, вкрадені колишнім прем’єр-міністром Павлом Лазаренком, але з іншою сумою - 4,1 мільярдів гривень, що становить близько 504 мільйонів доларів США.</w:t>
      </w:r>
    </w:p>
    <w:p>
      <w:r>
        <w:t>Corruption Type: **Зловживання службовим становищем**</w:t>
      </w:r>
    </w:p>
    <w:p>
      <w:r>
        <w:t>Message: В тексті згадується про те, що Міністерство доходів та зборів України розпочало правовий процес у США та Швейцарії стосовно понад 200 мільйонів доларів, що вважаються вкраденими особами, серед яких колишні прем’єр-міністри України – Юлія Тимошенко та Павло Лазаренко.</w:t>
      </w:r>
    </w:p>
    <w:p>
      <w:pPr>
        <w:pStyle w:val="Heading1"/>
      </w:pPr>
      <w:r>
        <w:t>Влада та опозиція домовились про спільний “європейський” антикорупційний законопроект</w:t>
      </w:r>
    </w:p>
    <w:p>
      <w:r>
        <w:t>Date: 01/11/13</w:t>
      </w:r>
    </w:p>
    <w:p>
      <w:r>
        <w:t>Link: https://antac.org.ua/news/vlada-ta-opozytsiya-domovylys-pro-spilnyj-jevropejskyj-antykoruptsijnyj-zakonoproekt-2/</w:t>
      </w:r>
    </w:p>
    <w:p>
      <w:r>
        <w:t>Author: No Author</w:t>
      </w:r>
    </w:p>
    <w:p>
      <w:r>
        <w:t xml:space="preserve">Short Text: Вчора у Верховній Раді був зареєстрований антикорупційний законопроект№ 3522, поданий представниками парламентської більшості та опозиційних фракцій: В.Чумаком, С.Тигіпко, П.Петренко, Л.Оробець, О. Махніцьким. Головною метою законопроекту є закриття існуючих прогалин в українському антикорупційному законодавстві для виконання умов Європейської Комісії на шляху до підписання Угоди про Асоціацію та візової лібералізації з ЄС.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Заява про недопустимість нехтування вимог ЄК в частині зміни антикорупційного законодавства</w:t>
      </w:r>
    </w:p>
    <w:p>
      <w:r>
        <w:t>Date: 24/10/13</w:t>
      </w:r>
    </w:p>
    <w:p>
      <w:r>
        <w:t>Link: https://antac.org.ua/news/zayava-pro-nedopustymist-nehtuvannya-vymoh-ek-v-chastyni-zminy-antykoruptsijnoho-zakonodavstva/</w:t>
      </w:r>
    </w:p>
    <w:p>
      <w:r>
        <w:t>Author: No Author</w:t>
      </w:r>
    </w:p>
    <w:p>
      <w:r>
        <w:t>Short Text: Вчора у Верховній Раді був зареєстрований антикорупційний законопроект№ 3522, поданий представниками парламентської більшості та опозиційних фракцій: В.Чумаком, С.Тигіпко, П.Петренко, Л.Оробець, О. Махніцьким. Головною метою законопроекту є закриття існуючих прогалин в українському антикорупційному законодавстві для виконання умов Європейської Комісії на шляху до підписання Угоди про Асоціацію та візової лібералізації з ЄС. 23 вересня Кабінетом Міністрів України було зареєстровано Проект Закону №3312“Про внесення змін до деяких законодавчих актів України щодо реалізації рекомендацій Європейської Комісії у сфері державної антикорупційної політики”.</w:t>
      </w:r>
    </w:p>
    <w:p>
      <w:r>
        <w:t>Corruption Type: **Корупція в законодавстві**</w:t>
      </w:r>
    </w:p>
    <w:p>
      <w:r>
        <w:t>Message: внесення змін до законодавства для закриття прогалин у антикорупційному законодавстві з метою виконання умов Європейської Комісії для підписання Угоди про Асоціацію та візової лібералізації з ЄС.</w:t>
      </w:r>
    </w:p>
    <w:p>
      <w:r>
        <w:t>Corruption Type: **Корупція в уряді**</w:t>
      </w:r>
    </w:p>
    <w:p>
      <w:r>
        <w:t>Message: реєстрація законопроектів у Верховній Раді та Кабінеті Міністрів України, які можуть бути спрямовані на отримання пільг чи вигод для певних груп чи осіб.</w:t>
      </w:r>
    </w:p>
    <w:p>
      <w:pPr>
        <w:pStyle w:val="Heading1"/>
      </w:pPr>
      <w:r>
        <w:t>Здійснення державних закупівель по-новому</w:t>
      </w:r>
    </w:p>
    <w:p>
      <w:r>
        <w:t>Date: 25/09/13</w:t>
      </w:r>
    </w:p>
    <w:p>
      <w:r>
        <w:t>Link: https://antac.org.ua/news/tsentr-protydiji-koruptsiji-prezentuvav-promo-video-na-pidtrymku-zakonoproektu-2207/</w:t>
      </w:r>
    </w:p>
    <w:p>
      <w:r>
        <w:t>Author: No Author</w:t>
      </w:r>
    </w:p>
    <w:p>
      <w:r>
        <w:t>Short Text: Центр протидії корупції підготував відеоролик на підтримку прийняття законопроекту №2207. Законопроект покликаний внести зміни до Закону України “Про здійснення державних закупівель” (щодо підсилення прозорості закупівель підприємств). Він зробить процес державних закупівель більш прозорим, а інформацію доступною для громадськості та журналістів. В липні 2012 року Верховна Рада України прийняла, а Президент підписав найбільш корупційний закон в історії України. Відтоді чиновники отримали можливість витрачати понад 250 млрд. грн. щорічно на закупівлі державних підприємств без проведення тендерів та оприлюднення інформації.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Чиновники МОЗу намагаються заробити на хворих на гепатит</w:t>
      </w:r>
    </w:p>
    <w:p>
      <w:r>
        <w:t>Date: 19/09/13</w:t>
      </w:r>
    </w:p>
    <w:p>
      <w:r>
        <w:t>Link: https://antac.org.ua/news/chynovnyky-mozu-namahayutsya-zarobyty-na-hvoryh-na-hepatyt/</w:t>
      </w:r>
    </w:p>
    <w:p>
      <w:r>
        <w:t>Author: No Author</w:t>
      </w:r>
    </w:p>
    <w:p>
      <w:r>
        <w:t>Short Text: Міністерство охорони здоров’я вирішило заробити на хворих на гепатит. Щойно Кабмін вперше в історії України вирішив фінансувати закупівлю ліків для лікування гепатитів,  чиновники МОЗу одразу почали маніпуляції із тендерами – обмежуючи кількість продавців. І це – після того, як всі компанії-виробники сенсаційнозаявилипро готовність більше ніж вдвічі зменшити вартість курсу лікування від смертельної хвороби.</w:t>
      </w:r>
    </w:p>
    <w:p>
      <w:r>
        <w:t>Corruption Type: **Зловживання в державних закупівлях**</w:t>
      </w:r>
    </w:p>
    <w:p>
      <w:r>
        <w:t>Message: тендерні махінації, зловживання при закупівлях.</w:t>
      </w:r>
    </w:p>
    <w:p>
      <w:pPr>
        <w:pStyle w:val="Heading1"/>
      </w:pPr>
      <w:r>
        <w:t>Азаров блокує набрання чинності Порядку здійснення перевірок держзакупівель</w:t>
      </w:r>
    </w:p>
    <w:p>
      <w:r>
        <w:t>Date: 06/09/13</w:t>
      </w:r>
    </w:p>
    <w:p>
      <w:r>
        <w:t>Link: https://antac.org.ua/news/azarov-blokuje-nabrannya-chynnosti-poryadoku-zdijsnennya-perevirok-derzhzakupivel/</w:t>
      </w:r>
    </w:p>
    <w:p>
      <w:r>
        <w:t>Author: No Author</w:t>
      </w:r>
    </w:p>
    <w:p>
      <w:r>
        <w:t>Short Text: Стаття 2 Закону України «Про основні засади здійснення державного фінансового контролю в Україні» від 26.01.1993 р. № 2939-XII визначає, що порядок проведення державних закупівель має встановлювати Уряд. Зважаючи на відсутність урядового Порядку здійснення державних закупівель, Держфінінспекція ще наприкінці 2012 року (лист від 06.12.2012 р.№ 02-18/1346) рекомендувала до його затвердження не призначати перевірки державних закупівель, аби уникнути оскарження підконтрольними установами результатів перевірки державних закупівель. Постановою №631 від 01.08.2013 р. Урядом затверджено Порядок проведення перевірок державних закупівель Державною фінансовою інспекцією та її територіальними органами. Але постанову до цього часу не опубліковано, а значить вона досі не набрала чинності. Єдиною причиною затримки публікації Порядку є намір максимально відтягти вступ в дію її позитивних норм або й загалом “покращити” її текст.</w:t>
      </w:r>
    </w:p>
    <w:p>
      <w:r>
        <w:t>Corruption Type: **Зловживання в державних закупівлях**</w:t>
      </w:r>
    </w:p>
    <w:p>
      <w:r>
        <w:t>Message: у тексті згадується відсутність урядового Порядку здійснення державних закупівель, рекомендація до не призначати перевірки державних закупівель, а також затримка публікації Порядку з метою "покращення" тексту. Це може вказувати на можливість тендерних махінацій, відкатів, зловживань при закупівлях та інші форми корупції в сфері державних закупівель.</w:t>
      </w:r>
    </w:p>
    <w:p>
      <w:r>
        <w:t>Corruption Type: **Розкрадання державного майна**</w:t>
      </w:r>
    </w:p>
    <w:p>
      <w:r>
        <w:t>Message: затримка публікації Порядку проведення перевірок державних закупівель може також вказувати на можливість системної корупції серед посадових осіб, відповідальних за облік і збереження державного майна.</w:t>
      </w:r>
    </w:p>
    <w:p>
      <w:pPr>
        <w:pStyle w:val="Heading1"/>
      </w:pPr>
      <w:r>
        <w:t>Аналітична записка про корупцію в медичних тендерах для профільної ТСК</w:t>
      </w:r>
    </w:p>
    <w:p>
      <w:r>
        <w:t>Date: 18/06/13</w:t>
      </w:r>
    </w:p>
    <w:p>
      <w:r>
        <w:t>Link: https://antac.org.ua/news/analitychna-zapyska-po-koruptsiji-v-medychnyh-tenderah-dlya-profilnoji-tsk/</w:t>
      </w:r>
    </w:p>
    <w:p>
      <w:r>
        <w:t>Author: No Author</w:t>
      </w:r>
    </w:p>
    <w:p>
      <w:r>
        <w:t>Short Text: 15 травня цього року Парламент ухвалив постанову «Про утворення Тимчасової слідчої комісії Верховної Ради України з питань розслідування фактів порушень законодавства при здійсненні державних закупівель, неефективного використання державних коштів та зловживань службовим становищем з боку посадових осіб Міністерства охорони здоров’я України, інших державних підприємств, установ та організацій у сфері охорони здоров’я та фармацевтичної галузі». Оскільки Центр останній рік заглибився в протидію корупції саме в закупівлях лікарських засобів, ми разом з партнерами вирішили допомогти ТСК. Для цього ми підготували цю аналітичну записку і офіційно передали її керівництву та членам ТСК. В звіті інформації та доказова база про те, як: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сфері охорони здоров'я та фармацевтичної галузі**</w:t>
      </w:r>
    </w:p>
    <w:p>
      <w:r>
        <w:t>Message: фіктивні контракти, неефективне використання державних коштів, зловживання службовим становищем.</w:t>
      </w:r>
    </w:p>
    <w:p>
      <w:pPr>
        <w:pStyle w:val="Heading1"/>
      </w:pPr>
      <w:r>
        <w:t>Гроші Лазаренка мають повертати неурядові організації</w:t>
      </w:r>
    </w:p>
    <w:p>
      <w:r>
        <w:t>Date: 11/06/13</w:t>
      </w:r>
    </w:p>
    <w:p>
      <w:r>
        <w:t>Link: https://antac.org.ua/news/hroshi-lazarenka-mayut-povertaty-neuryadovi-orhanizatsiji-2/</w:t>
      </w:r>
    </w:p>
    <w:p>
      <w:r>
        <w:t>Author: No Author</w:t>
      </w:r>
    </w:p>
    <w:p>
      <w:r>
        <w:t>Short Text: Громадські неурядові організації об’єдналися у глобальну ініціативу для повернення корупційних статків екс-прем’єр-міністра Павла Лазаренка. Учасники ініціативи представили дієвий правовий механізм повернення 250$ млн. народу України, що був запущений у травні 2013 року. Так, учасники ініціативи звернулися до Департаменту юстиції США з петицією, в якій запропонували механізм повернення грошей Лазаренка народу України на соціальні проекти через створення незалежного благодійного фонду з міжнародною наглядовою радою.</w:t>
      </w:r>
    </w:p>
    <w:p>
      <w:r>
        <w:t>Corruption Type: **Виведення коштів через створення незалежного благодійного фонду з міжнародною наглядовою радою**</w:t>
      </w:r>
    </w:p>
    <w:p>
      <w:r>
        <w:t>Message: ця схема може відноситися до **корупції в громадському секторі** або **корупції через благодійний фонд**.</w:t>
      </w:r>
    </w:p>
    <w:p>
      <w:r>
        <w:t>Corruption Type: **Повернення корупційних статків екс-прем’єр-міністра Павла Лазаренка**</w:t>
      </w:r>
    </w:p>
    <w:p>
      <w:r>
        <w:t>Message: ця схема може відноситися до **корупції в уряді** або **корупції на високому рівні**.</w:t>
      </w:r>
    </w:p>
    <w:p>
      <w:pPr>
        <w:pStyle w:val="Heading1"/>
      </w:pPr>
      <w:r>
        <w:t>Міфи про нову процедуру арешту та спецкнфіскації</w:t>
      </w:r>
    </w:p>
    <w:p>
      <w:r>
        <w:t>Date: 09/11/01</w:t>
      </w:r>
    </w:p>
    <w:p>
      <w:r>
        <w:t>Link: https://antac.org.ua/news/mify-pro-novu-protseduru-areshtu-ta-spetsknfiskatsiji/</w:t>
      </w:r>
    </w:p>
    <w:p>
      <w:r>
        <w:t>Author: No Author</w:t>
      </w:r>
    </w:p>
    <w:p>
      <w:r>
        <w:t xml:space="preserve">Short Text: Аналізосновнихзауваженьдозаконопроектів«ПровнесеннязміндоКримінальногопроцесуальногокодексуУкраїнищодоокремихпитаньнакладенняарештунамайнозметоюусуненнякорупційнихризиківприйогозастосуванні»№2540ата«ПровнесеннязміндоКримінальноготаЦивільногокодексівУкраїнищодовдосконаленняінститутуспеціальноїконфіскаціїзметоюусуненнякорупційнихризиківприїїзастосуванні”№2541а. </w:t>
      </w:r>
    </w:p>
    <w:p>
      <w:r>
        <w:t>Corruption Type: **Корупція в сфері закупівель**</w:t>
      </w:r>
    </w:p>
    <w:p>
      <w:r>
        <w:t>Message: згадані фіктивні контракти Міноборони та тіньові схеми постачання зброї.</w:t>
      </w:r>
    </w:p>
    <w:p>
      <w:r>
        <w:t>Corruption Type: **Контрабанда**</w:t>
      </w:r>
    </w:p>
    <w:p>
      <w:r>
        <w:t>Message: згадані офшорні схеми імпорту.</w:t>
      </w:r>
    </w:p>
    <w:p>
      <w:r>
        <w:t>Corruption Type: **Незаконна приватизація**</w:t>
      </w:r>
    </w:p>
    <w:p>
      <w:r>
        <w:t>Message: можливі маніпуляції при оцінці державного майна.</w:t>
      </w:r>
    </w:p>
    <w:p>
      <w:r>
        <w:t>Corruption Type: **Корупція в містобудуванні**</w:t>
      </w:r>
    </w:p>
    <w:p>
      <w:r>
        <w:t>Message: можливі офшорні схеми на будівництві.</w:t>
      </w:r>
    </w:p>
    <w:p>
      <w:pPr>
        <w:pStyle w:val="Heading1"/>
      </w:pPr>
      <w:r>
        <w:t>Чим насправді є Індекс сприйняття корупції Transparency International і що нам з нього?</w:t>
      </w:r>
    </w:p>
    <w:p>
      <w:r>
        <w:t>Date: 16/04/13</w:t>
      </w:r>
    </w:p>
    <w:p>
      <w:r>
        <w:t>Link: https://antac.org.ua/news/chym-je-rejtynh-ti-i-scho-tse-oznachaje-dlya-ukrajiny/</w:t>
      </w:r>
    </w:p>
    <w:p>
      <w:r>
        <w:t>Author: No Author</w:t>
      </w:r>
    </w:p>
    <w:p>
      <w:r>
        <w:t>Short Text: Що таке Індекс сприйняття корупції(ІСК) Transparency International (TI)? ІСК надає рейтинг країн, спираючись на сприйняття корупції у державному секторі. Це складний індекс, поєднання опитувань та оцінювання корупції, зібраний впливовими організаціями. Чому ІСК базується лише на сприйнятті?</w:t>
      </w:r>
    </w:p>
    <w:p>
      <w:pPr>
        <w:pStyle w:val="Heading1"/>
      </w:pPr>
      <w:r>
        <w:t>Комітет ВРУ з питань економічної політики рекомендував прийняти 2207 в першому читанні</w:t>
      </w:r>
    </w:p>
    <w:p>
      <w:r>
        <w:t>Date: 03/04/13</w:t>
      </w:r>
    </w:p>
    <w:p>
      <w:r>
        <w:t>Link: https://antac.org.ua/news/komitet-vru-z-pytan-ekonomichnoji-polityky-rekomenduvav-pryjnyaty-2207-v-pershomu-chytanni/</w:t>
      </w:r>
    </w:p>
    <w:p>
      <w:r>
        <w:t>Author: No Author</w:t>
      </w:r>
    </w:p>
    <w:p>
      <w:r>
        <w:t>Short Text: Сьогодні комітет Верховної Ради Україниз питань економічної політикирекомендував прийняти законопроект № 2207 “Про внесення змін до Закону України “Про здійснення державних закупівель” (щодо підсилення прозорості закупівель підприємств) в першому читанні” . Не аби яких зусиль для цього доклало керівництво комітету від опозиційних фракцій та присутні співавтори, а саме: Окрема подяка іншим членам комітету (особливо з фракції “Партії Регіонів” та “КПУ”), які не лише проголосували “за” , а й аргументовано виступали на підтримку законопроекту: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