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/[KÝ HIỆU]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w:rsidR="009037F3" w:rsidRDefault="009037F3">
      <w:pPr>
        <w:spacing w:after="200"/>
      </w:pPr>
    </w:p>
    <w:p w:rsidR="009037F3" w:rsidRDefault="001B5207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VĂN BẢN HÀNH CHÍNH CHUNG</w:t>
      </w:r>
    </w:p>
    <w:p w:rsidR="009037F3" w:rsidRDefault="001B5207">
      <w:pPr>
        <w:spacing w:before="0" w:after="120" w:line="360" w:lineRule="auto"/>
        <w:ind w:firstLine="567"/>
        <w:jc w:val="both"/>
      </w:pPr>
      <w:sdt>
        <w:sdtPr>
          <w:tag w:val="KY_BAO_CAO"/>
        </w:sdtPr>
        <w:sdtContent>
          <w:r>
            <w:rPr>
              <w:rFonts w:cs="Times New Roman" w:ascii="Times New Roman" w:hAnsi="Times New Roman"/>
              <w:sz w:val="26"/>
            </w:rPr>
            <w:t>[Nội dung văn bản hành chính chung]</w:t>
          </w:r>
        </w:sdtContent>
      </w:sdt>
    </w:p>
    <w:p w:rsidR="009037F3" w:rsidRDefault="001B5207">
      <w:pPr>
        <w:ind w:firstLine="567"/>
      </w:pPr>
      <w:sdt>
        <w:sdtPr>
          <w:tag w:val="NOI_DUNG"/>
        </w:sdtPr>
        <w:sdtContent>
          <w:r>
            <w:rPr>
              <w:rFonts w:hAnsi="Times New Roman" w:ascii="Times New Roman" w:cs="Times New Roman"/>
            </w:rPr>
            <w:t>[NỘI DUNG]</w:t>
          </w:r>
        </w:sdtContent>
      </w:sdt>
    </w:p>
    <w:p w:rsidR="009037F3" w:rsidRDefault="009037F3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9037F3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:rsidR="009037F3" w:rsidRDefault="009037F3"/>
          <w:p w:rsidR="009037F3" w:rsidRDefault="001B5207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</w:rPr>
                  <w:t>Lưu: VT, VP.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9037F3" w:rsidRDefault="009037F3"/>
          <w:p w:rsidR="009037F3" w:rsidRDefault="001B5207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[CHỨC DANH NGƯỜI KÝ]</w:t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w:rsidR="001B5207" w:rsidRDefault="001B5207">
      <w:sdt>
        <w:sdtPr>
          <w:tag w:val="SO_KY_HIEU"/>
        </w:sdtPr>
        <w:sdtContent>
          <w:r>
            <w:t/>
          </w:r>
        </w:sdtContent>
      </w:sdt>
      <w:sdt>
        <w:sdtPr>
          <w:tag w:val="KINH_GUI"/>
        </w:sdtPr>
        <w:sdtContent>
          <w:r>
            <w:t/>
          </w:r>
        </w:sdtContent>
      </w:sdt>
      <w:sdt>
        <w:sdtPr>
          <w:tag w:val="KIEN_NGHI"/>
        </w:sdtPr>
        <w:sdtContent>
          <w:r>
            <w:t/>
          </w:r>
        </w:sdtContent>
      </w:sdt>
    </w:p>
    <w:sectPr w:rsidR="001B5207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:rsidR="001B5207" w:rsidRDefault="001B5207">
      <w:pPr>
        <w:spacing w:after="0" w:line="240" w:lineRule="auto"/>
      </w:pPr>
      <w:r>
        <w:separator/>
      </w:r>
    </w:p>
  </w:endnote>
  <w:endnote w:type="continuationSeparator" w:id="0">
    <w:p w:rsidR="001B5207" w:rsidRDefault="001B5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 w:rsidR="009037F3" w:rsidRDefault="001B5207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1.6.5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:rsidR="001B5207" w:rsidRDefault="001B5207">
      <w:pPr>
        <w:spacing w:after="0" w:line="240" w:lineRule="auto"/>
      </w:pPr>
      <w:r>
        <w:separator/>
      </w:r>
    </w:p>
  </w:footnote>
  <w:footnote w:type="continuationSeparator" w:id="0">
    <w:p w:rsidR="001B5207" w:rsidRDefault="001B52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49484">
    <w:abstractNumId w:val="8"/>
  </w:num>
  <w:num w:numId="2" w16cid:durableId="433597199">
    <w:abstractNumId w:val="6"/>
  </w:num>
  <w:num w:numId="3" w16cid:durableId="261644945">
    <w:abstractNumId w:val="5"/>
  </w:num>
  <w:num w:numId="4" w16cid:durableId="1668288392">
    <w:abstractNumId w:val="4"/>
  </w:num>
  <w:num w:numId="5" w16cid:durableId="785656988">
    <w:abstractNumId w:val="7"/>
  </w:num>
  <w:num w:numId="6" w16cid:durableId="1557813851">
    <w:abstractNumId w:val="3"/>
  </w:num>
  <w:num w:numId="7" w16cid:durableId="786125822">
    <w:abstractNumId w:val="2"/>
  </w:num>
  <w:num w:numId="8" w16cid:durableId="636223824">
    <w:abstractNumId w:val="1"/>
  </w:num>
  <w:num w:numId="9" w16cid:durableId="107362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207"/>
    <w:rsid w:val="0029639D"/>
    <w:rsid w:val="00326F90"/>
    <w:rsid w:val="006D7512"/>
    <w:rsid w:val="009037F3"/>
    <w:rsid w:val="00AA1D8D"/>
    <w:rsid w:val="00B47730"/>
    <w:rsid w:val="00CB0664"/>
    <w:rsid w:val="00EF3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1.6.5 - Văn bản hành chính chung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