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TRUNG TÂM THỬ NGHIỆM - KIỂM ĐỊNH CÔNG NGHIỆP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{SO_VAN_BAN}/TB-VCNM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THÔNG BÁO</w:t>
      </w:r>
    </w:p>
    <w:p>
      <w:pPr>
        <w:spacing w:before="40" w:after="80"/>
        <w:jc w:val="center"/>
        <w:pBdr>
          <w:bottom w:val="single" w:sz="4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Về việc: {TRICH_YEU}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Tổ chức thực hiện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{DON_VI_CHU_TRI} có trách nhiệm tổ chức thực hiện và thông tin kết quả.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Thông báo của Trung tâm Thử nghiệm - Kiểm định Công nghiệp</dc:title>
  <dc:subject>Thông báo của Trung tâm Thử nghiệm - Kiểm định Công nghiệp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tvci-thong-bao</dc:identifier>
</cp:coreProperties>
</file>