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F276" w14:textId="22CBBED2" w:rsidR="00D82C98" w:rsidRPr="00276AAA" w:rsidRDefault="00276AAA" w:rsidP="004A4D4B">
      <w:pPr>
        <w:shd w:val="clear" w:color="auto" w:fill="FFFFFF"/>
        <w:spacing w:before="360" w:after="240" w:line="240" w:lineRule="auto"/>
        <w:outlineLvl w:val="2"/>
        <w:rPr>
          <w:rFonts w:ascii="Bahnschrift" w:eastAsia="Times New Roman" w:hAnsi="Bahnschrift" w:cstheme="minorHAnsi"/>
          <w:b/>
          <w:bCs/>
          <w:color w:val="24292E"/>
          <w:sz w:val="40"/>
          <w:szCs w:val="40"/>
          <w:lang w:eastAsia="en-GB"/>
        </w:rPr>
      </w:pPr>
      <w:r w:rsidRPr="00276AAA">
        <w:rPr>
          <w:rFonts w:ascii="Bahnschrift" w:eastAsia="Times New Roman" w:hAnsi="Bahnschrift" w:cstheme="minorHAnsi"/>
          <w:b/>
          <w:bCs/>
          <w:color w:val="24292E"/>
          <w:sz w:val="40"/>
          <w:szCs w:val="40"/>
          <w:lang w:eastAsia="en-GB"/>
        </w:rPr>
        <w:t>H</w:t>
      </w:r>
      <w:r w:rsidR="005B445D">
        <w:rPr>
          <w:rFonts w:ascii="Bahnschrift" w:eastAsia="Times New Roman" w:hAnsi="Bahnschrift" w:cstheme="minorHAnsi"/>
          <w:b/>
          <w:bCs/>
          <w:color w:val="24292E"/>
          <w:sz w:val="40"/>
          <w:szCs w:val="40"/>
          <w:lang w:eastAsia="en-GB"/>
        </w:rPr>
        <w:t>igh Level Design</w:t>
      </w:r>
      <w:r w:rsidRPr="00276AAA">
        <w:rPr>
          <w:rFonts w:ascii="Bahnschrift" w:eastAsia="Times New Roman" w:hAnsi="Bahnschrift" w:cstheme="minorHAnsi"/>
          <w:b/>
          <w:bCs/>
          <w:color w:val="24292E"/>
          <w:sz w:val="40"/>
          <w:szCs w:val="40"/>
          <w:lang w:eastAsia="en-GB"/>
        </w:rPr>
        <w:t xml:space="preserve"> Document</w:t>
      </w:r>
    </w:p>
    <w:p w14:paraId="62DD86F5" w14:textId="6EDE1107" w:rsidR="00276AAA" w:rsidRPr="00276AAA" w:rsidRDefault="00276AAA" w:rsidP="004A4D4B">
      <w:pPr>
        <w:shd w:val="clear" w:color="auto" w:fill="FFFFFF"/>
        <w:spacing w:before="360" w:after="240" w:line="240" w:lineRule="auto"/>
        <w:outlineLvl w:val="2"/>
        <w:rPr>
          <w:rFonts w:ascii="Bahnschrift" w:eastAsia="Times New Roman" w:hAnsi="Bahnschrift" w:cstheme="minorHAnsi"/>
          <w:b/>
          <w:bCs/>
          <w:color w:val="24292E"/>
          <w:sz w:val="28"/>
          <w:szCs w:val="28"/>
          <w:lang w:eastAsia="en-GB"/>
        </w:rPr>
      </w:pPr>
      <w:r w:rsidRPr="00276AAA">
        <w:rPr>
          <w:rFonts w:ascii="Bahnschrift" w:eastAsia="Times New Roman" w:hAnsi="Bahnschrift" w:cstheme="minorHAnsi"/>
          <w:b/>
          <w:bCs/>
          <w:color w:val="24292E"/>
          <w:sz w:val="28"/>
          <w:szCs w:val="28"/>
          <w:lang w:eastAsia="en-GB"/>
        </w:rPr>
        <w:t>Distributed Pizza Restaurant Management System</w:t>
      </w:r>
    </w:p>
    <w:p w14:paraId="1CBBEE6E" w14:textId="5B5C7B45" w:rsidR="00D82C98" w:rsidRPr="00D82C98" w:rsidRDefault="00D82C98" w:rsidP="004A4D4B">
      <w:pPr>
        <w:shd w:val="clear" w:color="auto" w:fill="FFFFFF"/>
        <w:spacing w:before="360" w:after="240" w:line="240" w:lineRule="auto"/>
        <w:outlineLvl w:val="2"/>
        <w:rPr>
          <w:rFonts w:eastAsia="Times New Roman" w:cstheme="minorHAnsi"/>
          <w:b/>
          <w:bCs/>
          <w:color w:val="24292E"/>
          <w:sz w:val="30"/>
          <w:szCs w:val="30"/>
          <w:lang w:eastAsia="en-GB"/>
        </w:rPr>
      </w:pPr>
      <w:r>
        <w:rPr>
          <w:rFonts w:eastAsia="Times New Roman" w:cstheme="minorHAnsi"/>
          <w:b/>
          <w:bCs/>
          <w:color w:val="24292E"/>
          <w:sz w:val="30"/>
          <w:szCs w:val="30"/>
          <w:lang w:eastAsia="en-GB"/>
        </w:rPr>
        <w:t>Scenario:</w:t>
      </w:r>
    </w:p>
    <w:p w14:paraId="3A394B87" w14:textId="77777777" w:rsidR="004A4D4B" w:rsidRPr="00276AAA" w:rsidRDefault="004A4D4B" w:rsidP="004A4D4B">
      <w:pPr>
        <w:pStyle w:val="NormalWeb"/>
        <w:shd w:val="clear" w:color="auto" w:fill="FFFFFF"/>
        <w:spacing w:before="0" w:beforeAutospacing="0" w:after="240" w:afterAutospacing="0"/>
        <w:rPr>
          <w:rFonts w:ascii="Bahnschrift" w:hAnsi="Bahnschrift" w:cstheme="minorHAnsi"/>
          <w:color w:val="24292E"/>
        </w:rPr>
      </w:pPr>
      <w:r w:rsidRPr="00276AAA">
        <w:rPr>
          <w:rFonts w:ascii="Bahnschrift" w:hAnsi="Bahnschrift" w:cstheme="minorHAnsi"/>
          <w:color w:val="24292E"/>
        </w:rPr>
        <w:t>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Online. The online transactions would be flowing in real time whereas the transactions made by POS can be synced every 15 minutes in batches. They offer pick-up and deliveries by 3rd party providers.</w:t>
      </w:r>
    </w:p>
    <w:p w14:paraId="43134E6A" w14:textId="77777777" w:rsidR="004A4D4B" w:rsidRPr="00276AAA" w:rsidRDefault="004A4D4B" w:rsidP="004A4D4B">
      <w:pPr>
        <w:pStyle w:val="NormalWeb"/>
        <w:shd w:val="clear" w:color="auto" w:fill="FFFFFF"/>
        <w:spacing w:before="0" w:beforeAutospacing="0" w:after="240" w:afterAutospacing="0"/>
        <w:rPr>
          <w:rFonts w:ascii="Bahnschrift" w:hAnsi="Bahnschrift" w:cstheme="minorHAnsi"/>
          <w:color w:val="24292E"/>
        </w:rPr>
      </w:pPr>
      <w:r w:rsidRPr="00276AAA">
        <w:rPr>
          <w:rFonts w:ascii="Bahnschrift" w:hAnsi="Bahnschrift" w:cstheme="minorHAnsi"/>
          <w:color w:val="24292E"/>
        </w:rPr>
        <w:t>At the head office of the restaurant chain, management is concerned with the logistics of ordering, stocking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14:paraId="56B40037" w14:textId="24BEA9DB" w:rsidR="004A4D4B" w:rsidRPr="00276AAA" w:rsidRDefault="004A4D4B" w:rsidP="004A4D4B">
      <w:pPr>
        <w:pStyle w:val="NormalWeb"/>
        <w:shd w:val="clear" w:color="auto" w:fill="FFFFFF"/>
        <w:spacing w:before="0" w:beforeAutospacing="0" w:after="240" w:afterAutospacing="0"/>
        <w:rPr>
          <w:rFonts w:ascii="Bahnschrift" w:hAnsi="Bahnschrift" w:cstheme="minorHAnsi"/>
          <w:color w:val="24292E"/>
        </w:rPr>
      </w:pPr>
      <w:r w:rsidRPr="00276AAA">
        <w:rPr>
          <w:rFonts w:ascii="Bahnschrift" w:hAnsi="Bahnschrift" w:cstheme="minorHAnsi"/>
          <w:color w:val="24292E"/>
        </w:rPr>
        <w:t>Design a cloud data platform to process and deliver insights based on the above. Please provide a high level solution design for the architecture. Feel free to choose any cloud provider you want.</w:t>
      </w:r>
    </w:p>
    <w:p w14:paraId="4186F1FA" w14:textId="0F02B776" w:rsidR="004A4D4B" w:rsidRPr="00276AAA" w:rsidRDefault="004A4D4B" w:rsidP="004A4D4B">
      <w:pPr>
        <w:pStyle w:val="NormalWeb"/>
        <w:shd w:val="clear" w:color="auto" w:fill="FFFFFF"/>
        <w:spacing w:before="0" w:beforeAutospacing="0" w:after="240" w:afterAutospacing="0"/>
        <w:rPr>
          <w:rFonts w:ascii="Bahnschrift" w:hAnsi="Bahnschrift" w:cstheme="minorHAnsi"/>
          <w:b/>
          <w:bCs/>
          <w:color w:val="24292E"/>
        </w:rPr>
      </w:pPr>
    </w:p>
    <w:p w14:paraId="7644EB34" w14:textId="1D15E17B" w:rsidR="00276AAA" w:rsidRPr="00276AAA" w:rsidRDefault="00276AAA" w:rsidP="004A4D4B">
      <w:pPr>
        <w:pStyle w:val="NormalWeb"/>
        <w:shd w:val="clear" w:color="auto" w:fill="FFFFFF"/>
        <w:spacing w:before="0" w:beforeAutospacing="0" w:after="240" w:afterAutospacing="0"/>
        <w:rPr>
          <w:rFonts w:ascii="Bahnschrift" w:hAnsi="Bahnschrift" w:cstheme="minorHAnsi"/>
          <w:b/>
          <w:bCs/>
          <w:color w:val="24292E"/>
        </w:rPr>
      </w:pPr>
      <w:r w:rsidRPr="00276AAA">
        <w:rPr>
          <w:rFonts w:ascii="Bahnschrift" w:hAnsi="Bahnschrift" w:cstheme="minorHAnsi"/>
          <w:b/>
          <w:bCs/>
          <w:color w:val="24292E"/>
        </w:rPr>
        <w:t>Major Considerations</w:t>
      </w:r>
    </w:p>
    <w:p w14:paraId="06236AD9" w14:textId="77777777" w:rsidR="004A4D4B" w:rsidRPr="003E7457" w:rsidRDefault="004A4D4B" w:rsidP="004A4D4B">
      <w:pPr>
        <w:numPr>
          <w:ilvl w:val="0"/>
          <w:numId w:val="1"/>
        </w:numPr>
        <w:shd w:val="clear" w:color="auto" w:fill="FFFFFF"/>
        <w:spacing w:before="100" w:beforeAutospacing="1"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Handle large write volume: Billions of write events per day.</w:t>
      </w:r>
    </w:p>
    <w:p w14:paraId="17C6C600"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Handle large read/query volume: Millions of merchants wish to gain insight into their business. Read/Query patterns are time-series related metrics.</w:t>
      </w:r>
    </w:p>
    <w:p w14:paraId="3FA6A632"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Provide metrics to customers with at most one hour delay.</w:t>
      </w:r>
    </w:p>
    <w:p w14:paraId="7742AED7"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Run with minimum downtime.</w:t>
      </w:r>
    </w:p>
    <w:p w14:paraId="543A76C6" w14:textId="77777777" w:rsidR="004A4D4B" w:rsidRPr="003E7457" w:rsidRDefault="004A4D4B" w:rsidP="004A4D4B">
      <w:pPr>
        <w:numPr>
          <w:ilvl w:val="0"/>
          <w:numId w:val="1"/>
        </w:numPr>
        <w:shd w:val="clear" w:color="auto" w:fill="FFFFFF"/>
        <w:spacing w:before="60" w:after="100" w:afterAutospacing="1" w:line="240" w:lineRule="auto"/>
        <w:rPr>
          <w:rFonts w:ascii="Bahnschrift" w:eastAsia="Times New Roman" w:hAnsi="Bahnschrift" w:cstheme="minorHAnsi"/>
          <w:color w:val="24292E"/>
          <w:sz w:val="24"/>
          <w:szCs w:val="24"/>
          <w:lang w:eastAsia="en-GB"/>
        </w:rPr>
      </w:pPr>
      <w:r w:rsidRPr="003E7457">
        <w:rPr>
          <w:rFonts w:ascii="Bahnschrift" w:eastAsia="Times New Roman" w:hAnsi="Bahnschrift" w:cstheme="minorHAnsi"/>
          <w:color w:val="24292E"/>
          <w:sz w:val="24"/>
          <w:szCs w:val="24"/>
          <w:lang w:eastAsia="en-GB"/>
        </w:rPr>
        <w:t>Have the ability to reprocess historical data in case of bugs in the processing logic.</w:t>
      </w:r>
    </w:p>
    <w:p w14:paraId="5669CB59" w14:textId="4EC32ECA" w:rsidR="004A4D4B" w:rsidRPr="00D82C98" w:rsidRDefault="004A4D4B" w:rsidP="004A4D4B">
      <w:pPr>
        <w:pStyle w:val="NormalWeb"/>
        <w:shd w:val="clear" w:color="auto" w:fill="FFFFFF"/>
        <w:spacing w:before="0" w:beforeAutospacing="0" w:after="240" w:afterAutospacing="0"/>
        <w:rPr>
          <w:rFonts w:asciiTheme="minorHAnsi" w:hAnsiTheme="minorHAnsi" w:cstheme="minorHAnsi"/>
          <w:color w:val="24292E"/>
        </w:rPr>
      </w:pPr>
    </w:p>
    <w:p w14:paraId="1565FC1D" w14:textId="00A8FC6B" w:rsidR="00327A7C" w:rsidRDefault="00327A7C"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6DE84323" w14:textId="0264947F" w:rsidR="003E7457"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67A17592" w14:textId="38284D0A" w:rsidR="003E7457"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7D2051CB" w14:textId="5BEEDECB" w:rsidR="003E7457"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75E5E9EF" w14:textId="77777777" w:rsidR="003E7457" w:rsidRPr="00D82C98" w:rsidRDefault="003E7457"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14D4D4E0" w14:textId="43F7598F" w:rsidR="00327A7C" w:rsidRPr="00D82C98" w:rsidRDefault="00327A7C"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0333A808" w14:textId="70EB139F" w:rsidR="00327A7C" w:rsidRPr="003E7457" w:rsidRDefault="003E7457" w:rsidP="004A4D4B">
      <w:pPr>
        <w:shd w:val="clear" w:color="auto" w:fill="FFFFFF"/>
        <w:spacing w:before="360" w:after="240" w:line="240" w:lineRule="auto"/>
        <w:outlineLvl w:val="2"/>
        <w:rPr>
          <w:rFonts w:ascii="Bahnschrift" w:hAnsi="Bahnschrift" w:cstheme="minorHAnsi"/>
          <w:b/>
          <w:bCs/>
          <w:noProof/>
          <w:sz w:val="32"/>
          <w:szCs w:val="32"/>
        </w:rPr>
      </w:pPr>
      <w:r w:rsidRPr="003E7457">
        <w:rPr>
          <w:rFonts w:ascii="Bahnschrift" w:hAnsi="Bahnschrift" w:cstheme="minorHAnsi"/>
          <w:b/>
          <w:bCs/>
          <w:noProof/>
          <w:sz w:val="32"/>
          <w:szCs w:val="32"/>
        </w:rPr>
        <w:lastRenderedPageBreak/>
        <w:t>Process Flow Diagram</w:t>
      </w:r>
    </w:p>
    <w:p w14:paraId="7BEBEF06" w14:textId="253DC479" w:rsidR="00D82C98" w:rsidRDefault="00D82C98" w:rsidP="004A4D4B">
      <w:pPr>
        <w:shd w:val="clear" w:color="auto" w:fill="FFFFFF"/>
        <w:spacing w:before="360" w:after="240" w:line="240" w:lineRule="auto"/>
        <w:outlineLvl w:val="2"/>
        <w:rPr>
          <w:rFonts w:cstheme="minorHAnsi"/>
          <w:b/>
          <w:bCs/>
          <w:noProof/>
          <w:sz w:val="28"/>
          <w:szCs w:val="28"/>
        </w:rPr>
      </w:pPr>
    </w:p>
    <w:p w14:paraId="4DA72335" w14:textId="45344074" w:rsidR="00D82C98" w:rsidRPr="00D82C98" w:rsidRDefault="007A284C" w:rsidP="004A4D4B">
      <w:pPr>
        <w:shd w:val="clear" w:color="auto" w:fill="FFFFFF"/>
        <w:spacing w:before="360" w:after="240" w:line="240" w:lineRule="auto"/>
        <w:outlineLvl w:val="2"/>
        <w:rPr>
          <w:rFonts w:eastAsia="Times New Roman" w:cstheme="minorHAnsi"/>
          <w:b/>
          <w:bCs/>
          <w:color w:val="24292E"/>
          <w:sz w:val="28"/>
          <w:szCs w:val="28"/>
          <w:lang w:eastAsia="en-GB"/>
        </w:rPr>
      </w:pPr>
      <w:r>
        <w:rPr>
          <w:noProof/>
        </w:rPr>
        <w:drawing>
          <wp:inline distT="0" distB="0" distL="0" distR="0" wp14:anchorId="2959B17B" wp14:editId="0BD8E025">
            <wp:extent cx="6645910" cy="3750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50310"/>
                    </a:xfrm>
                    <a:prstGeom prst="rect">
                      <a:avLst/>
                    </a:prstGeom>
                    <a:noFill/>
                    <a:ln>
                      <a:noFill/>
                    </a:ln>
                  </pic:spPr>
                </pic:pic>
              </a:graphicData>
            </a:graphic>
          </wp:inline>
        </w:drawing>
      </w:r>
    </w:p>
    <w:p w14:paraId="3EBDD3D3" w14:textId="104C6E03" w:rsidR="003E7457" w:rsidRDefault="003E7457" w:rsidP="00D82C98">
      <w:pPr>
        <w:pStyle w:val="NormalWeb"/>
        <w:shd w:val="clear" w:color="auto" w:fill="FFFFFF"/>
        <w:spacing w:before="0" w:beforeAutospacing="0" w:after="240" w:afterAutospacing="0"/>
        <w:rPr>
          <w:rFonts w:ascii="Bahnschrift" w:hAnsi="Bahnschrift" w:cstheme="minorHAnsi"/>
          <w:b/>
          <w:bCs/>
          <w:color w:val="24292E"/>
          <w:sz w:val="28"/>
          <w:szCs w:val="28"/>
        </w:rPr>
      </w:pPr>
      <w:r w:rsidRPr="003E7457">
        <w:rPr>
          <w:rFonts w:ascii="Bahnschrift" w:hAnsi="Bahnschrift" w:cstheme="minorHAnsi"/>
          <w:b/>
          <w:bCs/>
          <w:color w:val="24292E"/>
          <w:sz w:val="28"/>
          <w:szCs w:val="28"/>
        </w:rPr>
        <w:t>Explanation:</w:t>
      </w:r>
    </w:p>
    <w:p w14:paraId="5F252A0D" w14:textId="1A1BA0E8" w:rsidR="003E7457" w:rsidRDefault="003E7457" w:rsidP="00D82C98">
      <w:pPr>
        <w:pStyle w:val="NormalWeb"/>
        <w:shd w:val="clear" w:color="auto" w:fill="FFFFFF"/>
        <w:spacing w:before="0" w:beforeAutospacing="0" w:after="240" w:afterAutospacing="0"/>
        <w:rPr>
          <w:rFonts w:ascii="Bahnschrift" w:hAnsi="Bahnschrift" w:cstheme="minorHAnsi"/>
          <w:color w:val="24292E"/>
          <w:sz w:val="28"/>
          <w:szCs w:val="28"/>
        </w:rPr>
      </w:pPr>
      <w:r w:rsidRPr="003E7457">
        <w:rPr>
          <w:rFonts w:ascii="Bahnschrift" w:hAnsi="Bahnschrift" w:cstheme="minorHAnsi"/>
          <w:color w:val="24292E"/>
          <w:sz w:val="28"/>
          <w:szCs w:val="28"/>
        </w:rPr>
        <w:t>POS Data:</w:t>
      </w:r>
    </w:p>
    <w:p w14:paraId="30F89B9E" w14:textId="2354CD6D" w:rsidR="007A284C" w:rsidRDefault="007A284C" w:rsidP="00D82C98">
      <w:pPr>
        <w:pStyle w:val="NormalWeb"/>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Data is being Ingested into ADF and then raw storage is being done into Blob Storage</w:t>
      </w:r>
    </w:p>
    <w:p w14:paraId="30CD214E" w14:textId="79C4C950" w:rsidR="003E7457" w:rsidRDefault="003E7457" w:rsidP="00D82C98">
      <w:pPr>
        <w:pStyle w:val="NormalWeb"/>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Streaming Data:</w:t>
      </w:r>
    </w:p>
    <w:p w14:paraId="5A3A0521" w14:textId="680348D5" w:rsidR="003E7457" w:rsidRDefault="003E7457" w:rsidP="003E7457">
      <w:pPr>
        <w:pStyle w:val="NormalWeb"/>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Data is being consumed by Kafka topics as it can handle unlimited no. of topics simultaneously. Then, it is being processed one by one using Event Hubs. Finally, this data is being moved to the datawarehouse as well to be consumed by Power BI Reports</w:t>
      </w:r>
    </w:p>
    <w:p w14:paraId="610DF023" w14:textId="6EC269F8"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33684794" w14:textId="3F86838C" w:rsidR="000F2F90" w:rsidRPr="000F2F90" w:rsidRDefault="000F2F90" w:rsidP="003E7457">
      <w:pPr>
        <w:pStyle w:val="NormalWeb"/>
        <w:shd w:val="clear" w:color="auto" w:fill="FFFFFF"/>
        <w:spacing w:before="0" w:beforeAutospacing="0" w:after="240" w:afterAutospacing="0"/>
        <w:rPr>
          <w:rFonts w:ascii="Bahnschrift" w:hAnsi="Bahnschrift" w:cstheme="minorHAnsi"/>
          <w:b/>
          <w:bCs/>
          <w:color w:val="24292E"/>
          <w:sz w:val="36"/>
          <w:szCs w:val="36"/>
        </w:rPr>
      </w:pPr>
      <w:r w:rsidRPr="000F2F90">
        <w:rPr>
          <w:rFonts w:ascii="Bahnschrift" w:hAnsi="Bahnschrift" w:cstheme="minorHAnsi"/>
          <w:b/>
          <w:bCs/>
          <w:color w:val="24292E"/>
          <w:sz w:val="36"/>
          <w:szCs w:val="36"/>
        </w:rPr>
        <w:t>Design Considerations:</w:t>
      </w:r>
    </w:p>
    <w:p w14:paraId="26715F69" w14:textId="0759A5F8"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Handling billions of writes per day through Kafka and ADF</w:t>
      </w:r>
    </w:p>
    <w:p w14:paraId="1540C6A1" w14:textId="7BD941C5" w:rsidR="007A284C" w:rsidRDefault="007A284C"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Transformation of Data using ADF &amp; Databricks.</w:t>
      </w:r>
    </w:p>
    <w:p w14:paraId="22350ABE" w14:textId="6B75B97D"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Simultaneous read and write using a scalable storage solution – Azure Blob Storage and finally using Azure Analysis Service.</w:t>
      </w:r>
    </w:p>
    <w:p w14:paraId="1086A8C1" w14:textId="63BFAE16" w:rsidR="000F2F90" w:rsidRDefault="000F2F90"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lastRenderedPageBreak/>
        <w:t xml:space="preserve">Provide </w:t>
      </w:r>
      <w:r w:rsidR="007A284C">
        <w:rPr>
          <w:rFonts w:ascii="Bahnschrift" w:hAnsi="Bahnschrift" w:cstheme="minorHAnsi"/>
          <w:color w:val="24292E"/>
          <w:sz w:val="28"/>
          <w:szCs w:val="28"/>
        </w:rPr>
        <w:t xml:space="preserve">Analytics </w:t>
      </w:r>
      <w:r>
        <w:rPr>
          <w:rFonts w:ascii="Bahnschrift" w:hAnsi="Bahnschrift" w:cstheme="minorHAnsi"/>
          <w:color w:val="24292E"/>
          <w:sz w:val="28"/>
          <w:szCs w:val="28"/>
        </w:rPr>
        <w:t xml:space="preserve">through Power BI Dashboards </w:t>
      </w:r>
      <w:r w:rsidR="007A284C">
        <w:rPr>
          <w:rFonts w:ascii="Bahnschrift" w:hAnsi="Bahnschrift" w:cstheme="minorHAnsi"/>
          <w:color w:val="24292E"/>
          <w:sz w:val="28"/>
          <w:szCs w:val="28"/>
        </w:rPr>
        <w:t>.</w:t>
      </w:r>
    </w:p>
    <w:p w14:paraId="2C6BAE7C" w14:textId="590836FB" w:rsidR="000F2F90" w:rsidRDefault="007A284C" w:rsidP="000F2F90">
      <w:pPr>
        <w:pStyle w:val="NormalWeb"/>
        <w:numPr>
          <w:ilvl w:val="0"/>
          <w:numId w:val="10"/>
        </w:numPr>
        <w:shd w:val="clear" w:color="auto" w:fill="FFFFFF"/>
        <w:spacing w:before="0" w:beforeAutospacing="0" w:after="240" w:afterAutospacing="0"/>
        <w:rPr>
          <w:rFonts w:ascii="Bahnschrift" w:hAnsi="Bahnschrift" w:cstheme="minorHAnsi"/>
          <w:color w:val="24292E"/>
          <w:sz w:val="28"/>
          <w:szCs w:val="28"/>
        </w:rPr>
      </w:pPr>
      <w:r>
        <w:rPr>
          <w:rFonts w:ascii="Bahnschrift" w:hAnsi="Bahnschrift" w:cstheme="minorHAnsi"/>
          <w:color w:val="24292E"/>
          <w:sz w:val="28"/>
          <w:szCs w:val="28"/>
        </w:rPr>
        <w:t>Event hub is being used to make sure reprocessing is done in case of errors.</w:t>
      </w:r>
    </w:p>
    <w:p w14:paraId="6F85F078" w14:textId="77777777"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7E4ED90D" w14:textId="77777777"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00C481DF" w14:textId="0DB6E71C" w:rsidR="000F2F90"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3CCCDF43" w14:textId="77777777" w:rsidR="000F2F90" w:rsidRPr="003E7457" w:rsidRDefault="000F2F90" w:rsidP="003E7457">
      <w:pPr>
        <w:pStyle w:val="NormalWeb"/>
        <w:shd w:val="clear" w:color="auto" w:fill="FFFFFF"/>
        <w:spacing w:before="0" w:beforeAutospacing="0" w:after="240" w:afterAutospacing="0"/>
        <w:rPr>
          <w:rFonts w:ascii="Bahnschrift" w:hAnsi="Bahnschrift" w:cstheme="minorHAnsi"/>
          <w:color w:val="24292E"/>
          <w:sz w:val="28"/>
          <w:szCs w:val="28"/>
        </w:rPr>
      </w:pPr>
    </w:p>
    <w:p w14:paraId="7303AC1F" w14:textId="37016AB8" w:rsidR="00B04F57" w:rsidRPr="00D82C98" w:rsidRDefault="00B04F57" w:rsidP="00B04F57">
      <w:pPr>
        <w:shd w:val="clear" w:color="auto" w:fill="FFFFFF"/>
        <w:spacing w:before="60" w:after="100" w:afterAutospacing="1" w:line="240" w:lineRule="auto"/>
        <w:ind w:left="720"/>
        <w:rPr>
          <w:rFonts w:eastAsia="Times New Roman" w:cstheme="minorHAnsi"/>
          <w:color w:val="24292E"/>
          <w:sz w:val="24"/>
          <w:szCs w:val="24"/>
          <w:lang w:eastAsia="en-GB"/>
        </w:rPr>
      </w:pPr>
    </w:p>
    <w:p w14:paraId="3AB49D1D" w14:textId="77777777" w:rsidR="006B5DE4" w:rsidRPr="00D82C98" w:rsidRDefault="006B5DE4" w:rsidP="00FD1B9D">
      <w:pPr>
        <w:pStyle w:val="NormalWeb"/>
        <w:shd w:val="clear" w:color="auto" w:fill="FFFFFF"/>
        <w:spacing w:before="0" w:beforeAutospacing="0" w:after="240" w:afterAutospacing="0"/>
        <w:ind w:left="720"/>
        <w:rPr>
          <w:rFonts w:asciiTheme="minorHAnsi" w:hAnsiTheme="minorHAnsi" w:cstheme="minorHAnsi"/>
          <w:color w:val="24292E"/>
        </w:rPr>
      </w:pPr>
    </w:p>
    <w:p w14:paraId="4C5F3C92" w14:textId="77777777" w:rsidR="004A4D4B" w:rsidRPr="00D82C98" w:rsidRDefault="004A4D4B">
      <w:pPr>
        <w:rPr>
          <w:rFonts w:cstheme="minorHAnsi"/>
        </w:rPr>
      </w:pPr>
    </w:p>
    <w:sectPr w:rsidR="004A4D4B" w:rsidRPr="00D82C98" w:rsidSect="00D82C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30F"/>
    <w:multiLevelType w:val="hybridMultilevel"/>
    <w:tmpl w:val="21B81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E2139"/>
    <w:multiLevelType w:val="hybridMultilevel"/>
    <w:tmpl w:val="BEC8A5E2"/>
    <w:lvl w:ilvl="0" w:tplc="851276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EB4BEF"/>
    <w:multiLevelType w:val="hybridMultilevel"/>
    <w:tmpl w:val="26B8CD00"/>
    <w:lvl w:ilvl="0" w:tplc="EA8EF7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FA5A7A"/>
    <w:multiLevelType w:val="hybridMultilevel"/>
    <w:tmpl w:val="A094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7342A"/>
    <w:multiLevelType w:val="hybridMultilevel"/>
    <w:tmpl w:val="EE72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9F2A98"/>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C6CB7"/>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90727"/>
    <w:multiLevelType w:val="hybridMultilevel"/>
    <w:tmpl w:val="4B20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8210B8"/>
    <w:multiLevelType w:val="hybridMultilevel"/>
    <w:tmpl w:val="50765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AB67DC"/>
    <w:multiLevelType w:val="hybridMultilevel"/>
    <w:tmpl w:val="9F58886E"/>
    <w:lvl w:ilvl="0" w:tplc="FBF0CE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8"/>
  </w:num>
  <w:num w:numId="3">
    <w:abstractNumId w:val="2"/>
  </w:num>
  <w:num w:numId="4">
    <w:abstractNumId w:val="1"/>
  </w:num>
  <w:num w:numId="5">
    <w:abstractNumId w:val="9"/>
  </w:num>
  <w:num w:numId="6">
    <w:abstractNumId w:val="5"/>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4B"/>
    <w:rsid w:val="000F2F90"/>
    <w:rsid w:val="00135425"/>
    <w:rsid w:val="00276AAA"/>
    <w:rsid w:val="00327A7C"/>
    <w:rsid w:val="0035201A"/>
    <w:rsid w:val="003E7457"/>
    <w:rsid w:val="004A4D4B"/>
    <w:rsid w:val="005B445D"/>
    <w:rsid w:val="006B5C24"/>
    <w:rsid w:val="006B5DE4"/>
    <w:rsid w:val="007A284C"/>
    <w:rsid w:val="008775F2"/>
    <w:rsid w:val="00B04F57"/>
    <w:rsid w:val="00B2274B"/>
    <w:rsid w:val="00B94D19"/>
    <w:rsid w:val="00D82C98"/>
    <w:rsid w:val="00FD1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ACA2"/>
  <w15:chartTrackingRefBased/>
  <w15:docId w15:val="{A9B453DE-CE82-457D-8B98-6C84834B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D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D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A4D4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6276">
      <w:bodyDiv w:val="1"/>
      <w:marLeft w:val="0"/>
      <w:marRight w:val="0"/>
      <w:marTop w:val="0"/>
      <w:marBottom w:val="0"/>
      <w:divBdr>
        <w:top w:val="none" w:sz="0" w:space="0" w:color="auto"/>
        <w:left w:val="none" w:sz="0" w:space="0" w:color="auto"/>
        <w:bottom w:val="none" w:sz="0" w:space="0" w:color="auto"/>
        <w:right w:val="none" w:sz="0" w:space="0" w:color="auto"/>
      </w:divBdr>
    </w:div>
    <w:div w:id="960456993">
      <w:bodyDiv w:val="1"/>
      <w:marLeft w:val="0"/>
      <w:marRight w:val="0"/>
      <w:marTop w:val="0"/>
      <w:marBottom w:val="0"/>
      <w:divBdr>
        <w:top w:val="none" w:sz="0" w:space="0" w:color="auto"/>
        <w:left w:val="none" w:sz="0" w:space="0" w:color="auto"/>
        <w:bottom w:val="none" w:sz="0" w:space="0" w:color="auto"/>
        <w:right w:val="none" w:sz="0" w:space="0" w:color="auto"/>
      </w:divBdr>
    </w:div>
    <w:div w:id="11132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Anup Mishra</cp:lastModifiedBy>
  <cp:revision>2</cp:revision>
  <dcterms:created xsi:type="dcterms:W3CDTF">2021-05-14T09:32:00Z</dcterms:created>
  <dcterms:modified xsi:type="dcterms:W3CDTF">2021-12-25T12:19:00Z</dcterms:modified>
</cp:coreProperties>
</file>