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Name of the department: </w:t>
      </w:r>
    </w:p>
    <w:p>
      <w:pPr>
        <w:pStyle w:val="Heading3"/>
      </w:pPr>
      <w:r>
        <w:t>Increased Font Size Paragraph:</w:t>
      </w:r>
    </w:p>
    <w:p>
      <w:r>
        <w:rPr>
          <w:b/>
          <w:sz w:val="24"/>
          <w:u w:val="single"/>
        </w:rPr>
        <w:t>GeeksforGeeks is a Computer Science portal for geeks.</w:t>
      </w:r>
    </w:p>
    <w:p>
      <w:pPr>
        <w:pStyle w:val="Heading3"/>
      </w:pPr>
      <w:r>
        <w:t>Normal Font Size Paragraph:</w:t>
      </w:r>
    </w:p>
    <w:p>
      <w:r>
        <w:t>GeeksforGeeks is a Computer Science portal for geeks.</w:t>
      </w:r>
    </w:p>
    <w:p>
      <w:pPr>
        <w:pStyle w:val="Heading4"/>
      </w:pPr>
      <w:r>
        <w:t>Course Closing Report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