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Name of the department: CSE</w:t>
      </w:r>
    </w:p>
    <w:p>
      <w:pPr>
        <w:pStyle w:val="Heading3"/>
        <w:jc w:val="center"/>
      </w:pPr>
      <w:r>
        <w:t>AY: 2021-22 (Odd Semester)</w:t>
      </w:r>
    </w:p>
    <w:p>
      <w:pPr>
        <w:pStyle w:val="Heading2"/>
        <w:jc w:val="center"/>
      </w:pPr>
      <w:r>
        <w:t>Course Closing Report</w:t>
      </w:r>
    </w:p>
    <w:p>
      <w:pPr>
        <w:pStyle w:val="Heading4"/>
      </w:pPr>
      <w:r>
        <w:t>Programe Name: btech</w:t>
      </w:r>
    </w:p>
    <w:p>
      <w:pPr>
        <w:pStyle w:val="Heading4"/>
      </w:pPr>
      <w:r>
        <w:t>Semester: VI</w:t>
      </w:r>
    </w:p>
    <w:p>
      <w:pPr>
        <w:pStyle w:val="Heading4"/>
      </w:pPr>
      <w:r>
        <w:t>Course Name: CNIOT</w:t>
        <w:br/>
        <w:br/>
      </w:r>
    </w:p>
    <w:p>
      <w:r>
        <w:rPr>
          <w:b/>
          <w:sz w:val="26"/>
          <w:u w:val="single"/>
        </w:rPr>
        <w:t>Course Outcomes:</w:t>
      </w:r>
    </w:p>
    <w:p>
      <w:pPr>
        <w:pStyle w:val="Heading4"/>
      </w:pPr>
      <w:r>
        <w:t>At the completion of the course, students will be able to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r>
              <w:rPr>
                <w:b/>
              </w:rPr>
              <w:t>S.No</w:t>
            </w:r>
          </w:p>
        </w:tc>
        <w:tc>
          <w:tcPr>
            <w:tcW w:type="dxa" w:w="5040"/>
          </w:tcPr>
          <w:p>
            <w:r>
              <w:rPr>
                <w:b/>
              </w:rPr>
              <w:t>COURSE OUTCOMES</w:t>
            </w:r>
          </w:p>
        </w:tc>
        <w:tc>
          <w:tcPr>
            <w:tcW w:type="dxa" w:w="2880"/>
          </w:tcPr>
          <w:p>
            <w:r>
              <w:rPr>
                <w:b/>
              </w:rPr>
              <w:t>COGNITIVE LEVELS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504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504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5040"/>
          </w:tcPr>
          <w:p/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