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Default Extension="emf" ContentType="image/x-emf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id w:val="20424248"/>
        <w:docPartObj>
          <w:docPartGallery w:val="Cover Pages"/>
          <w:docPartUnique/>
        </w:docPartObj>
      </w:sdtPr>
      <w:sdtContent>
        <w:p w:rsidR="00452979" w:rsidRDefault="000C34EE" w:rsidP="00452979">
          <w:r>
            <w:rPr>
              <w:noProof/>
              <w:lang w:eastAsia="fr-FR"/>
            </w:rPr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-563456</wp:posOffset>
                </wp:positionV>
                <wp:extent cx="5763895" cy="2717800"/>
                <wp:effectExtent l="19050" t="0" r="8255" b="0"/>
                <wp:wrapNone/>
                <wp:docPr id="1" name="Image 1" descr="http://www.intellixgroup.com/images/Slides/slide-pharmax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intellixgroup.com/images/Slides/slide-pharmax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3895" cy="271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371F69" w:rsidP="00452979">
          <w:r>
            <w:rPr>
              <w:noProof/>
              <w:lang w:eastAsia="fr-FR"/>
            </w:rPr>
            <w:pict>
              <v:rect id="_x0000_s1036" style="position:absolute;left:0;text-align:left;margin-left:.55pt;margin-top:264.75pt;width:534.65pt;height:64.45pt;z-index:251683328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6;mso-fit-shape-to-text:t" inset="14.4pt,,14.4pt">
                  <w:txbxContent>
                    <w:p w:rsidR="00DC7F72" w:rsidRPr="007E607F" w:rsidRDefault="00DC7F72" w:rsidP="00452979">
                      <w:pPr>
                        <w:pStyle w:val="Sansinterligne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44"/>
                          <w:szCs w:val="72"/>
                        </w:rPr>
                      </w:pPr>
                      <w:r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>Dossier d’analyse du module Stocks &amp; Pharmacie</w:t>
                      </w:r>
                      <w:r w:rsidRPr="007E607F"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 xml:space="preserve"> (</w:t>
                      </w:r>
                      <w:r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>SYSGEHO</w:t>
                      </w:r>
                      <w:r w:rsidRPr="007E607F">
                        <w:rPr>
                          <w:rFonts w:ascii="Cambria" w:eastAsia="Times New Roman" w:hAnsi="Cambria"/>
                          <w:color w:val="FFFFFF"/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452979" w:rsidRDefault="00452979" w:rsidP="00452979"/>
        <w:tbl>
          <w:tblPr>
            <w:tblpPr w:leftFromText="141" w:rightFromText="141" w:vertAnchor="text" w:horzAnchor="margin" w:tblpXSpec="center" w:tblpY="22"/>
            <w:tblW w:w="10018" w:type="dxa"/>
            <w:tblBorders>
              <w:top w:val="single" w:sz="18" w:space="0" w:color="948A54" w:themeColor="background2" w:themeShade="80"/>
              <w:left w:val="single" w:sz="18" w:space="0" w:color="948A54" w:themeColor="background2" w:themeShade="80"/>
              <w:bottom w:val="single" w:sz="18" w:space="0" w:color="948A54" w:themeColor="background2" w:themeShade="80"/>
              <w:right w:val="single" w:sz="18" w:space="0" w:color="948A54" w:themeColor="background2" w:themeShade="80"/>
              <w:insideH w:val="single" w:sz="8" w:space="0" w:color="948A54" w:themeColor="background2" w:themeShade="80"/>
              <w:insideV w:val="single" w:sz="8" w:space="0" w:color="948A54" w:themeColor="background2" w:themeShade="80"/>
            </w:tblBorders>
            <w:tblLayout w:type="fixed"/>
            <w:tblLook w:val="0000"/>
          </w:tblPr>
          <w:tblGrid>
            <w:gridCol w:w="959"/>
            <w:gridCol w:w="850"/>
            <w:gridCol w:w="3828"/>
            <w:gridCol w:w="1417"/>
            <w:gridCol w:w="1404"/>
            <w:gridCol w:w="1560"/>
          </w:tblGrid>
          <w:tr w:rsidR="00FE4B25" w:rsidTr="002330C5">
            <w:trPr>
              <w:cantSplit/>
            </w:trPr>
            <w:tc>
              <w:tcPr>
                <w:tcW w:w="959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version</w:t>
                </w:r>
              </w:p>
            </w:tc>
            <w:tc>
              <w:tcPr>
                <w:tcW w:w="850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date</w:t>
                </w:r>
              </w:p>
            </w:tc>
            <w:tc>
              <w:tcPr>
                <w:tcW w:w="3828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objet</w:t>
                </w:r>
              </w:p>
            </w:tc>
            <w:tc>
              <w:tcPr>
                <w:tcW w:w="1417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AB1AA8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CREATION</w:t>
                </w:r>
              </w:p>
            </w:tc>
            <w:tc>
              <w:tcPr>
                <w:tcW w:w="1404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FE4B25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VerificatION</w:t>
                </w:r>
              </w:p>
            </w:tc>
            <w:tc>
              <w:tcPr>
                <w:tcW w:w="1560" w:type="dxa"/>
                <w:tcBorders>
                  <w:top w:val="single" w:sz="18" w:space="0" w:color="948A54" w:themeColor="background2" w:themeShade="80"/>
                  <w:bottom w:val="single" w:sz="12" w:space="0" w:color="948A54" w:themeColor="background2" w:themeShade="80"/>
                </w:tcBorders>
                <w:shd w:val="pct5" w:color="FFCC00" w:fill="FFFFFF"/>
              </w:tcPr>
              <w:p w:rsidR="00FE4B25" w:rsidRDefault="00FE4B25" w:rsidP="00FE4B25">
                <w:pPr>
                  <w:pStyle w:val="Tableautitre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ApprobatION</w:t>
                </w: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  <w:tcBorders>
                  <w:top w:val="single" w:sz="12" w:space="0" w:color="948A54" w:themeColor="background2" w:themeShade="80"/>
                </w:tcBorders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</w:tr>
          <w:tr w:rsidR="003A52F1" w:rsidTr="002330C5">
            <w:trPr>
              <w:cantSplit/>
            </w:trPr>
            <w:tc>
              <w:tcPr>
                <w:tcW w:w="959" w:type="dxa"/>
              </w:tcPr>
              <w:p w:rsidR="003A52F1" w:rsidRDefault="003A52F1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3A52F1" w:rsidRDefault="003A52F1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3A52F1" w:rsidRDefault="003A52F1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3A52F1" w:rsidRDefault="003A52F1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3A52F1" w:rsidRDefault="003A52F1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3A52F1" w:rsidRDefault="003A52F1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E60F01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FE4B25" w:rsidTr="002330C5">
            <w:trPr>
              <w:cantSplit/>
            </w:trPr>
            <w:tc>
              <w:tcPr>
                <w:tcW w:w="959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FE4B25" w:rsidRDefault="00FE4B25" w:rsidP="00AB1AA8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A00DC8" w:rsidRDefault="00A00DC8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FE4B25" w:rsidRDefault="00FE4B25" w:rsidP="00AB1AA8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FE4B25" w:rsidRDefault="00FE4B25" w:rsidP="00AB1AA8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DE15FF" w:rsidTr="002330C5">
            <w:trPr>
              <w:cantSplit/>
            </w:trPr>
            <w:tc>
              <w:tcPr>
                <w:tcW w:w="959" w:type="dxa"/>
              </w:tcPr>
              <w:p w:rsidR="00DE15FF" w:rsidRDefault="00DE15FF" w:rsidP="00DE15FF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850" w:type="dxa"/>
              </w:tcPr>
              <w:p w:rsidR="00DE15FF" w:rsidRDefault="00DE15FF" w:rsidP="00DE15FF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3828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17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404" w:type="dxa"/>
              </w:tcPr>
              <w:p w:rsidR="00DE15FF" w:rsidRDefault="00DE15FF" w:rsidP="00DE15FF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  <w:tr w:rsidR="00DE15FF" w:rsidTr="002330C5">
            <w:trPr>
              <w:cantSplit/>
            </w:trPr>
            <w:tc>
              <w:tcPr>
                <w:tcW w:w="959" w:type="dxa"/>
              </w:tcPr>
              <w:p w:rsidR="00DE15FF" w:rsidRDefault="00DE15FF" w:rsidP="00DE15FF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1.0.0</w:t>
                </w:r>
              </w:p>
            </w:tc>
            <w:tc>
              <w:tcPr>
                <w:tcW w:w="850" w:type="dxa"/>
              </w:tcPr>
              <w:p w:rsidR="00DE15FF" w:rsidRDefault="00DC7F72" w:rsidP="00343E0B">
                <w:pPr>
                  <w:pStyle w:val="Tableau"/>
                  <w:jc w:val="center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06</w:t>
                </w:r>
                <w:r w:rsidR="00312B93">
                  <w:rPr>
                    <w:noProof w:val="0"/>
                    <w:lang w:val="fr-FR"/>
                  </w:rPr>
                  <w:t>/</w:t>
                </w:r>
                <w:r>
                  <w:rPr>
                    <w:noProof w:val="0"/>
                    <w:lang w:val="fr-FR"/>
                  </w:rPr>
                  <w:t>07</w:t>
                </w:r>
                <w:r w:rsidR="00312B93">
                  <w:rPr>
                    <w:noProof w:val="0"/>
                    <w:lang w:val="fr-FR"/>
                  </w:rPr>
                  <w:t>/1</w:t>
                </w:r>
                <w:r>
                  <w:rPr>
                    <w:noProof w:val="0"/>
                    <w:lang w:val="fr-FR"/>
                  </w:rPr>
                  <w:t>5</w:t>
                </w:r>
              </w:p>
            </w:tc>
            <w:tc>
              <w:tcPr>
                <w:tcW w:w="3828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Création</w:t>
                </w:r>
              </w:p>
            </w:tc>
            <w:tc>
              <w:tcPr>
                <w:tcW w:w="1417" w:type="dxa"/>
              </w:tcPr>
              <w:p w:rsidR="00DE15FF" w:rsidRDefault="00F25776" w:rsidP="00DE15FF">
                <w:pPr>
                  <w:pStyle w:val="Tableau"/>
                  <w:rPr>
                    <w:noProof w:val="0"/>
                    <w:lang w:val="fr-FR"/>
                  </w:rPr>
                </w:pPr>
                <w:r>
                  <w:rPr>
                    <w:noProof w:val="0"/>
                    <w:lang w:val="fr-FR"/>
                  </w:rPr>
                  <w:t>DECO</w:t>
                </w:r>
              </w:p>
            </w:tc>
            <w:tc>
              <w:tcPr>
                <w:tcW w:w="1404" w:type="dxa"/>
              </w:tcPr>
              <w:p w:rsidR="00DE15FF" w:rsidRDefault="00DE15FF" w:rsidP="00DE15FF">
                <w:pPr>
                  <w:pStyle w:val="Tableau"/>
                  <w:ind w:left="34"/>
                  <w:rPr>
                    <w:noProof w:val="0"/>
                    <w:lang w:val="fr-FR"/>
                  </w:rPr>
                </w:pPr>
              </w:p>
            </w:tc>
            <w:tc>
              <w:tcPr>
                <w:tcW w:w="1560" w:type="dxa"/>
              </w:tcPr>
              <w:p w:rsidR="00DE15FF" w:rsidRDefault="00DE15FF" w:rsidP="00DE15FF">
                <w:pPr>
                  <w:pStyle w:val="Tableau"/>
                  <w:rPr>
                    <w:noProof w:val="0"/>
                    <w:lang w:val="fr-FR"/>
                  </w:rPr>
                </w:pPr>
              </w:p>
            </w:tc>
          </w:tr>
        </w:tbl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452979" w:rsidP="00452979"/>
        <w:p w:rsidR="00452979" w:rsidRDefault="00371F69" w:rsidP="00452979">
          <w:r>
            <w:rPr>
              <w:noProof/>
              <w:lang w:eastAsia="fr-FR"/>
            </w:rPr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_x0000_s1040" type="#_x0000_t186" style="position:absolute;left:0;text-align:left;margin-left:39.7pt;margin-top:523.05pt;width:51pt;height:131.35pt;rotation:90;z-index:251686400;mso-position-horizontal-relative:margin;mso-position-vertical-relative:page;mso-width-relative:margin;mso-height-relative:margin;v-text-anchor:middle" o:allowincell="f" filled="t" fillcolor="#938953 [1614]" stroked="f" strokecolor="#f2f2f2" strokeweight="1pt">
                <v:fill color2="fill lighten(51)" focusposition="1" focussize="" method="linear sigma" type="gradient"/>
                <v:imagedata embosscolor="shadow add(51)"/>
                <v:shadow on="t" color="#a5a5a5" opacity=".5" offset="-6pt,-6pt"/>
                <v:textbox style="mso-next-textbox:#_x0000_s1040">
                  <w:txbxContent>
                    <w:p w:rsidR="00DC7F72" w:rsidRPr="00DE5FC3" w:rsidRDefault="00DC7F72" w:rsidP="00FE4B25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rFonts w:ascii="Cambria" w:eastAsia="Times New Roman" w:hAnsi="Cambria"/>
                          <w:b/>
                          <w:i/>
                          <w:iCs/>
                          <w:color w:val="000099"/>
                          <w:sz w:val="44"/>
                          <w:szCs w:val="28"/>
                        </w:rPr>
                        <w:t>Document</w:t>
                      </w:r>
                    </w:p>
                  </w:txbxContent>
                </v:textbox>
                <w10:wrap type="square" anchorx="margin" anchory="page"/>
              </v:shape>
            </w:pict>
          </w:r>
        </w:p>
        <w:p w:rsidR="00452979" w:rsidRDefault="00371F69" w:rsidP="00452979">
          <w:r>
            <w:rPr>
              <w:noProof/>
              <w:lang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-.5pt;margin-top:8.2pt;width:125.75pt;height:21.4pt;z-index:251685376" stroked="f">
                <v:textbox style="mso-next-textbox:#_x0000_s1038">
                  <w:txbxContent>
                    <w:p w:rsidR="00DC7F72" w:rsidRPr="009936EB" w:rsidRDefault="00DC7F72" w:rsidP="00452979">
                      <w:pPr>
                        <w:rPr>
                          <w:sz w:val="16"/>
                        </w:rPr>
                      </w:pPr>
                      <w:r w:rsidRPr="009936EB">
                        <w:rPr>
                          <w:sz w:val="16"/>
                        </w:rPr>
                        <w:t xml:space="preserve">© </w:t>
                      </w:r>
                      <w:r>
                        <w:rPr>
                          <w:sz w:val="16"/>
                        </w:rPr>
                        <w:t>Juillet 2016</w:t>
                      </w:r>
                    </w:p>
                  </w:txbxContent>
                </v:textbox>
              </v:shape>
            </w:pict>
          </w:r>
        </w:p>
      </w:sdtContent>
    </w:sdt>
    <w:p w:rsidR="00452979" w:rsidRDefault="00452979" w:rsidP="008D3738">
      <w:pPr>
        <w:sectPr w:rsidR="00452979" w:rsidSect="001D419D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F1CE2" w:rsidRPr="008D3738" w:rsidRDefault="008D3738" w:rsidP="008D3738">
      <w:pPr>
        <w:jc w:val="center"/>
        <w:rPr>
          <w:b/>
          <w:sz w:val="48"/>
        </w:rPr>
      </w:pPr>
      <w:r w:rsidRPr="008D3738">
        <w:rPr>
          <w:b/>
          <w:sz w:val="48"/>
        </w:rPr>
        <w:lastRenderedPageBreak/>
        <w:t>Sommaire</w:t>
      </w:r>
    </w:p>
    <w:p w:rsidR="009F1FAA" w:rsidRDefault="00371F69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r w:rsidRPr="00371F69">
        <w:fldChar w:fldCharType="begin"/>
      </w:r>
      <w:r w:rsidR="008D3738">
        <w:instrText xml:space="preserve"> TOC \h \z \t "G1;1;G2;2;G3;3" </w:instrText>
      </w:r>
      <w:r w:rsidRPr="00371F69">
        <w:fldChar w:fldCharType="separate"/>
      </w:r>
      <w:hyperlink w:anchor="_Toc455551336" w:history="1">
        <w:r w:rsidR="009F1FAA" w:rsidRPr="00F204C0">
          <w:rPr>
            <w:rStyle w:val="Lienhypertexte"/>
            <w:noProof/>
          </w:rPr>
          <w:t>I</w:t>
        </w:r>
        <w:r w:rsidR="009F1FA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fr-FR"/>
          </w:rPr>
          <w:tab/>
        </w:r>
        <w:r w:rsidR="009F1FAA" w:rsidRPr="00F204C0">
          <w:rPr>
            <w:rStyle w:val="Lienhypertexte"/>
            <w:noProof/>
          </w:rPr>
          <w:t>Identité</w:t>
        </w:r>
        <w:r w:rsidR="009F1FAA">
          <w:rPr>
            <w:noProof/>
            <w:webHidden/>
          </w:rPr>
          <w:tab/>
        </w:r>
        <w:r w:rsidR="009F1FAA">
          <w:rPr>
            <w:noProof/>
            <w:webHidden/>
          </w:rPr>
          <w:fldChar w:fldCharType="begin"/>
        </w:r>
        <w:r w:rsidR="009F1FAA">
          <w:rPr>
            <w:noProof/>
            <w:webHidden/>
          </w:rPr>
          <w:instrText xml:space="preserve"> PAGEREF _Toc455551336 \h </w:instrText>
        </w:r>
        <w:r w:rsidR="009F1FAA">
          <w:rPr>
            <w:noProof/>
            <w:webHidden/>
          </w:rPr>
        </w:r>
        <w:r w:rsidR="009F1FAA">
          <w:rPr>
            <w:noProof/>
            <w:webHidden/>
          </w:rPr>
          <w:fldChar w:fldCharType="separate"/>
        </w:r>
        <w:r w:rsidR="009F1FAA">
          <w:rPr>
            <w:noProof/>
            <w:webHidden/>
          </w:rPr>
          <w:t>4</w:t>
        </w:r>
        <w:r w:rsidR="009F1FAA">
          <w:rPr>
            <w:noProof/>
            <w:webHidden/>
          </w:rPr>
          <w:fldChar w:fldCharType="end"/>
        </w:r>
      </w:hyperlink>
    </w:p>
    <w:p w:rsidR="009F1FAA" w:rsidRDefault="009F1FAA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hyperlink w:anchor="_Toc455551337" w:history="1">
        <w:r w:rsidRPr="00F204C0">
          <w:rPr>
            <w:rStyle w:val="Lienhypertexte"/>
            <w:noProof/>
          </w:rPr>
          <w:t>II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fr-FR"/>
          </w:rPr>
          <w:tab/>
        </w:r>
        <w:r w:rsidRPr="00F204C0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55551338" w:history="1">
        <w:r w:rsidRPr="00F204C0">
          <w:rPr>
            <w:rStyle w:val="Lienhypertexte"/>
            <w:noProof/>
          </w:rPr>
          <w:t>Objet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55551339" w:history="1">
        <w:r w:rsidRPr="00F204C0">
          <w:rPr>
            <w:rStyle w:val="Lienhypertexte"/>
            <w:noProof/>
          </w:rPr>
          <w:t>Intention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55551340" w:history="1">
        <w:r w:rsidRPr="00F204C0">
          <w:rPr>
            <w:rStyle w:val="Lienhypertexte"/>
            <w:noProof/>
          </w:rPr>
          <w:t>Dictionnaire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55551341" w:history="1">
        <w:r w:rsidRPr="00F204C0">
          <w:rPr>
            <w:rStyle w:val="Lienhypertexte"/>
            <w:noProof/>
          </w:rPr>
          <w:t>Résumé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hyperlink w:anchor="_Toc455551342" w:history="1">
        <w:r w:rsidRPr="00F204C0">
          <w:rPr>
            <w:rStyle w:val="Lienhypertexte"/>
            <w:noProof/>
          </w:rPr>
          <w:t>III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fr-FR"/>
          </w:rPr>
          <w:tab/>
        </w:r>
        <w:r w:rsidRPr="00F204C0">
          <w:rPr>
            <w:rStyle w:val="Lienhypertexte"/>
            <w:noProof/>
          </w:rPr>
          <w:t>Périmètre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55551343" w:history="1">
        <w:r w:rsidRPr="00F204C0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55551344" w:history="1">
        <w:r w:rsidRPr="00F204C0">
          <w:rPr>
            <w:rStyle w:val="Lienhypertexte"/>
            <w:noProof/>
          </w:rPr>
          <w:t>Dictionnaire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55551345" w:history="1">
        <w:r w:rsidRPr="00F204C0">
          <w:rPr>
            <w:rStyle w:val="Lienhypertexte"/>
            <w:noProof/>
          </w:rPr>
          <w:t>Règles métier et contraintes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hyperlink w:anchor="_Toc455551346" w:history="1">
        <w:r w:rsidRPr="00F204C0">
          <w:rPr>
            <w:rStyle w:val="Lienhypertexte"/>
            <w:noProof/>
          </w:rPr>
          <w:t>IV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fr-FR"/>
          </w:rPr>
          <w:tab/>
        </w:r>
        <w:r w:rsidRPr="00F204C0">
          <w:rPr>
            <w:rStyle w:val="Lienhypertexte"/>
            <w:noProof/>
          </w:rPr>
          <w:t>Description des processus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55551347" w:history="1">
        <w:r w:rsidRPr="00F204C0">
          <w:rPr>
            <w:rStyle w:val="Lienhypertexte"/>
            <w:noProof/>
          </w:rPr>
          <w:t>IV.1.1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F204C0">
          <w:rPr>
            <w:rStyle w:val="Lienhypertexte"/>
            <w:noProof/>
          </w:rPr>
          <w:t>Cycles de vie du dossier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55551348" w:history="1">
        <w:r w:rsidRPr="00F204C0">
          <w:rPr>
            <w:rStyle w:val="Lienhypertexte"/>
            <w:noProof/>
          </w:rPr>
          <w:t>IV.1.2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F204C0">
          <w:rPr>
            <w:rStyle w:val="Lienhypertexte"/>
            <w:noProof/>
          </w:rPr>
          <w:t>Flux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55551349" w:history="1">
        <w:r w:rsidRPr="00F204C0">
          <w:rPr>
            <w:rStyle w:val="Lienhypertexte"/>
            <w:noProof/>
          </w:rPr>
          <w:t>IV.1.3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F204C0">
          <w:rPr>
            <w:rStyle w:val="Lienhypertexte"/>
            <w:noProof/>
          </w:rPr>
          <w:t>Fonctionnalité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55551350" w:history="1">
        <w:r w:rsidRPr="00F204C0">
          <w:rPr>
            <w:rStyle w:val="Lienhypertexte"/>
            <w:noProof/>
          </w:rPr>
          <w:t>IV.1.4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F204C0">
          <w:rPr>
            <w:rStyle w:val="Lienhypertexte"/>
            <w:noProof/>
          </w:rPr>
          <w:t>Input/Output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55551351" w:history="1">
        <w:r w:rsidRPr="00F204C0">
          <w:rPr>
            <w:rStyle w:val="Lienhypertexte"/>
            <w:noProof/>
          </w:rPr>
          <w:t>IV.1.5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F204C0">
          <w:rPr>
            <w:rStyle w:val="Lienhypertexte"/>
            <w:noProof/>
          </w:rPr>
          <w:t>Acteur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55551352" w:history="1">
        <w:r w:rsidRPr="00F204C0">
          <w:rPr>
            <w:rStyle w:val="Lienhypertexte"/>
            <w:noProof/>
          </w:rPr>
          <w:t>IV.1.6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F204C0">
          <w:rPr>
            <w:rStyle w:val="Lienhypertexte"/>
            <w:noProof/>
          </w:rPr>
          <w:t>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55551353" w:history="1">
        <w:r w:rsidRPr="00F204C0">
          <w:rPr>
            <w:rStyle w:val="Lienhypertexte"/>
            <w:noProof/>
          </w:rPr>
          <w:t>IV.1.7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F204C0">
          <w:rPr>
            <w:rStyle w:val="Lienhypertexte"/>
            <w:noProof/>
          </w:rPr>
          <w:t>Modèle du domaine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fr-FR"/>
        </w:rPr>
      </w:pPr>
      <w:hyperlink w:anchor="_Toc455551354" w:history="1">
        <w:r w:rsidRPr="00F204C0">
          <w:rPr>
            <w:rStyle w:val="Lienhypertexte"/>
            <w:noProof/>
          </w:rPr>
          <w:t>V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fr-FR"/>
          </w:rPr>
          <w:tab/>
        </w:r>
        <w:r w:rsidRPr="00F204C0">
          <w:rPr>
            <w:rStyle w:val="Lienhypertexte"/>
            <w:noProof/>
          </w:rPr>
          <w:t>Autres exigences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55551355" w:history="1">
        <w:r w:rsidRPr="00F204C0">
          <w:rPr>
            <w:rStyle w:val="Lienhypertexte"/>
            <w:noProof/>
          </w:rPr>
          <w:t>Exigences fonctionnelles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55551356" w:history="1">
        <w:r w:rsidRPr="00F204C0">
          <w:rPr>
            <w:rStyle w:val="Lienhypertexte"/>
            <w:noProof/>
          </w:rPr>
          <w:t>Exigences non fonctionnelles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55551357" w:history="1">
        <w:r w:rsidRPr="00F204C0">
          <w:rPr>
            <w:rStyle w:val="Lienhypertexte"/>
            <w:noProof/>
          </w:rPr>
          <w:t>V.1.1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F204C0">
          <w:rPr>
            <w:rStyle w:val="Lienhypertexte"/>
            <w:noProof/>
          </w:rPr>
          <w:t>Critères de performances du Système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55551358" w:history="1">
        <w:r w:rsidRPr="00F204C0">
          <w:rPr>
            <w:rStyle w:val="Lienhypertexte"/>
            <w:noProof/>
          </w:rPr>
          <w:t>V.1.2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F204C0">
          <w:rPr>
            <w:rStyle w:val="Lienhypertexte"/>
            <w:noProof/>
          </w:rPr>
          <w:t>Authentification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55551359" w:history="1">
        <w:r w:rsidRPr="00F204C0">
          <w:rPr>
            <w:rStyle w:val="Lienhypertexte"/>
            <w:noProof/>
          </w:rPr>
          <w:t>V.1.3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F204C0">
          <w:rPr>
            <w:rStyle w:val="Lienhypertexte"/>
            <w:noProof/>
          </w:rPr>
          <w:t>Spécifications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55551360" w:history="1">
        <w:r w:rsidRPr="00F204C0">
          <w:rPr>
            <w:rStyle w:val="Lienhypertexte"/>
            <w:noProof/>
          </w:rPr>
          <w:t>V.1.4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F204C0">
          <w:rPr>
            <w:rStyle w:val="Lienhypertexte"/>
            <w:noProof/>
          </w:rPr>
          <w:t>Spécifications des logiciels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F1FAA" w:rsidRDefault="009F1FAA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455551361" w:history="1">
        <w:r w:rsidRPr="00F204C0">
          <w:rPr>
            <w:rStyle w:val="Lienhypertexte"/>
            <w:noProof/>
          </w:rPr>
          <w:t>V.1.5</w:t>
        </w:r>
        <w:r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Pr="00F204C0">
          <w:rPr>
            <w:rStyle w:val="Lienhypertexte"/>
            <w:noProof/>
          </w:rPr>
          <w:t>Spécifications de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_Toc455551361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16C82" w:rsidRDefault="00371F69" w:rsidP="00ED3BAE">
      <w:r>
        <w:lastRenderedPageBreak/>
        <w:fldChar w:fldCharType="end"/>
      </w:r>
      <w:r w:rsidR="00316C82">
        <w:br w:type="page"/>
      </w:r>
    </w:p>
    <w:p w:rsidR="00824630" w:rsidRPr="00C04609" w:rsidRDefault="00680834" w:rsidP="00E14D6A">
      <w:pPr>
        <w:pStyle w:val="G1"/>
      </w:pPr>
      <w:bookmarkStart w:id="1" w:name="_Toc455551336"/>
      <w:r w:rsidRPr="00C04609">
        <w:lastRenderedPageBreak/>
        <w:t>Identité</w:t>
      </w:r>
      <w:bookmarkEnd w:id="1"/>
    </w:p>
    <w:tbl>
      <w:tblPr>
        <w:tblW w:w="9553" w:type="dxa"/>
        <w:jc w:val="center"/>
        <w:tblBorders>
          <w:top w:val="single" w:sz="12" w:space="0" w:color="948A54" w:themeColor="background2" w:themeShade="80"/>
          <w:left w:val="single" w:sz="12" w:space="0" w:color="948A54" w:themeColor="background2" w:themeShade="80"/>
          <w:bottom w:val="single" w:sz="12" w:space="0" w:color="948A54" w:themeColor="background2" w:themeShade="80"/>
          <w:right w:val="single" w:sz="12" w:space="0" w:color="948A54" w:themeColor="background2" w:themeShade="80"/>
          <w:insideH w:val="single" w:sz="12" w:space="0" w:color="948A54" w:themeColor="background2" w:themeShade="80"/>
          <w:insideV w:val="single" w:sz="12" w:space="0" w:color="948A54" w:themeColor="background2" w:themeShade="80"/>
        </w:tblBorders>
        <w:tblLayout w:type="fixed"/>
        <w:tblLook w:val="0000"/>
      </w:tblPr>
      <w:tblGrid>
        <w:gridCol w:w="4637"/>
        <w:gridCol w:w="4916"/>
      </w:tblGrid>
      <w:tr w:rsidR="005F7964" w:rsidRPr="00E83E8D" w:rsidTr="00FA07A6">
        <w:trPr>
          <w:cantSplit/>
          <w:trHeight w:hRule="exact" w:val="397"/>
          <w:jc w:val="center"/>
        </w:trPr>
        <w:tc>
          <w:tcPr>
            <w:tcW w:w="9553" w:type="dxa"/>
            <w:gridSpan w:val="2"/>
            <w:shd w:val="clear" w:color="auto" w:fill="948A54" w:themeFill="background2" w:themeFillShade="80"/>
          </w:tcPr>
          <w:p w:rsidR="005F7964" w:rsidRPr="00EB0370" w:rsidRDefault="005F7964" w:rsidP="001E658D">
            <w:pPr>
              <w:pStyle w:val="Corpsdetexte"/>
              <w:rPr>
                <w:rFonts w:asciiTheme="majorHAnsi" w:hAnsiTheme="majorHAnsi" w:cstheme="minorHAnsi"/>
                <w:b/>
                <w:color w:val="FFFFFF" w:themeColor="background1"/>
              </w:rPr>
            </w:pPr>
            <w:bookmarkStart w:id="2" w:name="_Toc288114273"/>
            <w:r w:rsidRPr="00EB0370">
              <w:rPr>
                <w:rFonts w:asciiTheme="majorHAnsi" w:hAnsiTheme="majorHAnsi" w:cstheme="minorHAnsi"/>
                <w:b/>
                <w:color w:val="FFFFFF" w:themeColor="background1"/>
              </w:rPr>
              <w:t>Information sur le projet</w:t>
            </w:r>
          </w:p>
        </w:tc>
      </w:tr>
      <w:tr w:rsidR="005F7964" w:rsidRPr="00E83E8D" w:rsidTr="00FA07A6">
        <w:trPr>
          <w:cantSplit/>
          <w:trHeight w:val="1048"/>
          <w:jc w:val="center"/>
        </w:trPr>
        <w:tc>
          <w:tcPr>
            <w:tcW w:w="9553" w:type="dxa"/>
            <w:gridSpan w:val="2"/>
          </w:tcPr>
          <w:p w:rsidR="005F7964" w:rsidRPr="008E0B24" w:rsidRDefault="005F7964" w:rsidP="00EB0370">
            <w:pPr>
              <w:pStyle w:val="Corpsdetexte"/>
              <w:spacing w:before="120" w:after="0"/>
              <w:rPr>
                <w:rFonts w:asciiTheme="minorHAnsi" w:hAnsiTheme="minorHAnsi" w:cstheme="minorHAnsi"/>
              </w:rPr>
            </w:pPr>
            <w:r w:rsidRPr="008E0B24">
              <w:rPr>
                <w:rFonts w:asciiTheme="minorHAnsi" w:hAnsiTheme="minorHAnsi" w:cstheme="minorHAnsi"/>
                <w:b/>
                <w:sz w:val="20"/>
              </w:rPr>
              <w:t>Nom Projet /Mission</w:t>
            </w:r>
            <w:r w:rsidRPr="008E0B24">
              <w:rPr>
                <w:rFonts w:asciiTheme="minorHAnsi" w:hAnsiTheme="minorHAnsi" w:cstheme="minorHAnsi"/>
                <w:sz w:val="20"/>
              </w:rPr>
              <w:t xml:space="preserve"> : </w:t>
            </w:r>
            <w:r w:rsidR="000535CA">
              <w:rPr>
                <w:rFonts w:asciiTheme="minorHAnsi" w:hAnsiTheme="minorHAnsi" w:cstheme="minorHAnsi"/>
                <w:i/>
                <w:szCs w:val="24"/>
              </w:rPr>
              <w:t>B-</w:t>
            </w:r>
            <w:r w:rsidR="00C37E2A">
              <w:rPr>
                <w:rFonts w:asciiTheme="minorHAnsi" w:hAnsiTheme="minorHAnsi" w:cstheme="minorHAnsi"/>
                <w:i/>
                <w:szCs w:val="24"/>
              </w:rPr>
              <w:t>SYSGEHO</w:t>
            </w:r>
          </w:p>
          <w:p w:rsidR="005F7964" w:rsidRPr="00E83E8D" w:rsidRDefault="005F7964" w:rsidP="00C37E2A">
            <w:pPr>
              <w:pStyle w:val="Corpsdetexte"/>
              <w:rPr>
                <w:rFonts w:ascii="High Tower Text" w:hAnsi="High Tower Text"/>
                <w:sz w:val="20"/>
              </w:rPr>
            </w:pPr>
            <w:r w:rsidRPr="008E0B24">
              <w:rPr>
                <w:rFonts w:asciiTheme="minorHAnsi" w:hAnsiTheme="minorHAnsi" w:cstheme="minorHAnsi"/>
                <w:b/>
                <w:sz w:val="20"/>
              </w:rPr>
              <w:t>Project Sponsor</w:t>
            </w:r>
            <w:r w:rsidRPr="008E0B24"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C37E2A">
              <w:rPr>
                <w:rFonts w:asciiTheme="minorHAnsi" w:hAnsiTheme="minorHAnsi" w:cstheme="minorHAnsi"/>
                <w:i/>
                <w:szCs w:val="24"/>
              </w:rPr>
              <w:t>BONDEKO</w:t>
            </w:r>
          </w:p>
        </w:tc>
      </w:tr>
      <w:tr w:rsidR="005F7964" w:rsidRPr="00E83E8D" w:rsidTr="00FA07A6">
        <w:trPr>
          <w:cantSplit/>
          <w:trHeight w:hRule="exact" w:val="397"/>
          <w:jc w:val="center"/>
        </w:trPr>
        <w:tc>
          <w:tcPr>
            <w:tcW w:w="9553" w:type="dxa"/>
            <w:gridSpan w:val="2"/>
            <w:shd w:val="clear" w:color="auto" w:fill="948A54" w:themeFill="background2" w:themeFillShade="80"/>
          </w:tcPr>
          <w:p w:rsidR="005F7964" w:rsidRPr="00EB0370" w:rsidRDefault="008E0B24" w:rsidP="008E0B24">
            <w:pPr>
              <w:pStyle w:val="Corpsdetexte"/>
              <w:rPr>
                <w:rFonts w:asciiTheme="majorHAnsi" w:hAnsiTheme="majorHAnsi"/>
                <w:b/>
                <w:color w:val="FFFFFF" w:themeColor="background1"/>
              </w:rPr>
            </w:pPr>
            <w:r w:rsidRPr="00EB0370">
              <w:rPr>
                <w:rFonts w:asciiTheme="majorHAnsi" w:hAnsiTheme="majorHAnsi"/>
                <w:b/>
                <w:color w:val="FFFFFF" w:themeColor="background1"/>
              </w:rPr>
              <w:t>Information sur l’activité</w:t>
            </w:r>
          </w:p>
        </w:tc>
      </w:tr>
      <w:tr w:rsidR="009603CE" w:rsidRPr="00E83E8D" w:rsidTr="00FA07A6">
        <w:trPr>
          <w:cantSplit/>
          <w:trHeight w:val="1500"/>
          <w:jc w:val="center"/>
        </w:trPr>
        <w:tc>
          <w:tcPr>
            <w:tcW w:w="4637" w:type="dxa"/>
          </w:tcPr>
          <w:p w:rsidR="009603CE" w:rsidRPr="003B214E" w:rsidRDefault="009603CE" w:rsidP="003B214E">
            <w:pPr>
              <w:pStyle w:val="Corpsdetexte"/>
              <w:spacing w:before="120" w:after="0"/>
              <w:rPr>
                <w:rFonts w:asciiTheme="minorHAnsi" w:hAnsiTheme="minorHAnsi" w:cstheme="minorHAnsi"/>
                <w:i/>
                <w:sz w:val="18"/>
                <w:szCs w:val="18"/>
                <w:lang w:val="en-US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  <w:lang w:val="en-US"/>
              </w:rPr>
              <w:t>Code WBS</w:t>
            </w:r>
            <w:r w:rsidRPr="003B214E">
              <w:rPr>
                <w:rFonts w:asciiTheme="minorHAnsi" w:hAnsiTheme="minorHAnsi" w:cstheme="minorHAnsi"/>
                <w:sz w:val="20"/>
                <w:lang w:val="en-US"/>
              </w:rPr>
              <w:t xml:space="preserve"> : </w:t>
            </w:r>
          </w:p>
          <w:p w:rsidR="009603CE" w:rsidRPr="003B214E" w:rsidRDefault="009603CE" w:rsidP="001E658D">
            <w:pPr>
              <w:pStyle w:val="Corpsdetexte"/>
              <w:rPr>
                <w:rFonts w:asciiTheme="minorHAnsi" w:hAnsiTheme="minorHAnsi" w:cstheme="minorHAnsi"/>
                <w:sz w:val="20"/>
                <w:lang w:val="en-US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  <w:lang w:val="en-US"/>
              </w:rPr>
              <w:t>Nom WBS</w:t>
            </w:r>
            <w:r w:rsidRPr="003B214E">
              <w:rPr>
                <w:rFonts w:asciiTheme="minorHAnsi" w:hAnsiTheme="minorHAnsi" w:cstheme="minorHAnsi"/>
                <w:sz w:val="20"/>
                <w:lang w:val="en-US"/>
              </w:rPr>
              <w:t xml:space="preserve"> : </w:t>
            </w:r>
          </w:p>
          <w:p w:rsidR="009603CE" w:rsidRPr="003B214E" w:rsidRDefault="009603CE" w:rsidP="001E658D">
            <w:pPr>
              <w:pStyle w:val="Corpsdetexte"/>
              <w:rPr>
                <w:rFonts w:asciiTheme="minorHAnsi" w:hAnsiTheme="minorHAnsi" w:cstheme="minorHAnsi"/>
                <w:i/>
                <w:sz w:val="18"/>
                <w:szCs w:val="18"/>
                <w:lang w:val="en-US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  <w:lang w:val="en-US"/>
              </w:rPr>
              <w:t>Pool MEO</w:t>
            </w:r>
            <w:r w:rsidRPr="003B214E">
              <w:rPr>
                <w:rFonts w:asciiTheme="minorHAnsi" w:hAnsiTheme="minorHAnsi" w:cstheme="minorHAnsi"/>
                <w:sz w:val="20"/>
                <w:lang w:val="en-US"/>
              </w:rPr>
              <w:t> :</w:t>
            </w:r>
          </w:p>
        </w:tc>
        <w:tc>
          <w:tcPr>
            <w:tcW w:w="4916" w:type="dxa"/>
          </w:tcPr>
          <w:p w:rsidR="009603CE" w:rsidRPr="00EB0370" w:rsidRDefault="009603CE" w:rsidP="001E658D">
            <w:pPr>
              <w:pStyle w:val="Corpsdetexte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Date Début</w:t>
            </w:r>
            <w:r>
              <w:rPr>
                <w:rFonts w:asciiTheme="minorHAnsi" w:hAnsiTheme="minorHAnsi" w:cstheme="minorHAnsi"/>
                <w:sz w:val="20"/>
              </w:rPr>
              <w:t xml:space="preserve"> : </w:t>
            </w:r>
          </w:p>
          <w:p w:rsidR="009603CE" w:rsidRPr="00EB0370" w:rsidRDefault="009603CE" w:rsidP="001E658D">
            <w:pPr>
              <w:pStyle w:val="Corpsdetexte"/>
              <w:rPr>
                <w:rFonts w:asciiTheme="minorHAnsi" w:hAnsiTheme="minorHAnsi" w:cstheme="minorHAnsi"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Date Fin prévision</w:t>
            </w:r>
            <w:r>
              <w:rPr>
                <w:rFonts w:asciiTheme="minorHAnsi" w:hAnsiTheme="minorHAnsi" w:cstheme="minorHAnsi"/>
                <w:sz w:val="20"/>
              </w:rPr>
              <w:t xml:space="preserve"> : </w:t>
            </w:r>
          </w:p>
          <w:p w:rsidR="009603CE" w:rsidRPr="009603CE" w:rsidRDefault="009603CE" w:rsidP="001E658D">
            <w:pPr>
              <w:pStyle w:val="Corpsdetexte"/>
              <w:rPr>
                <w:rFonts w:asciiTheme="minorHAnsi" w:hAnsiTheme="minorHAnsi" w:cstheme="minorHAnsi"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Date Fin</w:t>
            </w:r>
            <w:r>
              <w:rPr>
                <w:rFonts w:asciiTheme="minorHAnsi" w:hAnsiTheme="minorHAnsi" w:cstheme="minorHAnsi"/>
                <w:sz w:val="20"/>
              </w:rPr>
              <w:t xml:space="preserve"> : </w:t>
            </w:r>
          </w:p>
        </w:tc>
      </w:tr>
      <w:tr w:rsidR="005F7964" w:rsidRPr="00E83E8D" w:rsidTr="00FA07A6">
        <w:trPr>
          <w:trHeight w:val="1414"/>
          <w:jc w:val="center"/>
        </w:trPr>
        <w:tc>
          <w:tcPr>
            <w:tcW w:w="4637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Description WBS :</w:t>
            </w:r>
          </w:p>
          <w:p w:rsidR="005F7964" w:rsidRPr="00E83E8D" w:rsidRDefault="009603C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="High Tower Text" w:hAnsi="High Tower Text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[]</w:t>
            </w:r>
          </w:p>
        </w:tc>
        <w:tc>
          <w:tcPr>
            <w:tcW w:w="4916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Résultats attendus :</w:t>
            </w:r>
          </w:p>
          <w:p w:rsidR="005F7964" w:rsidRPr="00E83E8D" w:rsidRDefault="009603C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="High Tower Text" w:hAnsi="High Tower Text"/>
                <w:i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[]</w:t>
            </w:r>
          </w:p>
        </w:tc>
      </w:tr>
      <w:tr w:rsidR="005F7964" w:rsidRPr="00E83E8D" w:rsidTr="00FA07A6">
        <w:trPr>
          <w:trHeight w:val="1076"/>
          <w:jc w:val="center"/>
        </w:trPr>
        <w:tc>
          <w:tcPr>
            <w:tcW w:w="4637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Résultats fournies :</w:t>
            </w:r>
          </w:p>
          <w:p w:rsidR="005F7964" w:rsidRPr="009603CE" w:rsidRDefault="003B019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[]</w:t>
            </w:r>
          </w:p>
        </w:tc>
        <w:tc>
          <w:tcPr>
            <w:tcW w:w="4916" w:type="dxa"/>
          </w:tcPr>
          <w:p w:rsidR="005F7964" w:rsidRPr="009603CE" w:rsidRDefault="005F7964" w:rsidP="009603CE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 w:rsidRPr="009603CE">
              <w:rPr>
                <w:rFonts w:asciiTheme="minorHAnsi" w:hAnsiTheme="minorHAnsi" w:cstheme="minorHAnsi"/>
                <w:b/>
                <w:sz w:val="20"/>
              </w:rPr>
              <w:t>Commentaires :</w:t>
            </w:r>
          </w:p>
          <w:p w:rsidR="005F7964" w:rsidRDefault="003B019E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[]</w:t>
            </w:r>
          </w:p>
          <w:p w:rsidR="00C04609" w:rsidRPr="009603CE" w:rsidRDefault="00C04609" w:rsidP="00C04609">
            <w:pPr>
              <w:pStyle w:val="Corpsdetexte"/>
              <w:spacing w:before="120" w:after="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Validation</w:t>
            </w:r>
            <w:r w:rsidRPr="009603CE">
              <w:rPr>
                <w:rFonts w:asciiTheme="minorHAnsi" w:hAnsiTheme="minorHAnsi" w:cstheme="minorHAnsi"/>
                <w:b/>
                <w:sz w:val="20"/>
              </w:rPr>
              <w:t xml:space="preserve"> :</w:t>
            </w:r>
          </w:p>
          <w:p w:rsidR="00C04609" w:rsidRPr="00C04609" w:rsidRDefault="00C04609" w:rsidP="0058075A">
            <w:pPr>
              <w:pStyle w:val="Corpsdetexte"/>
              <w:numPr>
                <w:ilvl w:val="0"/>
                <w:numId w:val="6"/>
              </w:numPr>
              <w:spacing w:after="0"/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[]</w:t>
            </w:r>
          </w:p>
        </w:tc>
      </w:tr>
      <w:tr w:rsidR="005F7964" w:rsidRPr="00E83E8D" w:rsidTr="00FA07A6">
        <w:trPr>
          <w:cantSplit/>
          <w:trHeight w:hRule="exact" w:val="397"/>
          <w:jc w:val="center"/>
        </w:trPr>
        <w:tc>
          <w:tcPr>
            <w:tcW w:w="9553" w:type="dxa"/>
            <w:gridSpan w:val="2"/>
            <w:shd w:val="clear" w:color="auto" w:fill="948A54" w:themeFill="background2" w:themeFillShade="80"/>
          </w:tcPr>
          <w:p w:rsidR="005F7964" w:rsidRPr="00EB0370" w:rsidRDefault="005F7964" w:rsidP="001E658D">
            <w:pPr>
              <w:pStyle w:val="Corpsdetexte"/>
              <w:rPr>
                <w:rFonts w:asciiTheme="majorHAnsi" w:hAnsiTheme="majorHAnsi"/>
                <w:b/>
                <w:color w:val="FFFFFF" w:themeColor="background1"/>
              </w:rPr>
            </w:pPr>
            <w:r w:rsidRPr="00EB0370">
              <w:rPr>
                <w:rFonts w:asciiTheme="majorHAnsi" w:hAnsiTheme="majorHAnsi"/>
                <w:b/>
                <w:color w:val="FFFFFF" w:themeColor="background1"/>
              </w:rPr>
              <w:t xml:space="preserve">EVALUATION PERFORMANCE   </w:t>
            </w:r>
          </w:p>
        </w:tc>
      </w:tr>
      <w:tr w:rsidR="005F7964" w:rsidRPr="00E83E8D" w:rsidTr="00FA07A6">
        <w:trPr>
          <w:cantSplit/>
          <w:trHeight w:val="1426"/>
          <w:jc w:val="center"/>
        </w:trPr>
        <w:tc>
          <w:tcPr>
            <w:tcW w:w="9553" w:type="dxa"/>
            <w:gridSpan w:val="2"/>
          </w:tcPr>
          <w:p w:rsidR="005F7964" w:rsidRDefault="00E01811" w:rsidP="00E01811">
            <w:pPr>
              <w:pStyle w:val="Corpsdetexte"/>
              <w:spacing w:before="120" w:after="0"/>
              <w:rPr>
                <w:rFonts w:asciiTheme="minorHAnsi" w:hAnsiTheme="minorHAnsi" w:cstheme="minorHAnsi"/>
                <w:szCs w:val="24"/>
              </w:rPr>
            </w:pPr>
            <w:r w:rsidRPr="00E01811">
              <w:rPr>
                <w:rFonts w:asciiTheme="minorHAnsi" w:hAnsiTheme="minorHAnsi" w:cstheme="minorHAnsi"/>
                <w:szCs w:val="24"/>
              </w:rPr>
              <w:t xml:space="preserve">SPI : </w:t>
            </w:r>
          </w:p>
          <w:p w:rsidR="00E01811" w:rsidRPr="00E01811" w:rsidRDefault="00E01811" w:rsidP="00E01811">
            <w:pPr>
              <w:pStyle w:val="Corpsdetexte"/>
              <w:spacing w:before="120" w:after="0"/>
              <w:rPr>
                <w:rFonts w:asciiTheme="minorHAnsi" w:hAnsiTheme="minorHAnsi" w:cstheme="minorHAnsi"/>
                <w:szCs w:val="24"/>
              </w:rPr>
            </w:pPr>
          </w:p>
          <w:p w:rsidR="005F7964" w:rsidRPr="00E83E8D" w:rsidRDefault="00E01811" w:rsidP="00E01811">
            <w:pPr>
              <w:jc w:val="center"/>
            </w:pPr>
            <w:r w:rsidRPr="00E01811">
              <w:rPr>
                <w:rFonts w:asciiTheme="minorHAnsi" w:hAnsiTheme="minorHAnsi" w:cstheme="minorHAnsi"/>
                <w:sz w:val="24"/>
                <w:szCs w:val="24"/>
              </w:rPr>
              <w:t>Note :</w:t>
            </w:r>
          </w:p>
        </w:tc>
      </w:tr>
    </w:tbl>
    <w:p w:rsidR="00680834" w:rsidRDefault="00680834" w:rsidP="001744FF">
      <w:pPr>
        <w:pStyle w:val="Corpsdetexte"/>
      </w:pPr>
    </w:p>
    <w:p w:rsidR="005F7964" w:rsidRDefault="005F7964" w:rsidP="001744FF">
      <w:pPr>
        <w:pStyle w:val="Corpsdetexte"/>
      </w:pPr>
    </w:p>
    <w:p w:rsidR="005F7964" w:rsidRDefault="005F7964" w:rsidP="001744FF">
      <w:pPr>
        <w:pStyle w:val="Corpsdetexte"/>
      </w:pPr>
    </w:p>
    <w:p w:rsidR="005F7964" w:rsidRDefault="005F7964" w:rsidP="001744FF">
      <w:pPr>
        <w:pStyle w:val="Corpsdetexte"/>
      </w:pPr>
    </w:p>
    <w:p w:rsidR="00680834" w:rsidRDefault="00680834" w:rsidP="001744FF">
      <w:pPr>
        <w:pStyle w:val="Corpsdetexte"/>
      </w:pPr>
    </w:p>
    <w:p w:rsidR="00680834" w:rsidRDefault="00680834" w:rsidP="00E14D6A">
      <w:pPr>
        <w:pStyle w:val="G1"/>
      </w:pPr>
      <w:bookmarkStart w:id="3" w:name="_Toc455551337"/>
      <w:r w:rsidRPr="00E14D6A">
        <w:lastRenderedPageBreak/>
        <w:t>Introduction</w:t>
      </w:r>
      <w:bookmarkEnd w:id="3"/>
    </w:p>
    <w:p w:rsidR="00680834" w:rsidRDefault="00680834" w:rsidP="00E3355A">
      <w:pPr>
        <w:pStyle w:val="G2"/>
      </w:pPr>
      <w:bookmarkStart w:id="4" w:name="_Toc455551338"/>
      <w:r w:rsidRPr="00E14D6A">
        <w:t>Objet</w:t>
      </w:r>
      <w:bookmarkEnd w:id="4"/>
    </w:p>
    <w:p w:rsidR="00B601DB" w:rsidRDefault="00B601DB" w:rsidP="00B601DB">
      <w:pPr>
        <w:pStyle w:val="Corpsdetexte"/>
      </w:pPr>
      <w:r>
        <w:t xml:space="preserve">Ce document représente le document d’analyse </w:t>
      </w:r>
      <w:r w:rsidR="009F1FAA">
        <w:t>du module de gestion des stocks et pharmacie de la solution SYSGEHO de gestion des établissements hospitaliers</w:t>
      </w:r>
      <w:r>
        <w:t>.</w:t>
      </w:r>
    </w:p>
    <w:p w:rsidR="00680834" w:rsidRDefault="00B601DB" w:rsidP="00B601DB">
      <w:pPr>
        <w:pStyle w:val="Corpsdetexte"/>
      </w:pPr>
      <w:r>
        <w:t>Pour chacun des processus, il ressortira les différents cas d’utilisation de notre application cible, et une représentation des objets (entités) du domaine.</w:t>
      </w:r>
    </w:p>
    <w:p w:rsidR="00680834" w:rsidRDefault="00680834" w:rsidP="00E3355A">
      <w:pPr>
        <w:pStyle w:val="G2"/>
      </w:pPr>
      <w:bookmarkStart w:id="5" w:name="_Toc455551339"/>
      <w:r>
        <w:t>Intention</w:t>
      </w:r>
      <w:bookmarkEnd w:id="5"/>
    </w:p>
    <w:p w:rsidR="00680834" w:rsidRDefault="002864A1" w:rsidP="001744FF">
      <w:pPr>
        <w:pStyle w:val="Corpsdetexte"/>
      </w:pPr>
      <w:r>
        <w:t>Ce document est à l’intention des équipes BE et FE du projet</w:t>
      </w:r>
      <w:r w:rsidR="009F1FAA">
        <w:t>, il est soumis à la validation des experts métier avant s</w:t>
      </w:r>
      <w:r w:rsidR="00B31138">
        <w:t>on exploitation</w:t>
      </w:r>
      <w:r>
        <w:t>.</w:t>
      </w:r>
    </w:p>
    <w:p w:rsidR="00680834" w:rsidRDefault="00680834" w:rsidP="00E3355A">
      <w:pPr>
        <w:pStyle w:val="G2"/>
      </w:pPr>
      <w:bookmarkStart w:id="6" w:name="_Toc455551340"/>
      <w:r>
        <w:t>Dictionnaire</w:t>
      </w:r>
      <w:bookmarkEnd w:id="6"/>
    </w:p>
    <w:tbl>
      <w:tblPr>
        <w:tblStyle w:val="Grilleclaire-Accent12"/>
        <w:tblW w:w="0" w:type="auto"/>
        <w:tblLook w:val="04A0"/>
      </w:tblPr>
      <w:tblGrid>
        <w:gridCol w:w="4605"/>
        <w:gridCol w:w="4605"/>
      </w:tblGrid>
      <w:tr w:rsidR="00CE4765" w:rsidTr="00CE4765">
        <w:trPr>
          <w:cnfStyle w:val="100000000000"/>
        </w:trPr>
        <w:tc>
          <w:tcPr>
            <w:cnfStyle w:val="001000000000"/>
            <w:tcW w:w="4605" w:type="dxa"/>
          </w:tcPr>
          <w:p w:rsidR="00CE4765" w:rsidRDefault="00CE4765" w:rsidP="001744FF">
            <w:pPr>
              <w:pStyle w:val="Corpsdetexte"/>
            </w:pPr>
            <w:r>
              <w:t>Abréviation</w:t>
            </w:r>
          </w:p>
        </w:tc>
        <w:tc>
          <w:tcPr>
            <w:tcW w:w="4605" w:type="dxa"/>
          </w:tcPr>
          <w:p w:rsidR="00CE4765" w:rsidRDefault="00CE4765" w:rsidP="001744FF">
            <w:pPr>
              <w:pStyle w:val="Corpsdetexte"/>
              <w:cnfStyle w:val="100000000000"/>
            </w:pPr>
            <w:r>
              <w:t>Signification</w:t>
            </w:r>
          </w:p>
        </w:tc>
      </w:tr>
      <w:tr w:rsidR="00CE4765" w:rsidTr="00CE4765">
        <w:trPr>
          <w:cnfStyle w:val="000000100000"/>
        </w:trPr>
        <w:tc>
          <w:tcPr>
            <w:cnfStyle w:val="001000000000"/>
            <w:tcW w:w="4605" w:type="dxa"/>
          </w:tcPr>
          <w:p w:rsidR="00CE4765" w:rsidRDefault="00CE4765" w:rsidP="001744FF">
            <w:pPr>
              <w:pStyle w:val="Corpsdetexte"/>
            </w:pPr>
            <w:r>
              <w:t>BE</w:t>
            </w:r>
          </w:p>
        </w:tc>
        <w:tc>
          <w:tcPr>
            <w:tcW w:w="4605" w:type="dxa"/>
          </w:tcPr>
          <w:p w:rsidR="00CE4765" w:rsidRDefault="00CE4765" w:rsidP="001744FF">
            <w:pPr>
              <w:pStyle w:val="Corpsdetexte"/>
              <w:cnfStyle w:val="000000100000"/>
            </w:pPr>
            <w:r>
              <w:t>Back End</w:t>
            </w:r>
          </w:p>
        </w:tc>
      </w:tr>
      <w:tr w:rsidR="00CE4765" w:rsidTr="00CE4765">
        <w:trPr>
          <w:cnfStyle w:val="000000010000"/>
        </w:trPr>
        <w:tc>
          <w:tcPr>
            <w:cnfStyle w:val="001000000000"/>
            <w:tcW w:w="4605" w:type="dxa"/>
          </w:tcPr>
          <w:p w:rsidR="00CE4765" w:rsidRDefault="00CE4765" w:rsidP="001744FF">
            <w:pPr>
              <w:pStyle w:val="Corpsdetexte"/>
            </w:pPr>
            <w:r>
              <w:t>FE</w:t>
            </w:r>
          </w:p>
        </w:tc>
        <w:tc>
          <w:tcPr>
            <w:tcW w:w="4605" w:type="dxa"/>
          </w:tcPr>
          <w:p w:rsidR="00CE4765" w:rsidRDefault="00CE4765" w:rsidP="001744FF">
            <w:pPr>
              <w:pStyle w:val="Corpsdetexte"/>
              <w:cnfStyle w:val="000000010000"/>
            </w:pPr>
            <w:r>
              <w:t>Front End</w:t>
            </w:r>
          </w:p>
        </w:tc>
      </w:tr>
      <w:tr w:rsidR="00CE4765" w:rsidTr="00CE4765">
        <w:trPr>
          <w:cnfStyle w:val="000000100000"/>
        </w:trPr>
        <w:tc>
          <w:tcPr>
            <w:cnfStyle w:val="001000000000"/>
            <w:tcW w:w="4605" w:type="dxa"/>
          </w:tcPr>
          <w:p w:rsidR="00CE4765" w:rsidRDefault="00B601DB" w:rsidP="001744FF">
            <w:pPr>
              <w:pStyle w:val="Corpsdetexte"/>
            </w:pPr>
            <w:r>
              <w:t>P</w:t>
            </w:r>
            <w:r w:rsidR="000535CA">
              <w:t>AT</w:t>
            </w:r>
          </w:p>
        </w:tc>
        <w:tc>
          <w:tcPr>
            <w:tcW w:w="4605" w:type="dxa"/>
          </w:tcPr>
          <w:p w:rsidR="00CE4765" w:rsidRDefault="00C37E2A" w:rsidP="00C37E2A">
            <w:pPr>
              <w:pStyle w:val="Corpsdetexte"/>
              <w:cnfStyle w:val="000000100000"/>
            </w:pPr>
            <w:r>
              <w:t>Pa</w:t>
            </w:r>
            <w:r w:rsidR="000535CA">
              <w:t>tient</w:t>
            </w:r>
          </w:p>
        </w:tc>
      </w:tr>
      <w:tr w:rsidR="003913E8" w:rsidTr="00CE4765">
        <w:trPr>
          <w:cnfStyle w:val="000000010000"/>
        </w:trPr>
        <w:tc>
          <w:tcPr>
            <w:cnfStyle w:val="001000000000"/>
            <w:tcW w:w="4605" w:type="dxa"/>
          </w:tcPr>
          <w:p w:rsidR="003913E8" w:rsidRPr="00105FCF" w:rsidRDefault="00EB2EFA" w:rsidP="000535CA">
            <w:pPr>
              <w:pStyle w:val="Corpsdetexte"/>
              <w:rPr>
                <w:b w:val="0"/>
                <w:bCs w:val="0"/>
              </w:rPr>
            </w:pPr>
            <w:r>
              <w:t>MT</w:t>
            </w:r>
          </w:p>
        </w:tc>
        <w:tc>
          <w:tcPr>
            <w:tcW w:w="4605" w:type="dxa"/>
          </w:tcPr>
          <w:p w:rsidR="003913E8" w:rsidRDefault="00EB2EFA" w:rsidP="000535CA">
            <w:pPr>
              <w:pStyle w:val="Corpsdetexte"/>
              <w:cnfStyle w:val="000000010000"/>
            </w:pPr>
            <w:r>
              <w:t>Médecine du Travail</w:t>
            </w:r>
          </w:p>
        </w:tc>
      </w:tr>
      <w:tr w:rsidR="003913E8" w:rsidTr="00CE4765">
        <w:trPr>
          <w:cnfStyle w:val="000000100000"/>
        </w:trPr>
        <w:tc>
          <w:tcPr>
            <w:cnfStyle w:val="001000000000"/>
            <w:tcW w:w="4605" w:type="dxa"/>
          </w:tcPr>
          <w:p w:rsidR="003913E8" w:rsidRPr="00105FCF" w:rsidRDefault="0051047B" w:rsidP="003913E8">
            <w:pPr>
              <w:pStyle w:val="Corpsdetexte"/>
              <w:rPr>
                <w:b w:val="0"/>
                <w:bCs w:val="0"/>
              </w:rPr>
            </w:pPr>
            <w:r>
              <w:t>VM</w:t>
            </w:r>
            <w:r w:rsidR="00EB2EFA">
              <w:t>P</w:t>
            </w:r>
          </w:p>
        </w:tc>
        <w:tc>
          <w:tcPr>
            <w:tcW w:w="4605" w:type="dxa"/>
          </w:tcPr>
          <w:p w:rsidR="003913E8" w:rsidRDefault="00EB2EFA" w:rsidP="0051047B">
            <w:pPr>
              <w:pStyle w:val="Corpsdetexte"/>
              <w:cnfStyle w:val="000000100000"/>
            </w:pPr>
            <w:r>
              <w:t xml:space="preserve">Visite </w:t>
            </w:r>
            <w:r w:rsidR="0051047B">
              <w:t>Médicale</w:t>
            </w:r>
            <w:r>
              <w:t xml:space="preserve"> et Périodique du personnel</w:t>
            </w:r>
          </w:p>
        </w:tc>
      </w:tr>
      <w:tr w:rsidR="0089004D" w:rsidTr="00CE4765">
        <w:trPr>
          <w:cnfStyle w:val="000000010000"/>
        </w:trPr>
        <w:tc>
          <w:tcPr>
            <w:cnfStyle w:val="001000000000"/>
            <w:tcW w:w="4605" w:type="dxa"/>
          </w:tcPr>
          <w:p w:rsidR="0089004D" w:rsidRDefault="0051047B" w:rsidP="000535CA">
            <w:pPr>
              <w:pStyle w:val="Corpsdetexte"/>
            </w:pPr>
            <w:r>
              <w:t>VM</w:t>
            </w:r>
            <w:r w:rsidR="00EB2EFA">
              <w:t>E</w:t>
            </w:r>
          </w:p>
        </w:tc>
        <w:tc>
          <w:tcPr>
            <w:tcW w:w="4605" w:type="dxa"/>
          </w:tcPr>
          <w:p w:rsidR="0089004D" w:rsidRDefault="00EB2EFA" w:rsidP="000535CA">
            <w:pPr>
              <w:pStyle w:val="Corpsdetexte"/>
              <w:cnfStyle w:val="000000010000"/>
            </w:pPr>
            <w:r>
              <w:t xml:space="preserve">Visite </w:t>
            </w:r>
            <w:r w:rsidR="0051047B">
              <w:t xml:space="preserve">Médicale </w:t>
            </w:r>
            <w:r>
              <w:t>d’Embauche</w:t>
            </w:r>
          </w:p>
        </w:tc>
      </w:tr>
      <w:tr w:rsidR="0089004D" w:rsidTr="00CE4765">
        <w:trPr>
          <w:cnfStyle w:val="000000100000"/>
        </w:trPr>
        <w:tc>
          <w:tcPr>
            <w:cnfStyle w:val="001000000000"/>
            <w:tcW w:w="4605" w:type="dxa"/>
          </w:tcPr>
          <w:p w:rsidR="0089004D" w:rsidRPr="00105FCF" w:rsidRDefault="0089004D" w:rsidP="000535CA">
            <w:pPr>
              <w:pStyle w:val="Corpsdetexte"/>
              <w:rPr>
                <w:b w:val="0"/>
                <w:bCs w:val="0"/>
              </w:rPr>
            </w:pPr>
            <w:r>
              <w:t>REF</w:t>
            </w:r>
          </w:p>
        </w:tc>
        <w:tc>
          <w:tcPr>
            <w:tcW w:w="4605" w:type="dxa"/>
          </w:tcPr>
          <w:p w:rsidR="0089004D" w:rsidRDefault="0089004D" w:rsidP="000535CA">
            <w:pPr>
              <w:pStyle w:val="Corpsdetexte"/>
              <w:cnfStyle w:val="000000100000"/>
            </w:pPr>
            <w:r>
              <w:t>Référentiel</w:t>
            </w:r>
          </w:p>
        </w:tc>
      </w:tr>
    </w:tbl>
    <w:p w:rsidR="00680834" w:rsidRDefault="00680834" w:rsidP="00E3355A">
      <w:pPr>
        <w:pStyle w:val="G2"/>
      </w:pPr>
      <w:bookmarkStart w:id="7" w:name="_Toc455551341"/>
      <w:r>
        <w:t>Résumé</w:t>
      </w:r>
      <w:bookmarkEnd w:id="7"/>
    </w:p>
    <w:p w:rsidR="00793156" w:rsidRDefault="00B31138" w:rsidP="00793156">
      <w:pPr>
        <w:pStyle w:val="Corpsdetexte"/>
      </w:pPr>
      <w:r>
        <w:t>L’analyse et la spécification des besoins du module stock &amp; pharmacie</w:t>
      </w:r>
      <w:r w:rsidR="0089004D">
        <w:t xml:space="preserve"> </w:t>
      </w:r>
      <w:r w:rsidR="00B601DB">
        <w:t>s’articule sommairement comme suit</w:t>
      </w:r>
      <w:r w:rsidR="00793156">
        <w:t xml:space="preserve">: </w:t>
      </w:r>
    </w:p>
    <w:p w:rsidR="00793156" w:rsidRDefault="00793156" w:rsidP="0058075A">
      <w:pPr>
        <w:pStyle w:val="Corpsdetexte"/>
        <w:numPr>
          <w:ilvl w:val="0"/>
          <w:numId w:val="8"/>
        </w:numPr>
      </w:pPr>
      <w:r>
        <w:t xml:space="preserve">Identification et description des processus du périmètre </w:t>
      </w:r>
    </w:p>
    <w:p w:rsidR="00793156" w:rsidRDefault="00793156" w:rsidP="0058075A">
      <w:pPr>
        <w:pStyle w:val="Corpsdetexte"/>
        <w:numPr>
          <w:ilvl w:val="0"/>
          <w:numId w:val="8"/>
        </w:numPr>
      </w:pPr>
      <w:r>
        <w:t>Identification et description des cas d’utilisation lié à chaque processus</w:t>
      </w:r>
    </w:p>
    <w:p w:rsidR="00E14D6A" w:rsidRDefault="00793156" w:rsidP="001744FF">
      <w:pPr>
        <w:pStyle w:val="Corpsdetexte"/>
        <w:numPr>
          <w:ilvl w:val="0"/>
          <w:numId w:val="8"/>
        </w:numPr>
      </w:pPr>
      <w:r>
        <w:lastRenderedPageBreak/>
        <w:t>Elaboration du Modèle du domaine</w:t>
      </w:r>
    </w:p>
    <w:p w:rsidR="00581FD5" w:rsidRDefault="00581FD5" w:rsidP="00E14D6A">
      <w:pPr>
        <w:pStyle w:val="G1"/>
      </w:pPr>
      <w:bookmarkStart w:id="8" w:name="_Toc455551342"/>
      <w:r>
        <w:lastRenderedPageBreak/>
        <w:t>Périmètre</w:t>
      </w:r>
      <w:bookmarkEnd w:id="8"/>
    </w:p>
    <w:p w:rsidR="00581FD5" w:rsidRDefault="00581FD5" w:rsidP="00E3355A">
      <w:pPr>
        <w:pStyle w:val="G2"/>
      </w:pPr>
      <w:bookmarkStart w:id="9" w:name="_Toc455551343"/>
      <w:r>
        <w:t>Description</w:t>
      </w:r>
      <w:bookmarkEnd w:id="9"/>
    </w:p>
    <w:p w:rsidR="00B62FC0" w:rsidRPr="00B62FC0" w:rsidRDefault="00B62FC0" w:rsidP="00B62FC0">
      <w:pPr>
        <w:pStyle w:val="Corpsdetexte"/>
      </w:pPr>
      <w:r w:rsidRPr="00B62FC0">
        <w:t>La gestion des médicaments et matériel médical est une lourde tâche pour les</w:t>
      </w:r>
      <w:r>
        <w:t xml:space="preserve"> acteurs</w:t>
      </w:r>
      <w:r w:rsidRPr="00B62FC0">
        <w:t xml:space="preserve"> qui en ont la charge. C’est une nécessité </w:t>
      </w:r>
      <w:r>
        <w:t>pour les établissements hospitaliers dans notre contexte où</w:t>
      </w:r>
      <w:r w:rsidRPr="00B62FC0">
        <w:t xml:space="preserve"> les</w:t>
      </w:r>
      <w:r>
        <w:t xml:space="preserve"> </w:t>
      </w:r>
      <w:r w:rsidRPr="00B62FC0">
        <w:t>pénuries sont chroniques, les conditions climatiques et géographiques sont</w:t>
      </w:r>
      <w:r>
        <w:t xml:space="preserve"> </w:t>
      </w:r>
      <w:r w:rsidRPr="00B62FC0">
        <w:t>défavorables et plus particulièrement quand les ressources financières sont</w:t>
      </w:r>
      <w:r>
        <w:t xml:space="preserve"> </w:t>
      </w:r>
      <w:r w:rsidRPr="00B62FC0">
        <w:t>limitées.</w:t>
      </w:r>
    </w:p>
    <w:p w:rsidR="00B62FC0" w:rsidRPr="00B62FC0" w:rsidRDefault="00B62FC0" w:rsidP="00B62FC0">
      <w:pPr>
        <w:pStyle w:val="Corpsdetexte"/>
      </w:pPr>
      <w:r w:rsidRPr="00B62FC0">
        <w:t>Les objectifs principaux sont :</w:t>
      </w:r>
    </w:p>
    <w:p w:rsidR="00B62FC0" w:rsidRDefault="00B62FC0" w:rsidP="00B62FC0">
      <w:pPr>
        <w:pStyle w:val="Corpsdetexte"/>
        <w:numPr>
          <w:ilvl w:val="0"/>
          <w:numId w:val="6"/>
        </w:numPr>
      </w:pPr>
      <w:r w:rsidRPr="00B62FC0">
        <w:t>D’avoir toujours un stock minimum de médicaments et de matériel</w:t>
      </w:r>
      <w:r>
        <w:t xml:space="preserve"> </w:t>
      </w:r>
      <w:r w:rsidRPr="00B62FC0">
        <w:t>médical à dispo</w:t>
      </w:r>
      <w:r>
        <w:t>sition pour éviter les ruptures.</w:t>
      </w:r>
    </w:p>
    <w:p w:rsidR="00B62FC0" w:rsidRPr="00B62FC0" w:rsidRDefault="00B62FC0" w:rsidP="00B62FC0">
      <w:pPr>
        <w:pStyle w:val="Corpsdetexte"/>
        <w:numPr>
          <w:ilvl w:val="0"/>
          <w:numId w:val="6"/>
        </w:numPr>
      </w:pPr>
      <w:r w:rsidRPr="00B62FC0">
        <w:t xml:space="preserve">De connaître l’endroit où vous pouvez trouver chaque item, </w:t>
      </w:r>
      <w:r>
        <w:t>en adoptant un rangement ordonné</w:t>
      </w:r>
      <w:r w:rsidRPr="00B62FC0">
        <w:t>.</w:t>
      </w:r>
    </w:p>
    <w:p w:rsidR="00B62FC0" w:rsidRPr="00B62FC0" w:rsidRDefault="00B62FC0" w:rsidP="00B62FC0">
      <w:pPr>
        <w:pStyle w:val="Corpsdetexte"/>
        <w:numPr>
          <w:ilvl w:val="0"/>
          <w:numId w:val="6"/>
        </w:numPr>
      </w:pPr>
      <w:r w:rsidRPr="00B62FC0">
        <w:t>De connaître à tout moment la quantité dont nous disposons en stock.</w:t>
      </w:r>
    </w:p>
    <w:p w:rsidR="00B62FC0" w:rsidRPr="00B62FC0" w:rsidRDefault="00B62FC0" w:rsidP="00B62FC0">
      <w:pPr>
        <w:pStyle w:val="Corpsdetexte"/>
        <w:numPr>
          <w:ilvl w:val="0"/>
          <w:numId w:val="6"/>
        </w:numPr>
      </w:pPr>
      <w:r w:rsidRPr="00B62FC0">
        <w:t>De préparer des commandes en fonction du stock physique : si vous</w:t>
      </w:r>
      <w:r>
        <w:t xml:space="preserve"> </w:t>
      </w:r>
      <w:r w:rsidRPr="00B62FC0">
        <w:t>commandez trop, vous aurez un stock excessif et une mauvaise</w:t>
      </w:r>
      <w:r>
        <w:t xml:space="preserve"> </w:t>
      </w:r>
      <w:r w:rsidRPr="00B62FC0">
        <w:t>rotation ; si vous ne commandez pas assez, vous aurez des ruptures de</w:t>
      </w:r>
      <w:r>
        <w:t xml:space="preserve"> </w:t>
      </w:r>
      <w:r w:rsidRPr="00B62FC0">
        <w:t>stock.</w:t>
      </w:r>
    </w:p>
    <w:p w:rsidR="00B62FC0" w:rsidRPr="00B62FC0" w:rsidRDefault="00B62FC0" w:rsidP="00B62FC0">
      <w:pPr>
        <w:pStyle w:val="Corpsdetexte"/>
        <w:numPr>
          <w:ilvl w:val="0"/>
          <w:numId w:val="6"/>
        </w:numPr>
      </w:pPr>
      <w:r w:rsidRPr="00B62FC0">
        <w:t>De contrôler le stock : si vous savez exactement ce que vous recevez</w:t>
      </w:r>
      <w:r>
        <w:t xml:space="preserve"> </w:t>
      </w:r>
      <w:r w:rsidRPr="00B62FC0">
        <w:t>et ce que vous donner, vous pouvez contrôler si il n’y a pas de vol, de</w:t>
      </w:r>
      <w:r>
        <w:t xml:space="preserve"> </w:t>
      </w:r>
      <w:r w:rsidRPr="00B62FC0">
        <w:t>pertes, d’erreurs ou un manque</w:t>
      </w:r>
      <w:r>
        <w:t>.</w:t>
      </w:r>
    </w:p>
    <w:p w:rsidR="00B62FC0" w:rsidRPr="00B62FC0" w:rsidRDefault="00B62FC0" w:rsidP="00B62FC0">
      <w:pPr>
        <w:pStyle w:val="Corpsdetexte"/>
        <w:numPr>
          <w:ilvl w:val="0"/>
          <w:numId w:val="6"/>
        </w:numPr>
      </w:pPr>
      <w:r w:rsidRPr="00B62FC0">
        <w:t>D’éviter les pertes et les périmés.</w:t>
      </w:r>
    </w:p>
    <w:p w:rsidR="00B62FC0" w:rsidRPr="00B62FC0" w:rsidRDefault="00B62FC0" w:rsidP="00B62FC0">
      <w:pPr>
        <w:pStyle w:val="Corpsdetexte"/>
        <w:numPr>
          <w:ilvl w:val="0"/>
          <w:numId w:val="6"/>
        </w:numPr>
      </w:pPr>
      <w:r w:rsidRPr="00B62FC0">
        <w:t>De prescrire judicieusement les médicaments en expliquant bien au</w:t>
      </w:r>
      <w:r>
        <w:t xml:space="preserve"> </w:t>
      </w:r>
      <w:r w:rsidRPr="00B62FC0">
        <w:t>malade quand et comment prendre ceux-ci et être sûr que les</w:t>
      </w:r>
      <w:r w:rsidR="00DA6BAC">
        <w:t xml:space="preserve"> </w:t>
      </w:r>
      <w:r w:rsidRPr="00B62FC0">
        <w:t>médicaments seront donnés pour l’ensemble du traitement.</w:t>
      </w:r>
    </w:p>
    <w:p w:rsidR="00495293" w:rsidRDefault="00B62FC0" w:rsidP="00B62FC0">
      <w:pPr>
        <w:pStyle w:val="Corpsdetexte"/>
        <w:numPr>
          <w:ilvl w:val="0"/>
          <w:numId w:val="6"/>
        </w:numPr>
      </w:pPr>
      <w:r w:rsidRPr="00B62FC0">
        <w:t>De préparer un conditionnement correct lors de la délivrance au patient</w:t>
      </w:r>
      <w:r w:rsidR="00DA6BAC">
        <w:t xml:space="preserve"> </w:t>
      </w:r>
      <w:r w:rsidRPr="00B62FC0">
        <w:t>capable de protéger et de faciliter la bonne administration du</w:t>
      </w:r>
      <w:r w:rsidR="00DA6BAC">
        <w:t xml:space="preserve"> </w:t>
      </w:r>
      <w:r w:rsidRPr="00B62FC0">
        <w:t>médicament</w:t>
      </w:r>
      <w:r>
        <w:t xml:space="preserve"> </w:t>
      </w:r>
    </w:p>
    <w:p w:rsidR="00DA6BAC" w:rsidRDefault="00DA6BAC" w:rsidP="000C34EE">
      <w:pPr>
        <w:pStyle w:val="Corpsdetexte"/>
      </w:pPr>
      <w:r>
        <w:t xml:space="preserve">Ce module couvre l’ensemble des processus de gestion </w:t>
      </w:r>
      <w:r w:rsidRPr="000C34EE">
        <w:t>qui permet</w:t>
      </w:r>
      <w:r>
        <w:t>te</w:t>
      </w:r>
      <w:r w:rsidRPr="000C34EE">
        <w:t xml:space="preserve"> </w:t>
      </w:r>
      <w:r>
        <w:t>d’acquérir le</w:t>
      </w:r>
      <w:r w:rsidRPr="000C34EE">
        <w:t xml:space="preserve"> médicament </w:t>
      </w:r>
      <w:r>
        <w:t>chez</w:t>
      </w:r>
      <w:r w:rsidRPr="000C34EE">
        <w:t xml:space="preserve"> le fournisseur jusqu'à</w:t>
      </w:r>
      <w:r>
        <w:t xml:space="preserve"> sa délivrance </w:t>
      </w:r>
      <w:r w:rsidRPr="000C34EE">
        <w:t>au patient.</w:t>
      </w:r>
    </w:p>
    <w:p w:rsidR="00A82A47" w:rsidRPr="00A82A47" w:rsidRDefault="00A82A47" w:rsidP="00A82A47">
      <w:pPr>
        <w:pStyle w:val="G3"/>
      </w:pPr>
      <w:r w:rsidRPr="00A82A47">
        <w:t>La fiche de stock</w:t>
      </w:r>
    </w:p>
    <w:p w:rsidR="00A82A47" w:rsidRPr="00A82A47" w:rsidRDefault="00A82A47" w:rsidP="00A82A47">
      <w:pPr>
        <w:pStyle w:val="Corpsdetexte"/>
      </w:pPr>
      <w:r w:rsidRPr="00A82A47">
        <w:t>La fiche de stock est l’élément de base de la gestion des médicaments dans la pharmacie.</w:t>
      </w:r>
    </w:p>
    <w:p w:rsidR="00A82A47" w:rsidRPr="00A82A47" w:rsidRDefault="00A82A47" w:rsidP="00A82A47">
      <w:pPr>
        <w:pStyle w:val="Corpsdetexte"/>
      </w:pPr>
      <w:r w:rsidRPr="00A82A47">
        <w:lastRenderedPageBreak/>
        <w:t>Chaque produit en stock doit avoir une fiche de stock, conservée sur l’étagère à ses cotés. Utilisez-la</w:t>
      </w:r>
      <w:r>
        <w:t xml:space="preserve"> </w:t>
      </w:r>
      <w:r w:rsidRPr="00A82A47">
        <w:t>pour retracer les mouvements du produit, par exemple la date d’entrée ou sortie du produit, la date</w:t>
      </w:r>
      <w:r>
        <w:t xml:space="preserve"> </w:t>
      </w:r>
      <w:r w:rsidRPr="00A82A47">
        <w:t>de péremption ……</w:t>
      </w:r>
    </w:p>
    <w:p w:rsidR="00A82A47" w:rsidRPr="00A82A47" w:rsidRDefault="00A82A47" w:rsidP="00A82A47">
      <w:pPr>
        <w:pStyle w:val="Corpsdetexte"/>
      </w:pPr>
      <w:r w:rsidRPr="00A82A47">
        <w:t>Pour chaque produit, il doit exister autant de fiche de stock qu’il ya de lieu de stockage. Si le produit</w:t>
      </w:r>
      <w:r w:rsidR="00830ABF">
        <w:t xml:space="preserve"> </w:t>
      </w:r>
      <w:r w:rsidRPr="00A82A47">
        <w:t>se trouve et dans le magasin de stockage et dans un point de dispensation, il doit avoir 2 fiches de</w:t>
      </w:r>
      <w:r w:rsidR="00830ABF">
        <w:t xml:space="preserve"> </w:t>
      </w:r>
      <w:r w:rsidRPr="00A82A47">
        <w:t>stock ; une au magasin de stockage et une autre au point de dispensation.</w:t>
      </w:r>
    </w:p>
    <w:p w:rsidR="00A82A47" w:rsidRPr="00A82A47" w:rsidRDefault="00A82A47" w:rsidP="00A82A47">
      <w:pPr>
        <w:pStyle w:val="Corpsdetexte"/>
      </w:pPr>
      <w:r w:rsidRPr="00A82A47">
        <w:t>Dans le cadre, en haut de la fiche de stock, figurent les informations suivantes :</w:t>
      </w:r>
    </w:p>
    <w:p w:rsidR="00A82A47" w:rsidRPr="00A82A47" w:rsidRDefault="00A82A47" w:rsidP="003A669D">
      <w:pPr>
        <w:pStyle w:val="Corpsdetexte"/>
        <w:numPr>
          <w:ilvl w:val="0"/>
          <w:numId w:val="42"/>
        </w:numPr>
      </w:pPr>
      <w:r w:rsidRPr="00A82A47">
        <w:t>Le nom du département sanitaire</w:t>
      </w:r>
    </w:p>
    <w:p w:rsidR="00A82A47" w:rsidRPr="00A82A47" w:rsidRDefault="00A82A47" w:rsidP="003A669D">
      <w:pPr>
        <w:pStyle w:val="Corpsdetexte"/>
        <w:numPr>
          <w:ilvl w:val="0"/>
          <w:numId w:val="42"/>
        </w:numPr>
      </w:pPr>
      <w:r w:rsidRPr="00A82A47">
        <w:t>Le nom de l’hôpital</w:t>
      </w:r>
    </w:p>
    <w:p w:rsidR="00A82A47" w:rsidRPr="00A82A47" w:rsidRDefault="00A82A47" w:rsidP="003A669D">
      <w:pPr>
        <w:pStyle w:val="Corpsdetexte"/>
        <w:numPr>
          <w:ilvl w:val="0"/>
          <w:numId w:val="42"/>
        </w:numPr>
      </w:pPr>
      <w:r w:rsidRPr="00A82A47">
        <w:t>Le numéro de la fiche</w:t>
      </w:r>
    </w:p>
    <w:p w:rsidR="00A82A47" w:rsidRPr="00A82A47" w:rsidRDefault="00A82A47" w:rsidP="003A669D">
      <w:pPr>
        <w:pStyle w:val="Corpsdetexte"/>
        <w:numPr>
          <w:ilvl w:val="0"/>
          <w:numId w:val="42"/>
        </w:numPr>
      </w:pPr>
      <w:r w:rsidRPr="00A82A47">
        <w:t>Le nom du produit (désignation)</w:t>
      </w:r>
    </w:p>
    <w:p w:rsidR="00A82A47" w:rsidRPr="00A82A47" w:rsidRDefault="00A82A47" w:rsidP="003A669D">
      <w:pPr>
        <w:pStyle w:val="Corpsdetexte"/>
        <w:numPr>
          <w:ilvl w:val="0"/>
          <w:numId w:val="42"/>
        </w:numPr>
      </w:pPr>
      <w:r w:rsidRPr="00A82A47">
        <w:t>La forme galénique : comprimé, sirop, injection, etc.</w:t>
      </w:r>
    </w:p>
    <w:p w:rsidR="00A82A47" w:rsidRPr="00A82A47" w:rsidRDefault="00A82A47" w:rsidP="003A669D">
      <w:pPr>
        <w:pStyle w:val="Corpsdetexte"/>
        <w:numPr>
          <w:ilvl w:val="0"/>
          <w:numId w:val="42"/>
        </w:numPr>
      </w:pPr>
      <w:r w:rsidRPr="00A82A47">
        <w:t>Le dosage</w:t>
      </w:r>
    </w:p>
    <w:p w:rsidR="00A82A47" w:rsidRPr="00A82A47" w:rsidRDefault="00A82A47" w:rsidP="003A669D">
      <w:pPr>
        <w:pStyle w:val="Corpsdetexte"/>
        <w:numPr>
          <w:ilvl w:val="0"/>
          <w:numId w:val="42"/>
        </w:numPr>
      </w:pPr>
      <w:r w:rsidRPr="00A82A47">
        <w:t>Le conditionnement du produit : boîte, flacon, etc.</w:t>
      </w:r>
    </w:p>
    <w:p w:rsidR="00A82A47" w:rsidRPr="00A82A47" w:rsidRDefault="00A82A47" w:rsidP="003A669D">
      <w:pPr>
        <w:pStyle w:val="Corpsdetexte"/>
        <w:numPr>
          <w:ilvl w:val="0"/>
          <w:numId w:val="42"/>
        </w:numPr>
      </w:pPr>
      <w:r w:rsidRPr="00A82A47">
        <w:t>La consommation mensuelle moyenne</w:t>
      </w:r>
    </w:p>
    <w:p w:rsidR="00A82A47" w:rsidRDefault="00A82A47" w:rsidP="003A669D">
      <w:pPr>
        <w:pStyle w:val="Corpsdetexte"/>
        <w:numPr>
          <w:ilvl w:val="0"/>
          <w:numId w:val="42"/>
        </w:numPr>
      </w:pPr>
      <w:r w:rsidRPr="00A82A47">
        <w:t>Le stock minimum</w:t>
      </w:r>
    </w:p>
    <w:p w:rsidR="003A669D" w:rsidRPr="00A82A47" w:rsidRDefault="003A669D" w:rsidP="003A669D">
      <w:pPr>
        <w:pStyle w:val="Corpsdetexte"/>
        <w:numPr>
          <w:ilvl w:val="0"/>
          <w:numId w:val="6"/>
        </w:numPr>
      </w:pPr>
      <w:r>
        <w:t>L’unité de quantification</w:t>
      </w:r>
    </w:p>
    <w:p w:rsidR="00A82A47" w:rsidRPr="00A82A47" w:rsidRDefault="00A82A47" w:rsidP="00A82A47">
      <w:pPr>
        <w:pStyle w:val="Corpsdetexte"/>
      </w:pPr>
      <w:r w:rsidRPr="00A82A47">
        <w:t>La fiche de stock comporte également des colonnes pour enregistrer les informations relatives aux</w:t>
      </w:r>
      <w:r w:rsidR="00830ABF">
        <w:t xml:space="preserve"> </w:t>
      </w:r>
      <w:r w:rsidRPr="00A82A47">
        <w:t>mouvements du produit :</w:t>
      </w:r>
    </w:p>
    <w:p w:rsidR="00A82A47" w:rsidRPr="00A82A47" w:rsidRDefault="00A82A47" w:rsidP="00A82A47">
      <w:pPr>
        <w:pStyle w:val="Corpsdetexte"/>
      </w:pPr>
      <w:r w:rsidRPr="00A82A47">
        <w:t>_ DATE : à quel moment l’article est entré ou sorti de la pharmacie</w:t>
      </w:r>
    </w:p>
    <w:p w:rsidR="00A82A47" w:rsidRPr="00A82A47" w:rsidRDefault="00A82A47" w:rsidP="00A82A47">
      <w:pPr>
        <w:pStyle w:val="Corpsdetexte"/>
      </w:pPr>
      <w:r w:rsidRPr="00A82A47">
        <w:t>_ ENTREES : nombre d’unités reçues à la pharmacie (boite, flacon, tube, etc.)</w:t>
      </w:r>
    </w:p>
    <w:p w:rsidR="00A82A47" w:rsidRPr="00A82A47" w:rsidRDefault="00A82A47" w:rsidP="00A82A47">
      <w:pPr>
        <w:pStyle w:val="Corpsdetexte"/>
      </w:pPr>
      <w:r w:rsidRPr="00A82A47">
        <w:t>_ SORTIES : nombre d’unités sorties de la pharmacie</w:t>
      </w:r>
    </w:p>
    <w:p w:rsidR="00A82A47" w:rsidRPr="00A82A47" w:rsidRDefault="00A82A47" w:rsidP="00A82A47">
      <w:pPr>
        <w:pStyle w:val="Corpsdetexte"/>
      </w:pPr>
      <w:r w:rsidRPr="00A82A47">
        <w:t>_ STOCK RESTANT : nombre d’unités restant dans le stock</w:t>
      </w:r>
    </w:p>
    <w:p w:rsidR="00A82A47" w:rsidRPr="00A82A47" w:rsidRDefault="00A82A47" w:rsidP="00A82A47">
      <w:pPr>
        <w:pStyle w:val="Corpsdetexte"/>
      </w:pPr>
      <w:r w:rsidRPr="00A82A47">
        <w:t>_ DATE DE PEREMPTION</w:t>
      </w:r>
    </w:p>
    <w:p w:rsidR="0053059B" w:rsidRPr="00B62FC0" w:rsidRDefault="00A82A47" w:rsidP="00A82A47">
      <w:pPr>
        <w:pStyle w:val="Corpsdetexte"/>
      </w:pPr>
      <w:r w:rsidRPr="00A82A47">
        <w:t>_ OBSERVATIONS</w:t>
      </w:r>
    </w:p>
    <w:p w:rsidR="0053059B" w:rsidRPr="0053059B" w:rsidRDefault="00D73E87" w:rsidP="003A305E">
      <w:pPr>
        <w:pStyle w:val="Corpsdetexte"/>
        <w:jc w:val="center"/>
        <w:rPr>
          <w:i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59450" cy="4031615"/>
            <wp:effectExtent l="19050" t="0" r="0" b="0"/>
            <wp:docPr id="3" name="Image 3" descr="http://pharmacie.netii.net/gestion/bv00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harmacie.netii.net/gestion/bv00002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5A" w:rsidRPr="0053059B" w:rsidRDefault="00FB21C9" w:rsidP="003A305E">
      <w:pPr>
        <w:pStyle w:val="Corpsdetexte"/>
        <w:jc w:val="center"/>
        <w:rPr>
          <w:i/>
          <w:u w:val="single"/>
        </w:rPr>
      </w:pPr>
      <w:r>
        <w:rPr>
          <w:i/>
          <w:u w:val="single"/>
        </w:rPr>
        <w:t>Modèle de fiche de stocks</w:t>
      </w:r>
    </w:p>
    <w:p w:rsidR="0053059B" w:rsidRDefault="0053059B" w:rsidP="003A305E">
      <w:pPr>
        <w:pStyle w:val="Corpsdetexte"/>
        <w:jc w:val="center"/>
      </w:pPr>
    </w:p>
    <w:p w:rsidR="00967135" w:rsidRPr="0053059B" w:rsidRDefault="00967135" w:rsidP="00967135">
      <w:pPr>
        <w:pStyle w:val="G3"/>
        <w:rPr>
          <w:i/>
          <w:u w:val="single"/>
        </w:rPr>
      </w:pPr>
      <w:r w:rsidRPr="00A6666D">
        <w:rPr>
          <w:shd w:val="clear" w:color="auto" w:fill="FFFFFF"/>
        </w:rPr>
        <w:t>Le bon de commande</w:t>
      </w:r>
    </w:p>
    <w:p w:rsidR="0024095D" w:rsidRPr="00A6666D" w:rsidRDefault="0024095D" w:rsidP="00A6666D">
      <w:pPr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</w:pPr>
      <w:r w:rsidRPr="00A6666D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Le bon de commande est l’outil de passation des commandes auprès des fournisseurs.</w:t>
      </w:r>
    </w:p>
    <w:p w:rsidR="0024095D" w:rsidRPr="00A6666D" w:rsidRDefault="0024095D" w:rsidP="00A6666D">
      <w:pPr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</w:pPr>
      <w:r w:rsidRPr="00A6666D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Il se présente en deux exemplaires (auto-carbonés) :</w:t>
      </w:r>
    </w:p>
    <w:p w:rsidR="0024095D" w:rsidRPr="00A6666D" w:rsidRDefault="0024095D" w:rsidP="00A6666D">
      <w:pPr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</w:pPr>
      <w:r w:rsidRPr="00A6666D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- un exemplaire qui reste au niveau de la formation sanitaire et sert comme élément de</w:t>
      </w:r>
      <w:r w:rsidR="00A6666D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 xml:space="preserve"> </w:t>
      </w:r>
      <w:r w:rsidRPr="00A6666D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supervision et / ou de contrôle au moment de la livraison ;</w:t>
      </w:r>
    </w:p>
    <w:p w:rsidR="0024095D" w:rsidRPr="00A6666D" w:rsidRDefault="0024095D" w:rsidP="00A6666D">
      <w:pPr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</w:pPr>
      <w:r w:rsidRPr="00A6666D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- un exemplaire qui reste au dépôt fournisseur comme preuve de livraison et pour le</w:t>
      </w:r>
      <w:r w:rsidR="00A6666D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 xml:space="preserve"> </w:t>
      </w:r>
      <w:r w:rsidRPr="00A6666D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traitement des données de distribution. Ce traitement donne suite au rapport de</w:t>
      </w:r>
      <w:r w:rsidR="00A6666D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 xml:space="preserve"> </w:t>
      </w:r>
      <w:r w:rsidRPr="00A6666D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distribution et au rapport d’activités qui servent à leur tour à la planification des achats</w:t>
      </w:r>
      <w:r w:rsidR="00A6666D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 xml:space="preserve"> </w:t>
      </w:r>
      <w:r w:rsidRPr="00A6666D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et au monitoring des programmes de santé.</w:t>
      </w:r>
    </w:p>
    <w:p w:rsidR="0024095D" w:rsidRPr="00A6666D" w:rsidRDefault="0024095D" w:rsidP="00A6666D">
      <w:pPr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</w:pPr>
      <w:r w:rsidRPr="00A6666D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La colonne désignation comprend la description de l’article sous sa dénomination commune</w:t>
      </w:r>
    </w:p>
    <w:p w:rsidR="0024095D" w:rsidRDefault="0024095D" w:rsidP="0024095D">
      <w:pPr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</w:pPr>
      <w:r w:rsidRPr="00A6666D"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  <w:t>internationale (DCI) ainsi que le dosage, la forme pharmaceutique et le conditionnement.</w:t>
      </w:r>
    </w:p>
    <w:p w:rsidR="00B309F8" w:rsidRDefault="00CC5DD3" w:rsidP="0024095D">
      <w:pPr>
        <w:rPr>
          <w:rFonts w:asciiTheme="minorHAnsi" w:hAnsiTheme="minorHAnsi" w:cs="Arial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noProof/>
          <w:color w:val="000000"/>
          <w:sz w:val="24"/>
          <w:szCs w:val="24"/>
          <w:shd w:val="clear" w:color="auto" w:fill="FFFFFF"/>
          <w:lang w:eastAsia="fr-FR"/>
        </w:rPr>
        <w:lastRenderedPageBreak/>
        <w:drawing>
          <wp:inline distT="0" distB="0" distL="0" distR="0">
            <wp:extent cx="5831416" cy="3719852"/>
            <wp:effectExtent l="19050" t="0" r="0" b="0"/>
            <wp:docPr id="7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994" cy="372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9DF" w:rsidRDefault="005839DF" w:rsidP="00967135">
      <w:pPr>
        <w:pStyle w:val="G3"/>
      </w:pPr>
      <w:bookmarkStart w:id="10" w:name="_Toc346120909"/>
      <w:bookmarkStart w:id="11" w:name="_Toc346276222"/>
      <w:bookmarkStart w:id="12" w:name="_Toc346612487"/>
      <w:r>
        <w:t>Le bordereau de livraison</w:t>
      </w:r>
    </w:p>
    <w:p w:rsidR="005839DF" w:rsidRDefault="005839DF" w:rsidP="005839DF">
      <w:r>
        <w:t>La personne chargée de réceptionner les produits doit les contrôler au moment de la réception. La livraison doit correspondre à la commande. Cette personne doit vérifier que les produits livrés ne sont ni périmés, ni proches de la péremption, ni avariés.</w:t>
      </w:r>
    </w:p>
    <w:p w:rsidR="005839DF" w:rsidRDefault="005839DF" w:rsidP="005839DF">
      <w:r>
        <w:t>Il signe le bordereau de livraison qui doit préciser les produits livrés avec leurs quantités respectives.</w:t>
      </w:r>
    </w:p>
    <w:p w:rsidR="005839DF" w:rsidRDefault="005839DF" w:rsidP="005839DF">
      <w:r>
        <w:rPr>
          <w:noProof/>
          <w:lang w:eastAsia="fr-FR"/>
        </w:rPr>
        <w:drawing>
          <wp:inline distT="0" distB="0" distL="0" distR="0">
            <wp:extent cx="5759450" cy="3393312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9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135" w:rsidRDefault="00967135" w:rsidP="00967135">
      <w:pPr>
        <w:pStyle w:val="G3"/>
      </w:pPr>
      <w:r>
        <w:lastRenderedPageBreak/>
        <w:t>Le registre des entrées</w:t>
      </w:r>
    </w:p>
    <w:p w:rsidR="00967135" w:rsidRPr="00967135" w:rsidRDefault="00967135" w:rsidP="00967135">
      <w:pPr>
        <w:rPr>
          <w:rStyle w:val="lev"/>
          <w:rFonts w:asciiTheme="minorHAnsi" w:hAnsiTheme="minorHAnsi"/>
          <w:b w:val="0"/>
          <w:sz w:val="24"/>
          <w:szCs w:val="24"/>
        </w:rPr>
      </w:pPr>
      <w:r w:rsidRPr="00967135">
        <w:rPr>
          <w:rStyle w:val="lev"/>
          <w:rFonts w:asciiTheme="minorHAnsi" w:hAnsiTheme="minorHAnsi"/>
          <w:b w:val="0"/>
          <w:sz w:val="24"/>
          <w:szCs w:val="24"/>
        </w:rPr>
        <w:t>Il renferme les informations concernant la livraison des pr</w:t>
      </w:r>
      <w:r>
        <w:rPr>
          <w:rStyle w:val="lev"/>
          <w:rFonts w:asciiTheme="minorHAnsi" w:hAnsiTheme="minorHAnsi"/>
          <w:b w:val="0"/>
          <w:sz w:val="24"/>
          <w:szCs w:val="24"/>
        </w:rPr>
        <w:t xml:space="preserve">oduits pharmaceutiques. Il est </w:t>
      </w:r>
      <w:r w:rsidRPr="00967135">
        <w:rPr>
          <w:rStyle w:val="lev"/>
          <w:rFonts w:asciiTheme="minorHAnsi" w:hAnsiTheme="minorHAnsi"/>
          <w:b w:val="0"/>
          <w:sz w:val="24"/>
          <w:szCs w:val="24"/>
        </w:rPr>
        <w:t xml:space="preserve">rempli </w:t>
      </w:r>
      <w:r>
        <w:rPr>
          <w:rStyle w:val="lev"/>
          <w:rFonts w:asciiTheme="minorHAnsi" w:hAnsiTheme="minorHAnsi"/>
          <w:b w:val="0"/>
          <w:sz w:val="24"/>
          <w:szCs w:val="24"/>
        </w:rPr>
        <w:t>chaque fois qu’une réception</w:t>
      </w:r>
      <w:r w:rsidRPr="00967135">
        <w:rPr>
          <w:rStyle w:val="lev"/>
          <w:rFonts w:asciiTheme="minorHAnsi" w:hAnsiTheme="minorHAnsi"/>
          <w:b w:val="0"/>
          <w:sz w:val="24"/>
          <w:szCs w:val="24"/>
        </w:rPr>
        <w:t xml:space="preserve"> </w:t>
      </w:r>
      <w:r>
        <w:rPr>
          <w:rStyle w:val="lev"/>
          <w:rFonts w:asciiTheme="minorHAnsi" w:hAnsiTheme="minorHAnsi"/>
          <w:b w:val="0"/>
          <w:sz w:val="24"/>
          <w:szCs w:val="24"/>
        </w:rPr>
        <w:t>de</w:t>
      </w:r>
      <w:r w:rsidRPr="00967135">
        <w:rPr>
          <w:rStyle w:val="lev"/>
          <w:rFonts w:asciiTheme="minorHAnsi" w:hAnsiTheme="minorHAnsi"/>
          <w:b w:val="0"/>
          <w:sz w:val="24"/>
          <w:szCs w:val="24"/>
        </w:rPr>
        <w:t xml:space="preserve"> commande</w:t>
      </w:r>
      <w:r>
        <w:rPr>
          <w:rStyle w:val="lev"/>
          <w:rFonts w:asciiTheme="minorHAnsi" w:hAnsiTheme="minorHAnsi"/>
          <w:b w:val="0"/>
          <w:sz w:val="24"/>
          <w:szCs w:val="24"/>
        </w:rPr>
        <w:t xml:space="preserve"> est faite, il contient les informations suivantes :</w:t>
      </w:r>
    </w:p>
    <w:p w:rsidR="00967135" w:rsidRPr="002009FF" w:rsidRDefault="00967135" w:rsidP="002009FF">
      <w:pPr>
        <w:pStyle w:val="Paragraphedeliste"/>
        <w:numPr>
          <w:ilvl w:val="0"/>
          <w:numId w:val="43"/>
        </w:numPr>
        <w:rPr>
          <w:rStyle w:val="lev"/>
          <w:rFonts w:asciiTheme="minorHAnsi" w:hAnsiTheme="minorHAnsi"/>
          <w:b w:val="0"/>
          <w:sz w:val="24"/>
          <w:szCs w:val="24"/>
        </w:rPr>
      </w:pPr>
      <w:r w:rsidRPr="002009FF">
        <w:rPr>
          <w:rStyle w:val="lev"/>
          <w:rFonts w:asciiTheme="minorHAnsi" w:hAnsiTheme="minorHAnsi"/>
          <w:b w:val="0"/>
          <w:sz w:val="24"/>
          <w:szCs w:val="24"/>
        </w:rPr>
        <w:t>DATE de livraison</w:t>
      </w:r>
    </w:p>
    <w:p w:rsidR="00967135" w:rsidRPr="002009FF" w:rsidRDefault="00967135" w:rsidP="002009FF">
      <w:pPr>
        <w:pStyle w:val="Paragraphedeliste"/>
        <w:numPr>
          <w:ilvl w:val="0"/>
          <w:numId w:val="43"/>
        </w:numPr>
        <w:rPr>
          <w:rStyle w:val="lev"/>
          <w:rFonts w:asciiTheme="minorHAnsi" w:hAnsiTheme="minorHAnsi"/>
          <w:b w:val="0"/>
          <w:sz w:val="24"/>
          <w:szCs w:val="24"/>
        </w:rPr>
      </w:pPr>
      <w:r w:rsidRPr="002009FF">
        <w:rPr>
          <w:rStyle w:val="lev"/>
          <w:rFonts w:asciiTheme="minorHAnsi" w:hAnsiTheme="minorHAnsi"/>
          <w:b w:val="0"/>
          <w:sz w:val="24"/>
          <w:szCs w:val="24"/>
        </w:rPr>
        <w:t>NUMERO DU BORDERAU DE LIVRAISON</w:t>
      </w:r>
    </w:p>
    <w:p w:rsidR="00967135" w:rsidRPr="002009FF" w:rsidRDefault="00967135" w:rsidP="002009FF">
      <w:pPr>
        <w:pStyle w:val="Paragraphedeliste"/>
        <w:numPr>
          <w:ilvl w:val="0"/>
          <w:numId w:val="43"/>
        </w:numPr>
        <w:rPr>
          <w:rStyle w:val="lev"/>
          <w:rFonts w:asciiTheme="minorHAnsi" w:hAnsiTheme="minorHAnsi"/>
          <w:b w:val="0"/>
          <w:sz w:val="24"/>
          <w:szCs w:val="24"/>
        </w:rPr>
      </w:pPr>
      <w:r w:rsidRPr="002009FF">
        <w:rPr>
          <w:rStyle w:val="lev"/>
          <w:rFonts w:asciiTheme="minorHAnsi" w:hAnsiTheme="minorHAnsi"/>
          <w:b w:val="0"/>
          <w:sz w:val="24"/>
          <w:szCs w:val="24"/>
        </w:rPr>
        <w:t>PRODUITS REÇUS et leur QUANTITE</w:t>
      </w:r>
    </w:p>
    <w:p w:rsidR="00C82DF3" w:rsidRPr="002009FF" w:rsidRDefault="00967135" w:rsidP="002009FF">
      <w:pPr>
        <w:pStyle w:val="Paragraphedeliste"/>
        <w:numPr>
          <w:ilvl w:val="0"/>
          <w:numId w:val="43"/>
        </w:numPr>
        <w:rPr>
          <w:rStyle w:val="lev"/>
          <w:rFonts w:asciiTheme="minorHAnsi" w:hAnsiTheme="minorHAnsi"/>
          <w:b w:val="0"/>
        </w:rPr>
      </w:pPr>
      <w:r w:rsidRPr="002009FF">
        <w:rPr>
          <w:rStyle w:val="lev"/>
          <w:rFonts w:asciiTheme="minorHAnsi" w:hAnsiTheme="minorHAnsi"/>
          <w:b w:val="0"/>
          <w:sz w:val="24"/>
          <w:szCs w:val="24"/>
        </w:rPr>
        <w:t>SIGNATURE DU MEMBRE DU PERSONNEL (personne qui réceptionne la commande)</w:t>
      </w:r>
      <w:r w:rsidRPr="002009FF">
        <w:rPr>
          <w:rStyle w:val="lev"/>
          <w:rFonts w:asciiTheme="minorHAnsi" w:hAnsiTheme="minorHAnsi"/>
          <w:b w:val="0"/>
        </w:rPr>
        <w:t xml:space="preserve"> </w:t>
      </w:r>
      <w:bookmarkStart w:id="13" w:name="_Toc346276226"/>
      <w:bookmarkEnd w:id="10"/>
      <w:bookmarkEnd w:id="11"/>
      <w:bookmarkEnd w:id="12"/>
    </w:p>
    <w:p w:rsidR="00967135" w:rsidRPr="00B142E4" w:rsidRDefault="00967135" w:rsidP="00967135">
      <w:pPr>
        <w:rPr>
          <w:rStyle w:val="lev"/>
          <w:b w:val="0"/>
          <w:bCs w:val="0"/>
        </w:rPr>
      </w:pPr>
      <w:r>
        <w:rPr>
          <w:noProof/>
          <w:lang w:eastAsia="fr-FR"/>
        </w:rPr>
        <w:drawing>
          <wp:inline distT="0" distB="0" distL="0" distR="0">
            <wp:extent cx="5759450" cy="1775641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7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9FF" w:rsidRDefault="002009FF" w:rsidP="002009FF">
      <w:pPr>
        <w:pStyle w:val="G3"/>
      </w:pPr>
      <w:r>
        <w:t>Le registre des sorties</w:t>
      </w:r>
    </w:p>
    <w:p w:rsidR="002009FF" w:rsidRPr="002009FF" w:rsidRDefault="002009FF" w:rsidP="002009FF">
      <w:pPr>
        <w:rPr>
          <w:rStyle w:val="lev"/>
          <w:rFonts w:eastAsiaTheme="minorEastAsia" w:cstheme="minorBidi"/>
          <w:b w:val="0"/>
          <w:sz w:val="24"/>
          <w:szCs w:val="24"/>
          <w:lang w:eastAsia="fr-FR"/>
        </w:rPr>
      </w:pPr>
      <w:r w:rsidRPr="002009FF">
        <w:rPr>
          <w:rStyle w:val="lev"/>
          <w:rFonts w:eastAsiaTheme="minorEastAsia" w:cstheme="minorBidi"/>
          <w:b w:val="0"/>
          <w:sz w:val="24"/>
          <w:szCs w:val="24"/>
          <w:lang w:eastAsia="fr-FR"/>
        </w:rPr>
        <w:t>Le registre des sorties renferme toutes les informations relatives aux produits sortis de stock. Il est</w:t>
      </w:r>
      <w:r>
        <w:rPr>
          <w:rStyle w:val="lev"/>
          <w:rFonts w:eastAsiaTheme="minorEastAsia" w:cstheme="minorBidi"/>
          <w:b w:val="0"/>
          <w:sz w:val="24"/>
          <w:szCs w:val="24"/>
          <w:lang w:eastAsia="fr-FR"/>
        </w:rPr>
        <w:t xml:space="preserve"> </w:t>
      </w:r>
      <w:r w:rsidRPr="002009FF">
        <w:rPr>
          <w:rStyle w:val="lev"/>
          <w:rFonts w:eastAsiaTheme="minorEastAsia" w:cstheme="minorBidi"/>
          <w:b w:val="0"/>
          <w:sz w:val="24"/>
          <w:szCs w:val="24"/>
          <w:lang w:eastAsia="fr-FR"/>
        </w:rPr>
        <w:t>retrouvé au niveau du magasin de stockage et aux différents points de dispensation.</w:t>
      </w:r>
    </w:p>
    <w:p w:rsidR="002009FF" w:rsidRPr="002009FF" w:rsidRDefault="002009FF" w:rsidP="002009FF">
      <w:pPr>
        <w:rPr>
          <w:rStyle w:val="lev"/>
          <w:rFonts w:eastAsiaTheme="minorEastAsia" w:cstheme="minorBidi"/>
          <w:b w:val="0"/>
          <w:sz w:val="24"/>
          <w:szCs w:val="24"/>
          <w:lang w:eastAsia="fr-FR"/>
        </w:rPr>
      </w:pPr>
      <w:r w:rsidRPr="002009FF">
        <w:rPr>
          <w:rStyle w:val="lev"/>
          <w:rFonts w:eastAsiaTheme="minorEastAsia" w:cstheme="minorBidi"/>
          <w:b w:val="0"/>
          <w:sz w:val="24"/>
          <w:szCs w:val="24"/>
          <w:lang w:eastAsia="fr-FR"/>
        </w:rPr>
        <w:t>Au niveau du magasin de stockage, le Responsable rempli le registre des sorties après avoir servi les</w:t>
      </w:r>
      <w:r>
        <w:rPr>
          <w:rStyle w:val="lev"/>
          <w:rFonts w:eastAsiaTheme="minorEastAsia" w:cstheme="minorBidi"/>
          <w:b w:val="0"/>
          <w:sz w:val="24"/>
          <w:szCs w:val="24"/>
          <w:lang w:eastAsia="fr-FR"/>
        </w:rPr>
        <w:t xml:space="preserve"> </w:t>
      </w:r>
      <w:r w:rsidRPr="002009FF">
        <w:rPr>
          <w:rStyle w:val="lev"/>
          <w:rFonts w:eastAsiaTheme="minorEastAsia" w:cstheme="minorBidi"/>
          <w:b w:val="0"/>
          <w:sz w:val="24"/>
          <w:szCs w:val="24"/>
          <w:lang w:eastAsia="fr-FR"/>
        </w:rPr>
        <w:t>produits conformément à la demande des services formulée à travers le cahier de liaison.</w:t>
      </w:r>
    </w:p>
    <w:p w:rsidR="002009FF" w:rsidRPr="002009FF" w:rsidRDefault="002009FF" w:rsidP="002009FF">
      <w:pPr>
        <w:rPr>
          <w:rStyle w:val="lev"/>
          <w:rFonts w:eastAsiaTheme="minorEastAsia" w:cstheme="minorBidi"/>
          <w:b w:val="0"/>
          <w:sz w:val="24"/>
          <w:szCs w:val="24"/>
          <w:lang w:eastAsia="fr-FR"/>
        </w:rPr>
      </w:pPr>
      <w:r w:rsidRPr="002009FF">
        <w:rPr>
          <w:rStyle w:val="lev"/>
          <w:rFonts w:eastAsiaTheme="minorEastAsia" w:cstheme="minorBidi"/>
          <w:b w:val="0"/>
          <w:sz w:val="24"/>
          <w:szCs w:val="24"/>
          <w:lang w:eastAsia="fr-FR"/>
        </w:rPr>
        <w:t xml:space="preserve">Au niveau </w:t>
      </w:r>
      <w:r>
        <w:rPr>
          <w:rStyle w:val="lev"/>
          <w:rFonts w:eastAsiaTheme="minorEastAsia" w:cstheme="minorBidi"/>
          <w:b w:val="0"/>
          <w:sz w:val="24"/>
          <w:szCs w:val="24"/>
          <w:lang w:eastAsia="fr-FR"/>
        </w:rPr>
        <w:t>de la pharmacie</w:t>
      </w:r>
      <w:r w:rsidRPr="002009FF">
        <w:rPr>
          <w:rStyle w:val="lev"/>
          <w:rFonts w:eastAsiaTheme="minorEastAsia" w:cstheme="minorBidi"/>
          <w:b w:val="0"/>
          <w:sz w:val="24"/>
          <w:szCs w:val="24"/>
          <w:lang w:eastAsia="fr-FR"/>
        </w:rPr>
        <w:t>, le registre des sorties est rempli sur la base des prescriptions</w:t>
      </w:r>
      <w:r>
        <w:rPr>
          <w:rStyle w:val="lev"/>
          <w:rFonts w:eastAsiaTheme="minorEastAsia" w:cstheme="minorBidi"/>
          <w:b w:val="0"/>
          <w:sz w:val="24"/>
          <w:szCs w:val="24"/>
          <w:lang w:eastAsia="fr-FR"/>
        </w:rPr>
        <w:t xml:space="preserve"> </w:t>
      </w:r>
      <w:r w:rsidRPr="002009FF">
        <w:rPr>
          <w:rStyle w:val="lev"/>
          <w:rFonts w:eastAsiaTheme="minorEastAsia" w:cstheme="minorBidi"/>
          <w:b w:val="0"/>
          <w:sz w:val="24"/>
          <w:szCs w:val="24"/>
          <w:lang w:eastAsia="fr-FR"/>
        </w:rPr>
        <w:t>reçues</w:t>
      </w:r>
      <w:r>
        <w:rPr>
          <w:rStyle w:val="lev"/>
          <w:rFonts w:eastAsiaTheme="minorEastAsia" w:cstheme="minorBidi"/>
          <w:b w:val="0"/>
          <w:sz w:val="24"/>
          <w:szCs w:val="24"/>
          <w:lang w:eastAsia="fr-FR"/>
        </w:rPr>
        <w:t xml:space="preserve"> et facturées au patients,</w:t>
      </w:r>
      <w:r w:rsidRPr="002009FF">
        <w:rPr>
          <w:rStyle w:val="lev"/>
          <w:rFonts w:eastAsiaTheme="minorEastAsia" w:cstheme="minorBidi"/>
          <w:b w:val="0"/>
          <w:sz w:val="24"/>
          <w:szCs w:val="24"/>
          <w:lang w:eastAsia="fr-FR"/>
        </w:rPr>
        <w:t xml:space="preserve"> et à l’issu de la dispensation des produits.</w:t>
      </w:r>
    </w:p>
    <w:p w:rsidR="002009FF" w:rsidRDefault="002009FF" w:rsidP="002009FF">
      <w:pPr>
        <w:rPr>
          <w:rStyle w:val="lev"/>
          <w:rFonts w:eastAsiaTheme="minorEastAsia" w:cstheme="minorBidi"/>
          <w:b w:val="0"/>
          <w:sz w:val="24"/>
          <w:szCs w:val="24"/>
          <w:lang w:eastAsia="fr-FR"/>
        </w:rPr>
      </w:pPr>
      <w:r w:rsidRPr="002009FF">
        <w:rPr>
          <w:rStyle w:val="lev"/>
          <w:rFonts w:eastAsiaTheme="minorEastAsia" w:cstheme="minorBidi"/>
          <w:b w:val="0"/>
          <w:sz w:val="24"/>
          <w:szCs w:val="24"/>
          <w:lang w:eastAsia="fr-FR"/>
        </w:rPr>
        <w:t>Les informations à recueillir dans le registre des sorties concernent la date, la désignation (en DCI), la</w:t>
      </w:r>
      <w:r>
        <w:rPr>
          <w:rStyle w:val="lev"/>
          <w:rFonts w:eastAsiaTheme="minorEastAsia" w:cstheme="minorBidi"/>
          <w:b w:val="0"/>
          <w:sz w:val="24"/>
          <w:szCs w:val="24"/>
          <w:lang w:eastAsia="fr-FR"/>
        </w:rPr>
        <w:t xml:space="preserve"> </w:t>
      </w:r>
      <w:r w:rsidRPr="002009FF">
        <w:rPr>
          <w:rStyle w:val="lev"/>
          <w:rFonts w:eastAsiaTheme="minorEastAsia" w:cstheme="minorBidi"/>
          <w:b w:val="0"/>
          <w:sz w:val="24"/>
          <w:szCs w:val="24"/>
          <w:lang w:eastAsia="fr-FR"/>
        </w:rPr>
        <w:t>quantité livrée, le prix unitaire et le prix total des produits ainsi que leur destination. Les remarques</w:t>
      </w:r>
      <w:r>
        <w:rPr>
          <w:rStyle w:val="lev"/>
          <w:rFonts w:eastAsiaTheme="minorEastAsia" w:cstheme="minorBidi"/>
          <w:b w:val="0"/>
          <w:sz w:val="24"/>
          <w:szCs w:val="24"/>
          <w:lang w:eastAsia="fr-FR"/>
        </w:rPr>
        <w:t xml:space="preserve"> </w:t>
      </w:r>
      <w:r w:rsidRPr="002009FF">
        <w:rPr>
          <w:rStyle w:val="lev"/>
          <w:rFonts w:eastAsiaTheme="minorEastAsia" w:cstheme="minorBidi"/>
          <w:b w:val="0"/>
          <w:sz w:val="24"/>
          <w:szCs w:val="24"/>
          <w:lang w:eastAsia="fr-FR"/>
        </w:rPr>
        <w:t>éventuelles seront notées dans la colonne OBSERVATION</w:t>
      </w:r>
      <w:r>
        <w:rPr>
          <w:rStyle w:val="lev"/>
          <w:rFonts w:eastAsiaTheme="minorEastAsia" w:cstheme="minorBidi"/>
          <w:b w:val="0"/>
          <w:sz w:val="24"/>
          <w:szCs w:val="24"/>
          <w:lang w:eastAsia="fr-FR"/>
        </w:rPr>
        <w:t>.</w:t>
      </w:r>
    </w:p>
    <w:p w:rsidR="002009FF" w:rsidRPr="002009FF" w:rsidRDefault="002009FF" w:rsidP="002009FF">
      <w:pPr>
        <w:rPr>
          <w:rStyle w:val="lev"/>
          <w:rFonts w:eastAsiaTheme="minorEastAsia" w:cstheme="minorBidi"/>
          <w:b w:val="0"/>
          <w:sz w:val="24"/>
          <w:szCs w:val="24"/>
          <w:lang w:eastAsia="fr-FR"/>
        </w:rPr>
      </w:pPr>
      <w:r>
        <w:rPr>
          <w:rFonts w:eastAsiaTheme="minorEastAsia" w:cstheme="minorBidi"/>
          <w:bCs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59450" cy="1413516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13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FD5" w:rsidRDefault="00581FD5" w:rsidP="00E3355A">
      <w:pPr>
        <w:pStyle w:val="G2"/>
      </w:pPr>
      <w:bookmarkStart w:id="14" w:name="_Toc455551344"/>
      <w:bookmarkEnd w:id="13"/>
      <w:r>
        <w:t>Dictionnaire</w:t>
      </w:r>
      <w:bookmarkEnd w:id="14"/>
    </w:p>
    <w:p w:rsidR="00B601DB" w:rsidRDefault="00B601DB" w:rsidP="00B601DB">
      <w:pPr>
        <w:pStyle w:val="Corpsdetexte"/>
      </w:pPr>
      <w:r>
        <w:t>Les éléments suivants constituent notre dictionnaire</w:t>
      </w:r>
    </w:p>
    <w:p w:rsidR="002C170A" w:rsidRDefault="00DB02A8" w:rsidP="002C170A">
      <w:pPr>
        <w:pStyle w:val="Corpsdetexte"/>
      </w:pPr>
      <w:r>
        <w:rPr>
          <w:b/>
        </w:rPr>
        <w:t>Patient</w:t>
      </w:r>
      <w:r w:rsidR="002C170A">
        <w:t xml:space="preserve"> : </w:t>
      </w:r>
      <w:r w:rsidR="00A370CD">
        <w:t>Individu qui sollicite une(des) prestation(s) à la clinique</w:t>
      </w:r>
    </w:p>
    <w:p w:rsidR="00A370CD" w:rsidRDefault="00A370CD" w:rsidP="002C170A">
      <w:pPr>
        <w:pStyle w:val="Corpsdetexte"/>
      </w:pPr>
      <w:r>
        <w:rPr>
          <w:b/>
        </w:rPr>
        <w:t>Patient affilié</w:t>
      </w:r>
      <w:r>
        <w:t>: Patient faisant parti du personnel d’une société affiliée et inclus dans la liste des employés affiliés</w:t>
      </w:r>
    </w:p>
    <w:p w:rsidR="00A370CD" w:rsidRDefault="00A370CD" w:rsidP="002C170A">
      <w:pPr>
        <w:pStyle w:val="Corpsdetexte"/>
      </w:pPr>
      <w:r>
        <w:rPr>
          <w:b/>
        </w:rPr>
        <w:t>Patient simple</w:t>
      </w:r>
      <w:r>
        <w:t> : Patient n’étant pas employé d’une société affiliée à la clinique</w:t>
      </w:r>
    </w:p>
    <w:p w:rsidR="002C170A" w:rsidRDefault="00DB02A8" w:rsidP="002C170A">
      <w:pPr>
        <w:pStyle w:val="Corpsdetexte"/>
      </w:pPr>
      <w:r>
        <w:rPr>
          <w:b/>
        </w:rPr>
        <w:t>Société affiliée</w:t>
      </w:r>
      <w:r w:rsidR="002C170A">
        <w:t xml:space="preserve"> : </w:t>
      </w:r>
      <w:r w:rsidR="00EB2EFA">
        <w:t>Structure ayant souscrit aux prestations de médecine du travail pour tous ou une partie de ses employés et qui règle ses notes d’honoraire de médecine du travail de façon mensuelle</w:t>
      </w:r>
    </w:p>
    <w:p w:rsidR="002C170A" w:rsidRDefault="00DB02A8" w:rsidP="002C170A">
      <w:pPr>
        <w:pStyle w:val="Corpsdetexte"/>
        <w:rPr>
          <w:rStyle w:val="lev"/>
          <w:rFonts w:asciiTheme="minorHAnsi" w:hAnsiTheme="minorHAnsi"/>
          <w:b w:val="0"/>
          <w:sz w:val="24"/>
          <w:szCs w:val="24"/>
        </w:rPr>
      </w:pPr>
      <w:r>
        <w:rPr>
          <w:b/>
        </w:rPr>
        <w:t>Note d’honorair</w:t>
      </w:r>
      <w:r w:rsidR="00EB2EFA">
        <w:rPr>
          <w:b/>
        </w:rPr>
        <w:t>e de MT</w:t>
      </w:r>
      <w:r w:rsidR="002C170A">
        <w:t xml:space="preserve">: </w:t>
      </w:r>
      <w:r w:rsidR="00EB2EFA">
        <w:rPr>
          <w:rStyle w:val="lev"/>
          <w:rFonts w:asciiTheme="minorHAnsi" w:hAnsiTheme="minorHAnsi"/>
          <w:b w:val="0"/>
          <w:szCs w:val="24"/>
        </w:rPr>
        <w:t>Coût des prestations de MT qui varie  en fonction du montant par personnel et du nombre de personnel affilié par la société affiliée</w:t>
      </w:r>
    </w:p>
    <w:p w:rsidR="00717EC8" w:rsidRDefault="00204042" w:rsidP="00717EC8">
      <w:pPr>
        <w:pStyle w:val="Corpsdetexte"/>
      </w:pPr>
      <w:r>
        <w:rPr>
          <w:b/>
        </w:rPr>
        <w:t xml:space="preserve">Visite </w:t>
      </w:r>
      <w:r w:rsidR="00AD7D6A">
        <w:rPr>
          <w:b/>
        </w:rPr>
        <w:t>médical périodique du personnel</w:t>
      </w:r>
      <w:r w:rsidR="00717EC8">
        <w:t xml:space="preserve"> : </w:t>
      </w:r>
    </w:p>
    <w:p w:rsidR="00A370CD" w:rsidRDefault="00204042" w:rsidP="00717EC8">
      <w:pPr>
        <w:pStyle w:val="Corpsdetexte"/>
      </w:pPr>
      <w:r>
        <w:rPr>
          <w:b/>
        </w:rPr>
        <w:t>Visite</w:t>
      </w:r>
      <w:r w:rsidR="00AD7D6A">
        <w:rPr>
          <w:b/>
        </w:rPr>
        <w:t xml:space="preserve"> médicale de pré embauche</w:t>
      </w:r>
      <w:r w:rsidR="00717EC8">
        <w:t xml:space="preserve">: </w:t>
      </w:r>
    </w:p>
    <w:p w:rsidR="00AD7D6A" w:rsidRDefault="00AD7D6A" w:rsidP="00AD7D6A">
      <w:pPr>
        <w:pStyle w:val="Corpsdetexte"/>
      </w:pPr>
      <w:r>
        <w:rPr>
          <w:b/>
        </w:rPr>
        <w:t>Bon de prise en charge</w:t>
      </w:r>
      <w:r>
        <w:t xml:space="preserve">: </w:t>
      </w:r>
    </w:p>
    <w:p w:rsidR="00AD7D6A" w:rsidRDefault="00AD7D6A" w:rsidP="00AD7D6A">
      <w:pPr>
        <w:pStyle w:val="Corpsdetexte"/>
      </w:pPr>
      <w:r>
        <w:rPr>
          <w:b/>
        </w:rPr>
        <w:t>Certificat d’aptitude au travail</w:t>
      </w:r>
      <w:r>
        <w:t xml:space="preserve">: </w:t>
      </w:r>
    </w:p>
    <w:p w:rsidR="00AD7D6A" w:rsidRDefault="00AD7D6A" w:rsidP="00717EC8">
      <w:pPr>
        <w:pStyle w:val="Corpsdetexte"/>
      </w:pPr>
    </w:p>
    <w:p w:rsidR="00F80035" w:rsidRDefault="000806E2" w:rsidP="00E3355A">
      <w:pPr>
        <w:pStyle w:val="G2"/>
      </w:pPr>
      <w:bookmarkStart w:id="15" w:name="_Toc455551345"/>
      <w:r>
        <w:t>Règles métier</w:t>
      </w:r>
      <w:r w:rsidR="00A12AF9">
        <w:t xml:space="preserve"> et contraintes</w:t>
      </w:r>
      <w:bookmarkEnd w:id="15"/>
    </w:p>
    <w:p w:rsidR="00F47754" w:rsidRDefault="00F47754" w:rsidP="00AD7D6A">
      <w:pPr>
        <w:pStyle w:val="Corpsdetexte"/>
        <w:numPr>
          <w:ilvl w:val="0"/>
          <w:numId w:val="6"/>
        </w:numPr>
      </w:pPr>
      <w:r>
        <w:t xml:space="preserve">Un patient est soit </w:t>
      </w:r>
      <w:r w:rsidR="00F17769">
        <w:t>affilié (</w:t>
      </w:r>
      <w:r>
        <w:t xml:space="preserve">membre du personnel d’une société affiliée à la clinique), soit </w:t>
      </w:r>
      <w:r w:rsidR="00F17769">
        <w:t>non affilié. Dans les deux cas, le patient peut être assuré ou non,</w:t>
      </w:r>
    </w:p>
    <w:p w:rsidR="00F17769" w:rsidRDefault="00F17769" w:rsidP="00AD7D6A">
      <w:pPr>
        <w:pStyle w:val="Corpsdetexte"/>
        <w:numPr>
          <w:ilvl w:val="0"/>
          <w:numId w:val="6"/>
        </w:numPr>
      </w:pPr>
      <w:r>
        <w:t xml:space="preserve">Les informations nécessaire pour l’enregistrement d’un nouveau patient sont : nom et prénom, date de naissance, sexe, adresse, téléphone, entreprise, assureur, </w:t>
      </w:r>
      <w:r w:rsidR="00435887">
        <w:t>objet (</w:t>
      </w:r>
      <w:r>
        <w:t>prestation sollicité),</w:t>
      </w:r>
      <w:r w:rsidR="00435887">
        <w:t xml:space="preserve"> personnes à contacter</w:t>
      </w:r>
      <w:r>
        <w:t xml:space="preserve">  </w:t>
      </w:r>
    </w:p>
    <w:p w:rsidR="00AD7D6A" w:rsidRDefault="00204042" w:rsidP="00AD7D6A">
      <w:pPr>
        <w:pStyle w:val="Corpsdetexte"/>
        <w:numPr>
          <w:ilvl w:val="0"/>
          <w:numId w:val="6"/>
        </w:numPr>
      </w:pPr>
      <w:r>
        <w:t>Une société affiliée peu affilier plusieurs employé</w:t>
      </w:r>
      <w:r w:rsidR="0053059B">
        <w:t>s,</w:t>
      </w:r>
    </w:p>
    <w:p w:rsidR="00AD7D6A" w:rsidRDefault="00AD7D6A" w:rsidP="00AD7D6A">
      <w:pPr>
        <w:pStyle w:val="Corpsdetexte"/>
        <w:numPr>
          <w:ilvl w:val="0"/>
          <w:numId w:val="6"/>
        </w:numPr>
      </w:pPr>
      <w:r>
        <w:lastRenderedPageBreak/>
        <w:t xml:space="preserve">Le coût d’une consultation pour un patient non affilié est </w:t>
      </w:r>
      <w:r w:rsidR="00F47754">
        <w:t>variable (</w:t>
      </w:r>
      <w:r>
        <w:t xml:space="preserve">15 000F </w:t>
      </w:r>
      <w:r w:rsidR="00F47754">
        <w:t>ou 10 000F selon le cas)</w:t>
      </w:r>
    </w:p>
    <w:p w:rsidR="00F47754" w:rsidRDefault="00F47754" w:rsidP="00AD7D6A">
      <w:pPr>
        <w:pStyle w:val="Corpsdetexte"/>
        <w:numPr>
          <w:ilvl w:val="0"/>
          <w:numId w:val="6"/>
        </w:numPr>
      </w:pPr>
      <w:r>
        <w:t>La validité d’un paiement en consultation pour les rendez-vous et/contrôles est de 11 jours. Toutefois elle peu être soumise à l’appréciation du médecin traitant dans certains cas.</w:t>
      </w:r>
    </w:p>
    <w:p w:rsidR="00F47754" w:rsidRDefault="00F47754" w:rsidP="00AD7D6A">
      <w:pPr>
        <w:pStyle w:val="Corpsdetexte"/>
        <w:numPr>
          <w:ilvl w:val="0"/>
          <w:numId w:val="6"/>
        </w:numPr>
      </w:pPr>
      <w:r>
        <w:t>Chaque société affiliée dispose d’un compte de dépôt au sein de la clinique et permet ainsi de gérer les honoraire de MT avec des règlements en tranche.</w:t>
      </w:r>
    </w:p>
    <w:p w:rsidR="0053059B" w:rsidRDefault="0053059B" w:rsidP="00E55DB5">
      <w:pPr>
        <w:pStyle w:val="Corpsdetexte"/>
        <w:numPr>
          <w:ilvl w:val="0"/>
          <w:numId w:val="6"/>
        </w:numPr>
      </w:pPr>
      <w:r>
        <w:t>Un examen prescrit en consultation peut être réalisé hors de la clinique,</w:t>
      </w:r>
    </w:p>
    <w:p w:rsidR="0053059B" w:rsidRDefault="00AD7D6A" w:rsidP="00E55DB5">
      <w:pPr>
        <w:pStyle w:val="Corpsdetexte"/>
        <w:numPr>
          <w:ilvl w:val="0"/>
          <w:numId w:val="6"/>
        </w:numPr>
      </w:pPr>
      <w:r>
        <w:t>Un nouveau patient peu</w:t>
      </w:r>
      <w:r w:rsidR="0053059B">
        <w:t xml:space="preserve"> solliciter </w:t>
      </w:r>
      <w:r>
        <w:t xml:space="preserve">directement </w:t>
      </w:r>
      <w:r w:rsidR="0053059B">
        <w:t>et obtenir la réalisation d’examen</w:t>
      </w:r>
      <w:r>
        <w:t>s</w:t>
      </w:r>
      <w:r w:rsidR="0053059B">
        <w:t xml:space="preserve"> ou de soins sans passer par une consultation</w:t>
      </w:r>
      <w:r>
        <w:t>,</w:t>
      </w:r>
    </w:p>
    <w:p w:rsidR="00E55DB5" w:rsidRDefault="00204042" w:rsidP="00E55DB5">
      <w:pPr>
        <w:pStyle w:val="Corpsdetexte"/>
        <w:numPr>
          <w:ilvl w:val="0"/>
          <w:numId w:val="6"/>
        </w:numPr>
      </w:pPr>
      <w:r>
        <w:t xml:space="preserve">Une visite </w:t>
      </w:r>
      <w:r w:rsidR="0053059B">
        <w:t>médicale périodique ou de pré embauche</w:t>
      </w:r>
      <w:r>
        <w:t xml:space="preserve"> concerne </w:t>
      </w:r>
      <w:r w:rsidR="00174700">
        <w:t>une liste d’employé fournie par la  société</w:t>
      </w:r>
      <w:r w:rsidR="00AD7D6A">
        <w:t>. Pour le cas des visites de pré embauche, elles peuvent aussi être sollicitées directement par un individu (demandeur d’emploi) qui va prendre en charge.</w:t>
      </w:r>
    </w:p>
    <w:p w:rsidR="00C15D05" w:rsidRDefault="00F17769" w:rsidP="000806E2">
      <w:pPr>
        <w:pStyle w:val="Corpsdetexte"/>
        <w:numPr>
          <w:ilvl w:val="0"/>
          <w:numId w:val="6"/>
        </w:numPr>
      </w:pPr>
      <w:r>
        <w:t>La prise des paramètres consiste à prélever les informations suivantes du patient : poids, tension, pou et taille,</w:t>
      </w:r>
    </w:p>
    <w:p w:rsidR="00435887" w:rsidRDefault="00435887" w:rsidP="000806E2">
      <w:pPr>
        <w:pStyle w:val="Corpsdetexte"/>
        <w:numPr>
          <w:ilvl w:val="0"/>
          <w:numId w:val="6"/>
        </w:numPr>
      </w:pPr>
      <w:r>
        <w:t xml:space="preserve">Les types de factures éditées au quotidien sont : </w:t>
      </w:r>
    </w:p>
    <w:p w:rsidR="00435887" w:rsidRDefault="00435887" w:rsidP="00435887">
      <w:pPr>
        <w:pStyle w:val="Corpsdetexte"/>
        <w:numPr>
          <w:ilvl w:val="0"/>
          <w:numId w:val="41"/>
        </w:numPr>
      </w:pPr>
      <w:r>
        <w:t>Note d’honoraire mensuel de MT</w:t>
      </w:r>
    </w:p>
    <w:p w:rsidR="00435887" w:rsidRDefault="00435887" w:rsidP="00435887">
      <w:pPr>
        <w:pStyle w:val="Corpsdetexte"/>
        <w:numPr>
          <w:ilvl w:val="0"/>
          <w:numId w:val="41"/>
        </w:numPr>
      </w:pPr>
      <w:r>
        <w:t>Note d’honoraire partielle de visite périodique du personnel</w:t>
      </w:r>
    </w:p>
    <w:p w:rsidR="00435887" w:rsidRDefault="00435887" w:rsidP="00435887">
      <w:pPr>
        <w:pStyle w:val="Corpsdetexte"/>
        <w:numPr>
          <w:ilvl w:val="0"/>
          <w:numId w:val="41"/>
        </w:numPr>
      </w:pPr>
      <w:r>
        <w:t>Note d’honoraire de visite périodique du personnel</w:t>
      </w:r>
    </w:p>
    <w:p w:rsidR="00435887" w:rsidRDefault="00435887" w:rsidP="00435887">
      <w:pPr>
        <w:pStyle w:val="Corpsdetexte"/>
        <w:numPr>
          <w:ilvl w:val="0"/>
          <w:numId w:val="41"/>
        </w:numPr>
      </w:pPr>
      <w:r>
        <w:t>Facture de(s) prestation(s) pour individu adressé à l’individu ou à une société</w:t>
      </w:r>
    </w:p>
    <w:p w:rsidR="007B42FE" w:rsidRDefault="00435887" w:rsidP="007B42FE">
      <w:pPr>
        <w:pStyle w:val="Corpsdetexte"/>
        <w:numPr>
          <w:ilvl w:val="0"/>
          <w:numId w:val="41"/>
        </w:numPr>
      </w:pPr>
      <w:r>
        <w:t>Note d’honoraire de visite médical pré embauche du personnel</w:t>
      </w:r>
    </w:p>
    <w:p w:rsidR="007B42FE" w:rsidRDefault="007B42FE" w:rsidP="007B42FE">
      <w:pPr>
        <w:pStyle w:val="Corpsdetexte"/>
        <w:numPr>
          <w:ilvl w:val="0"/>
          <w:numId w:val="6"/>
        </w:numPr>
      </w:pPr>
      <w:r>
        <w:t>Les informations nécessaires pour l’enregistrement d’une société affiliée sont les suivante</w:t>
      </w:r>
      <w:r w:rsidR="003068A7">
        <w:t>s</w:t>
      </w:r>
      <w:r>
        <w:t xml:space="preserve"> : Raison sociale, BP, Ville, </w:t>
      </w:r>
      <w:r w:rsidR="00D876BA">
        <w:t>Téléphone</w:t>
      </w:r>
      <w:r>
        <w:t>, No Contribuable, Siège, Adresse complète, Date d’affiliation.</w:t>
      </w:r>
    </w:p>
    <w:p w:rsidR="00B74996" w:rsidRDefault="003068A7" w:rsidP="007B42FE">
      <w:pPr>
        <w:pStyle w:val="Corpsdetexte"/>
        <w:numPr>
          <w:ilvl w:val="0"/>
          <w:numId w:val="6"/>
        </w:numPr>
      </w:pPr>
      <w:r>
        <w:t>Il existe une liste d’examen par société pour les visite</w:t>
      </w:r>
      <w:r w:rsidR="002C0268">
        <w:t>s</w:t>
      </w:r>
      <w:r>
        <w:t xml:space="preserve"> médical périodique du personnel</w:t>
      </w:r>
    </w:p>
    <w:p w:rsidR="003068A7" w:rsidRDefault="003068A7" w:rsidP="007B42FE">
      <w:pPr>
        <w:pStyle w:val="Corpsdetexte"/>
        <w:numPr>
          <w:ilvl w:val="0"/>
          <w:numId w:val="6"/>
        </w:numPr>
      </w:pPr>
    </w:p>
    <w:p w:rsidR="00680834" w:rsidRDefault="00680834" w:rsidP="00E14D6A">
      <w:pPr>
        <w:pStyle w:val="G1"/>
      </w:pPr>
      <w:bookmarkStart w:id="16" w:name="_Toc455551346"/>
      <w:r>
        <w:lastRenderedPageBreak/>
        <w:t>Description des processus</w:t>
      </w:r>
      <w:bookmarkEnd w:id="16"/>
    </w:p>
    <w:p w:rsidR="005839DF" w:rsidRDefault="005839DF" w:rsidP="00995E05">
      <w:bookmarkStart w:id="17" w:name="_Toc455551347"/>
      <w:r w:rsidRPr="005839DF">
        <w:drawing>
          <wp:inline distT="0" distB="0" distL="0" distR="0">
            <wp:extent cx="5276850" cy="2038350"/>
            <wp:effectExtent l="19050" t="209550" r="0" b="0"/>
            <wp:docPr id="4" name="Diagramm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CA7815" w:rsidRDefault="00CA7815" w:rsidP="00CA7815">
      <w:pPr>
        <w:pStyle w:val="G2"/>
      </w:pPr>
      <w:r>
        <w:t>Fichier de stocks</w:t>
      </w:r>
    </w:p>
    <w:p w:rsidR="00CA7815" w:rsidRDefault="00CA7815" w:rsidP="00CA7815">
      <w:pPr>
        <w:pStyle w:val="G3"/>
      </w:pPr>
      <w:r>
        <w:t>Description</w:t>
      </w:r>
    </w:p>
    <w:p w:rsidR="00CA7815" w:rsidRDefault="00CA7815" w:rsidP="00CA7815">
      <w:r>
        <w:t xml:space="preserve">C’est le fichier qui contient l’ensemble des produits de la pharmacie, il s’agit principalement </w:t>
      </w:r>
      <w:r w:rsidR="00C4172B">
        <w:t>de deux catégories : les médicaments et</w:t>
      </w:r>
      <w:r>
        <w:t xml:space="preserve"> </w:t>
      </w:r>
      <w:r w:rsidR="00C4172B">
        <w:t>le</w:t>
      </w:r>
      <w:r>
        <w:t xml:space="preserve"> matériel médical ou consommables.</w:t>
      </w:r>
    </w:p>
    <w:p w:rsidR="00CE03E1" w:rsidRDefault="00CE03E1" w:rsidP="00CA7815">
      <w:r>
        <w:t xml:space="preserve">La catégorie médicaments comprend plusieurs sous catégorie telles que : </w:t>
      </w:r>
      <w:r>
        <w:rPr>
          <w:rFonts w:ascii="Arial" w:hAnsi="Arial" w:cs="Arial"/>
          <w:b/>
          <w:bCs/>
          <w:color w:val="339A66"/>
          <w:sz w:val="16"/>
          <w:szCs w:val="16"/>
        </w:rPr>
        <w:t>MEDICAMENTS INJECTABLES, SOLUTES POUR PERFUSIONS, MEDICAMENTS ORAUX, MEDICAMENTS / USAGE EXTERNE…</w:t>
      </w:r>
    </w:p>
    <w:p w:rsidR="00CE03E1" w:rsidRDefault="00CE03E1" w:rsidP="00CA7815">
      <w:r>
        <w:t xml:space="preserve">La catégorie matériel médical ou consommables comprend plusieurs sous catégorie telles que : </w:t>
      </w:r>
      <w:r>
        <w:rPr>
          <w:rFonts w:ascii="Arial" w:hAnsi="Arial" w:cs="Arial"/>
          <w:b/>
          <w:bCs/>
          <w:color w:val="0000FF"/>
          <w:sz w:val="16"/>
          <w:szCs w:val="16"/>
        </w:rPr>
        <w:t>MATERIEL D’INJECTION, OBJETS DE PANSEMENT, SONDES et DRAINS, FILMS et ACCESSOIRES RADIOLOGIQUES</w:t>
      </w:r>
      <w:r w:rsidR="00FB7015">
        <w:rPr>
          <w:rFonts w:ascii="Arial" w:hAnsi="Arial" w:cs="Arial"/>
          <w:b/>
          <w:bCs/>
          <w:color w:val="0000FF"/>
          <w:sz w:val="16"/>
          <w:szCs w:val="16"/>
        </w:rPr>
        <w:t>…</w:t>
      </w:r>
    </w:p>
    <w:p w:rsidR="00C4172B" w:rsidRDefault="00C4172B" w:rsidP="00CA7815">
      <w:r w:rsidRPr="00C4172B">
        <w:t>Etant donné la diversité des articles stockés, il est préférable de ne pas utiliser l’ordre alphabétique strict mais de regr</w:t>
      </w:r>
      <w:r w:rsidR="00FB7015">
        <w:t>ouper les articles par catégorie</w:t>
      </w:r>
      <w:r w:rsidRPr="00C4172B">
        <w:t xml:space="preserve"> de produit</w:t>
      </w:r>
      <w:r w:rsidR="00FB7015">
        <w:t>.</w:t>
      </w:r>
    </w:p>
    <w:p w:rsidR="00CA7815" w:rsidRDefault="00CA7815" w:rsidP="00CA7815">
      <w:pPr>
        <w:pStyle w:val="G3"/>
      </w:pPr>
      <w:r>
        <w:t>Flux</w:t>
      </w:r>
    </w:p>
    <w:p w:rsidR="00CA7815" w:rsidRDefault="00FB7015" w:rsidP="00CA7815">
      <w:pPr>
        <w:pStyle w:val="Corpsdetexte"/>
        <w:numPr>
          <w:ilvl w:val="0"/>
          <w:numId w:val="37"/>
        </w:numPr>
      </w:pPr>
      <w:r>
        <w:t>Enregistrer un produit dans le fichier</w:t>
      </w:r>
      <w:r w:rsidR="00CA7815">
        <w:t>,</w:t>
      </w:r>
    </w:p>
    <w:p w:rsidR="00CA7815" w:rsidRDefault="00FB7015" w:rsidP="00CA7815">
      <w:pPr>
        <w:pStyle w:val="Corpsdetexte"/>
        <w:numPr>
          <w:ilvl w:val="0"/>
          <w:numId w:val="37"/>
        </w:numPr>
      </w:pPr>
      <w:r>
        <w:t>Enregistrer une catégorie de produit</w:t>
      </w:r>
    </w:p>
    <w:p w:rsidR="00CA7815" w:rsidRDefault="00FB7015" w:rsidP="00CA7815">
      <w:pPr>
        <w:pStyle w:val="Corpsdetexte"/>
        <w:numPr>
          <w:ilvl w:val="0"/>
          <w:numId w:val="37"/>
        </w:numPr>
      </w:pPr>
      <w:r>
        <w:t>Enregistrer une sous catégorie de produit</w:t>
      </w:r>
      <w:r w:rsidR="00CA7815">
        <w:t>,</w:t>
      </w:r>
    </w:p>
    <w:p w:rsidR="00CA7815" w:rsidRDefault="00CA7815" w:rsidP="00CA7815">
      <w:pPr>
        <w:pStyle w:val="G3"/>
      </w:pPr>
      <w:r>
        <w:t>Fonctionnalité</w:t>
      </w:r>
    </w:p>
    <w:tbl>
      <w:tblPr>
        <w:tblStyle w:val="Grillemoyenne3-Accent1"/>
        <w:tblW w:w="0" w:type="auto"/>
        <w:tblLook w:val="04A0"/>
      </w:tblPr>
      <w:tblGrid>
        <w:gridCol w:w="3085"/>
        <w:gridCol w:w="6125"/>
      </w:tblGrid>
      <w:tr w:rsidR="00CA7815" w:rsidTr="009D379D">
        <w:trPr>
          <w:cnfStyle w:val="100000000000"/>
        </w:trPr>
        <w:tc>
          <w:tcPr>
            <w:cnfStyle w:val="001000000000"/>
            <w:tcW w:w="3085" w:type="dxa"/>
          </w:tcPr>
          <w:p w:rsidR="00CA7815" w:rsidRPr="00564DA8" w:rsidRDefault="00CA7815" w:rsidP="009D379D">
            <w:pPr>
              <w:rPr>
                <w:lang w:eastAsia="fr-FR"/>
              </w:rPr>
            </w:pPr>
            <w:r>
              <w:rPr>
                <w:lang w:eastAsia="fr-FR"/>
              </w:rPr>
              <w:t>Quartiers</w:t>
            </w:r>
          </w:p>
        </w:tc>
        <w:tc>
          <w:tcPr>
            <w:tcW w:w="6125" w:type="dxa"/>
          </w:tcPr>
          <w:p w:rsidR="00CA7815" w:rsidRDefault="00CA7815" w:rsidP="009D379D">
            <w:pPr>
              <w:cnfStyle w:val="100000000000"/>
            </w:pPr>
            <w:r>
              <w:t>Fonctionnalités</w:t>
            </w:r>
          </w:p>
        </w:tc>
      </w:tr>
      <w:tr w:rsidR="00CA7815" w:rsidTr="009D379D">
        <w:trPr>
          <w:cnfStyle w:val="000000100000"/>
        </w:trPr>
        <w:tc>
          <w:tcPr>
            <w:cnfStyle w:val="001000000000"/>
            <w:tcW w:w="3085" w:type="dxa"/>
          </w:tcPr>
          <w:p w:rsidR="00CA7815" w:rsidRPr="00C31AA1" w:rsidRDefault="00CA7815" w:rsidP="009D379D">
            <w:pPr>
              <w:jc w:val="right"/>
              <w:rPr>
                <w:lang w:eastAsia="fr-FR"/>
              </w:rPr>
            </w:pPr>
            <w:r>
              <w:rPr>
                <w:lang w:eastAsia="fr-FR"/>
              </w:rPr>
              <w:t>Commande</w:t>
            </w:r>
          </w:p>
        </w:tc>
        <w:tc>
          <w:tcPr>
            <w:tcW w:w="6125" w:type="dxa"/>
          </w:tcPr>
          <w:p w:rsidR="00CA7815" w:rsidRDefault="00CA7815" w:rsidP="009D379D">
            <w:pPr>
              <w:pStyle w:val="Paragraphedeliste"/>
              <w:numPr>
                <w:ilvl w:val="1"/>
                <w:numId w:val="6"/>
              </w:numPr>
              <w:ind w:left="317" w:hanging="284"/>
              <w:cnfStyle w:val="000000100000"/>
            </w:pPr>
            <w:r>
              <w:t>CRUD de</w:t>
            </w:r>
            <w:r w:rsidR="00FB7015">
              <w:t>s</w:t>
            </w:r>
            <w:r>
              <w:t xml:space="preserve"> </w:t>
            </w:r>
            <w:r w:rsidR="00FB7015">
              <w:t>produits</w:t>
            </w:r>
          </w:p>
          <w:p w:rsidR="00CA7815" w:rsidRDefault="00FB7015" w:rsidP="009D379D">
            <w:pPr>
              <w:pStyle w:val="Paragraphedeliste"/>
              <w:numPr>
                <w:ilvl w:val="1"/>
                <w:numId w:val="6"/>
              </w:numPr>
              <w:ind w:left="317" w:hanging="284"/>
              <w:cnfStyle w:val="000000100000"/>
            </w:pPr>
            <w:r>
              <w:t>CRUD des catégories de produit</w:t>
            </w:r>
          </w:p>
          <w:p w:rsidR="00CA7815" w:rsidRDefault="00FB7015" w:rsidP="009D379D">
            <w:pPr>
              <w:pStyle w:val="Paragraphedeliste"/>
              <w:numPr>
                <w:ilvl w:val="1"/>
                <w:numId w:val="6"/>
              </w:numPr>
              <w:ind w:left="317" w:hanging="284"/>
              <w:cnfStyle w:val="000000100000"/>
            </w:pPr>
            <w:r>
              <w:lastRenderedPageBreak/>
              <w:t>CRUD des sous catégorie de produits</w:t>
            </w:r>
          </w:p>
          <w:p w:rsidR="00CA7815" w:rsidRDefault="00FB7015" w:rsidP="009D379D">
            <w:pPr>
              <w:pStyle w:val="Paragraphedeliste"/>
              <w:numPr>
                <w:ilvl w:val="1"/>
                <w:numId w:val="6"/>
              </w:numPr>
              <w:ind w:left="317" w:hanging="284"/>
              <w:cnfStyle w:val="000000100000"/>
            </w:pPr>
            <w:r>
              <w:t>Générer la fiche de stock pour un produit</w:t>
            </w:r>
          </w:p>
          <w:p w:rsidR="00CA7815" w:rsidRDefault="00FB7015" w:rsidP="00FB7015">
            <w:pPr>
              <w:pStyle w:val="Paragraphedeliste"/>
              <w:numPr>
                <w:ilvl w:val="1"/>
                <w:numId w:val="6"/>
              </w:numPr>
              <w:ind w:left="317" w:hanging="284"/>
              <w:cnfStyle w:val="000000100000"/>
            </w:pPr>
            <w:r>
              <w:t>Générer le fichier des produits en stock</w:t>
            </w:r>
          </w:p>
        </w:tc>
      </w:tr>
    </w:tbl>
    <w:p w:rsidR="00CA7815" w:rsidRDefault="00CA7815" w:rsidP="00CA7815">
      <w:pPr>
        <w:pStyle w:val="G3"/>
      </w:pPr>
      <w:r>
        <w:lastRenderedPageBreak/>
        <w:t>Input/Output</w:t>
      </w:r>
    </w:p>
    <w:tbl>
      <w:tblPr>
        <w:tblStyle w:val="Tramemoyenne1-Accent11"/>
        <w:tblW w:w="0" w:type="auto"/>
        <w:tblLook w:val="04A0"/>
      </w:tblPr>
      <w:tblGrid>
        <w:gridCol w:w="4605"/>
        <w:gridCol w:w="4605"/>
      </w:tblGrid>
      <w:tr w:rsidR="00CA7815" w:rsidTr="009D379D">
        <w:trPr>
          <w:cnfStyle w:val="100000000000"/>
        </w:trPr>
        <w:tc>
          <w:tcPr>
            <w:cnfStyle w:val="001000000000"/>
            <w:tcW w:w="4605" w:type="dxa"/>
          </w:tcPr>
          <w:p w:rsidR="00CA7815" w:rsidRDefault="00CA7815" w:rsidP="009D379D">
            <w:pPr>
              <w:keepNext/>
            </w:pPr>
            <w:r>
              <w:t>Input</w:t>
            </w:r>
          </w:p>
        </w:tc>
        <w:tc>
          <w:tcPr>
            <w:tcW w:w="4605" w:type="dxa"/>
          </w:tcPr>
          <w:p w:rsidR="00CA7815" w:rsidRDefault="00CA7815" w:rsidP="009D379D">
            <w:pPr>
              <w:keepNext/>
              <w:cnfStyle w:val="100000000000"/>
            </w:pPr>
            <w:r>
              <w:t>Output</w:t>
            </w:r>
          </w:p>
        </w:tc>
      </w:tr>
      <w:tr w:rsidR="00CA7815" w:rsidTr="009D379D">
        <w:trPr>
          <w:cnfStyle w:val="000000100000"/>
        </w:trPr>
        <w:tc>
          <w:tcPr>
            <w:cnfStyle w:val="001000000000"/>
            <w:tcW w:w="4605" w:type="dxa"/>
          </w:tcPr>
          <w:p w:rsidR="00CA7815" w:rsidRPr="00B05182" w:rsidRDefault="00CA7815" w:rsidP="009D379D">
            <w:pPr>
              <w:pStyle w:val="Paragraphedeliste"/>
              <w:keepNext/>
              <w:numPr>
                <w:ilvl w:val="1"/>
                <w:numId w:val="6"/>
              </w:numPr>
              <w:ind w:left="317" w:hanging="284"/>
              <w:rPr>
                <w:b w:val="0"/>
                <w:bCs w:val="0"/>
              </w:rPr>
            </w:pPr>
            <w:r>
              <w:t>Informations commandes</w:t>
            </w:r>
          </w:p>
        </w:tc>
        <w:tc>
          <w:tcPr>
            <w:tcW w:w="4605" w:type="dxa"/>
          </w:tcPr>
          <w:p w:rsidR="00CA7815" w:rsidRDefault="00CA7815" w:rsidP="009D379D">
            <w:pPr>
              <w:pStyle w:val="Paragraphedeliste"/>
              <w:keepNext/>
              <w:numPr>
                <w:ilvl w:val="1"/>
                <w:numId w:val="6"/>
              </w:numPr>
              <w:ind w:left="317" w:hanging="284"/>
              <w:cnfStyle w:val="000000100000"/>
            </w:pPr>
            <w:r>
              <w:t>Bon de commande</w:t>
            </w:r>
          </w:p>
        </w:tc>
      </w:tr>
    </w:tbl>
    <w:p w:rsidR="00CA7815" w:rsidRDefault="00CA7815" w:rsidP="00CA7815">
      <w:pPr>
        <w:pStyle w:val="G3"/>
      </w:pPr>
      <w:r>
        <w:t>Acteurs</w:t>
      </w:r>
    </w:p>
    <w:tbl>
      <w:tblPr>
        <w:tblStyle w:val="Listeclaire-Accent11"/>
        <w:tblW w:w="0" w:type="auto"/>
        <w:tblLook w:val="04A0"/>
      </w:tblPr>
      <w:tblGrid>
        <w:gridCol w:w="4605"/>
        <w:gridCol w:w="4605"/>
      </w:tblGrid>
      <w:tr w:rsidR="00CA7815" w:rsidTr="009D379D">
        <w:trPr>
          <w:cnfStyle w:val="100000000000"/>
        </w:trPr>
        <w:tc>
          <w:tcPr>
            <w:cnfStyle w:val="001000000000"/>
            <w:tcW w:w="4605" w:type="dxa"/>
          </w:tcPr>
          <w:p w:rsidR="00CA7815" w:rsidRDefault="00CA7815" w:rsidP="009D379D">
            <w:pPr>
              <w:pStyle w:val="Corpsdetexte"/>
            </w:pPr>
            <w:r>
              <w:t>Acteurs</w:t>
            </w:r>
          </w:p>
        </w:tc>
        <w:tc>
          <w:tcPr>
            <w:tcW w:w="4605" w:type="dxa"/>
          </w:tcPr>
          <w:p w:rsidR="00CA7815" w:rsidRDefault="00CA7815" w:rsidP="009D379D">
            <w:pPr>
              <w:pStyle w:val="Corpsdetexte"/>
              <w:cnfStyle w:val="100000000000"/>
            </w:pPr>
            <w:r>
              <w:t xml:space="preserve">Stock &amp; Pharmacie </w:t>
            </w:r>
          </w:p>
        </w:tc>
      </w:tr>
      <w:tr w:rsidR="00CA7815" w:rsidTr="009D379D">
        <w:trPr>
          <w:cnfStyle w:val="000000100000"/>
        </w:trPr>
        <w:tc>
          <w:tcPr>
            <w:cnfStyle w:val="001000000000"/>
            <w:tcW w:w="4605" w:type="dxa"/>
          </w:tcPr>
          <w:p w:rsidR="00CA7815" w:rsidRDefault="00CA7815" w:rsidP="009D379D">
            <w:pPr>
              <w:pStyle w:val="Corpsdetexte"/>
            </w:pPr>
            <w:r>
              <w:t>Gestionnaire Pharmacie</w:t>
            </w:r>
          </w:p>
          <w:p w:rsidR="00CA7815" w:rsidRDefault="00CA7815" w:rsidP="009D379D">
            <w:pPr>
              <w:pStyle w:val="Corpsdetexte"/>
            </w:pPr>
            <w:r>
              <w:t>Médecin</w:t>
            </w:r>
          </w:p>
          <w:p w:rsidR="00CA7815" w:rsidRDefault="00CA7815" w:rsidP="009D379D">
            <w:pPr>
              <w:pStyle w:val="Corpsdetexte"/>
            </w:pPr>
            <w:r>
              <w:t>Infirmier(e)</w:t>
            </w:r>
          </w:p>
        </w:tc>
        <w:tc>
          <w:tcPr>
            <w:tcW w:w="4605" w:type="dxa"/>
          </w:tcPr>
          <w:p w:rsidR="00CA7815" w:rsidRPr="00554B05" w:rsidRDefault="00CA7815" w:rsidP="009D379D">
            <w:pPr>
              <w:cnfStyle w:val="000000100000"/>
            </w:pPr>
          </w:p>
          <w:p w:rsidR="00CA7815" w:rsidRPr="00554B05" w:rsidRDefault="00CA7815" w:rsidP="009D379D">
            <w:pPr>
              <w:jc w:val="center"/>
              <w:cnfStyle w:val="000000100000"/>
            </w:pPr>
          </w:p>
        </w:tc>
      </w:tr>
    </w:tbl>
    <w:p w:rsidR="00CA7815" w:rsidRDefault="00CA7815" w:rsidP="00CA7815">
      <w:pPr>
        <w:pStyle w:val="G3"/>
      </w:pPr>
      <w:r>
        <w:t>Cas d’utilisation</w:t>
      </w:r>
    </w:p>
    <w:p w:rsidR="00CA7815" w:rsidRDefault="00CA7815" w:rsidP="00CA7815">
      <w:r>
        <w:t>RAS.</w:t>
      </w:r>
    </w:p>
    <w:p w:rsidR="00CA7815" w:rsidRDefault="00CA7815" w:rsidP="00CA7815">
      <w:pPr>
        <w:pStyle w:val="G3"/>
      </w:pPr>
      <w:r>
        <w:t>Modèle du domaine</w:t>
      </w:r>
    </w:p>
    <w:p w:rsidR="00CA7815" w:rsidRDefault="00CA7815" w:rsidP="00995E05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</w:rPr>
      </w:pPr>
    </w:p>
    <w:p w:rsidR="005839DF" w:rsidRDefault="00854BCB" w:rsidP="005839DF">
      <w:pPr>
        <w:pStyle w:val="G2"/>
      </w:pPr>
      <w:r>
        <w:t>Gestion</w:t>
      </w:r>
      <w:r w:rsidR="005839DF">
        <w:t xml:space="preserve"> de commande</w:t>
      </w:r>
    </w:p>
    <w:bookmarkEnd w:id="17"/>
    <w:p w:rsidR="00F45B7B" w:rsidRDefault="005839DF" w:rsidP="001E6638">
      <w:pPr>
        <w:pStyle w:val="G3"/>
      </w:pPr>
      <w:r>
        <w:t>Description</w:t>
      </w:r>
    </w:p>
    <w:p w:rsidR="00763A1C" w:rsidRDefault="005839DF" w:rsidP="005839DF">
      <w:r>
        <w:t>C’est la première étape de l'approvisionnement du dépôt en médicaments. Elle doit être préparée et s'effectue généralement de façon mensuelle. Elle s’achève par l’édition du bon de commande.</w:t>
      </w:r>
    </w:p>
    <w:p w:rsidR="001630D5" w:rsidRDefault="001630D5" w:rsidP="001E6638">
      <w:pPr>
        <w:pStyle w:val="G3"/>
      </w:pPr>
      <w:bookmarkStart w:id="18" w:name="_Toc455551348"/>
      <w:r>
        <w:t>Flux</w:t>
      </w:r>
      <w:bookmarkEnd w:id="18"/>
    </w:p>
    <w:p w:rsidR="009131D4" w:rsidRDefault="005839DF" w:rsidP="005839DF">
      <w:pPr>
        <w:pStyle w:val="Corpsdetexte"/>
        <w:numPr>
          <w:ilvl w:val="0"/>
          <w:numId w:val="37"/>
        </w:numPr>
      </w:pPr>
      <w:r w:rsidRPr="005839DF">
        <w:t>Sélectionner les médicaments</w:t>
      </w:r>
      <w:r>
        <w:t xml:space="preserve"> dans le fichier des médicaments</w:t>
      </w:r>
      <w:r w:rsidR="009131D4">
        <w:t>,</w:t>
      </w:r>
    </w:p>
    <w:p w:rsidR="005839DF" w:rsidRDefault="005839DF" w:rsidP="005839DF">
      <w:pPr>
        <w:pStyle w:val="Corpsdetexte"/>
        <w:numPr>
          <w:ilvl w:val="0"/>
          <w:numId w:val="37"/>
        </w:numPr>
      </w:pPr>
      <w:r>
        <w:t>Enregistre le médicament dans le fichier s’il est nouveau</w:t>
      </w:r>
    </w:p>
    <w:p w:rsidR="009131D4" w:rsidRDefault="005839DF" w:rsidP="005839DF">
      <w:pPr>
        <w:pStyle w:val="Corpsdetexte"/>
        <w:numPr>
          <w:ilvl w:val="0"/>
          <w:numId w:val="37"/>
        </w:numPr>
      </w:pPr>
      <w:r w:rsidRPr="005839DF">
        <w:t>Estimer les quantités de médicaments nécessaires</w:t>
      </w:r>
      <w:r w:rsidR="009131D4">
        <w:t>,</w:t>
      </w:r>
    </w:p>
    <w:p w:rsidR="004A2F00" w:rsidRDefault="005839DF" w:rsidP="005839DF">
      <w:pPr>
        <w:pStyle w:val="Corpsdetexte"/>
        <w:numPr>
          <w:ilvl w:val="0"/>
          <w:numId w:val="37"/>
        </w:numPr>
      </w:pPr>
      <w:r>
        <w:t>Valider la commande</w:t>
      </w:r>
    </w:p>
    <w:p w:rsidR="009131D4" w:rsidRDefault="005839DF" w:rsidP="005839DF">
      <w:pPr>
        <w:pStyle w:val="Corpsdetexte"/>
        <w:numPr>
          <w:ilvl w:val="0"/>
          <w:numId w:val="37"/>
        </w:numPr>
      </w:pPr>
      <w:r>
        <w:lastRenderedPageBreak/>
        <w:t>Générer le bon de commande</w:t>
      </w:r>
    </w:p>
    <w:p w:rsidR="00CE107A" w:rsidRDefault="00CE107A" w:rsidP="001E6638">
      <w:pPr>
        <w:pStyle w:val="G3"/>
      </w:pPr>
      <w:bookmarkStart w:id="19" w:name="_Toc455551349"/>
      <w:r>
        <w:t>Fonctionnalité</w:t>
      </w:r>
      <w:bookmarkEnd w:id="19"/>
    </w:p>
    <w:tbl>
      <w:tblPr>
        <w:tblStyle w:val="Grillemoyenne3-Accent1"/>
        <w:tblW w:w="0" w:type="auto"/>
        <w:tblLook w:val="04A0"/>
      </w:tblPr>
      <w:tblGrid>
        <w:gridCol w:w="3085"/>
        <w:gridCol w:w="6125"/>
      </w:tblGrid>
      <w:tr w:rsidR="00CE107A" w:rsidTr="000535CA">
        <w:trPr>
          <w:cnfStyle w:val="100000000000"/>
        </w:trPr>
        <w:tc>
          <w:tcPr>
            <w:cnfStyle w:val="001000000000"/>
            <w:tcW w:w="3085" w:type="dxa"/>
          </w:tcPr>
          <w:p w:rsidR="00CE107A" w:rsidRPr="00564DA8" w:rsidRDefault="00CE107A" w:rsidP="000535CA">
            <w:pPr>
              <w:rPr>
                <w:lang w:eastAsia="fr-FR"/>
              </w:rPr>
            </w:pPr>
            <w:r>
              <w:rPr>
                <w:lang w:eastAsia="fr-FR"/>
              </w:rPr>
              <w:t>Quartiers</w:t>
            </w:r>
          </w:p>
        </w:tc>
        <w:tc>
          <w:tcPr>
            <w:tcW w:w="6125" w:type="dxa"/>
          </w:tcPr>
          <w:p w:rsidR="00CE107A" w:rsidRDefault="00CE107A" w:rsidP="000535CA">
            <w:pPr>
              <w:cnfStyle w:val="100000000000"/>
            </w:pPr>
            <w:r>
              <w:t>Fonctionnalités</w:t>
            </w:r>
          </w:p>
        </w:tc>
      </w:tr>
      <w:tr w:rsidR="00CE107A" w:rsidTr="000535CA">
        <w:trPr>
          <w:cnfStyle w:val="000000100000"/>
        </w:trPr>
        <w:tc>
          <w:tcPr>
            <w:cnfStyle w:val="001000000000"/>
            <w:tcW w:w="3085" w:type="dxa"/>
          </w:tcPr>
          <w:p w:rsidR="00CE107A" w:rsidRPr="00C31AA1" w:rsidRDefault="005839DF" w:rsidP="000535CA">
            <w:pPr>
              <w:jc w:val="right"/>
              <w:rPr>
                <w:lang w:eastAsia="fr-FR"/>
              </w:rPr>
            </w:pPr>
            <w:r>
              <w:rPr>
                <w:lang w:eastAsia="fr-FR"/>
              </w:rPr>
              <w:t>Commande</w:t>
            </w:r>
          </w:p>
        </w:tc>
        <w:tc>
          <w:tcPr>
            <w:tcW w:w="6125" w:type="dxa"/>
          </w:tcPr>
          <w:p w:rsidR="00CE107A" w:rsidRDefault="000D177B" w:rsidP="000535CA">
            <w:pPr>
              <w:pStyle w:val="Paragraphedeliste"/>
              <w:numPr>
                <w:ilvl w:val="1"/>
                <w:numId w:val="6"/>
              </w:numPr>
              <w:ind w:left="317" w:hanging="284"/>
              <w:cnfStyle w:val="000000100000"/>
            </w:pPr>
            <w:r>
              <w:t>CRUD de</w:t>
            </w:r>
            <w:r w:rsidR="00CE107A">
              <w:t xml:space="preserve"> </w:t>
            </w:r>
            <w:r w:rsidR="005839DF">
              <w:t>commandes</w:t>
            </w:r>
          </w:p>
          <w:p w:rsidR="000364DE" w:rsidRDefault="005839DF" w:rsidP="000535CA">
            <w:pPr>
              <w:pStyle w:val="Paragraphedeliste"/>
              <w:numPr>
                <w:ilvl w:val="1"/>
                <w:numId w:val="6"/>
              </w:numPr>
              <w:ind w:left="317" w:hanging="284"/>
              <w:cnfStyle w:val="000000100000"/>
            </w:pPr>
            <w:r>
              <w:t>Générer le bon de commande</w:t>
            </w:r>
          </w:p>
          <w:p w:rsidR="00CE107A" w:rsidRDefault="005839DF" w:rsidP="000535CA">
            <w:pPr>
              <w:pStyle w:val="Paragraphedeliste"/>
              <w:numPr>
                <w:ilvl w:val="1"/>
                <w:numId w:val="6"/>
              </w:numPr>
              <w:ind w:left="317" w:hanging="284"/>
              <w:cnfStyle w:val="000000100000"/>
            </w:pPr>
            <w:r>
              <w:t>Valider le bon de commande</w:t>
            </w:r>
          </w:p>
          <w:p w:rsidR="00E64A02" w:rsidRDefault="005839DF" w:rsidP="000535CA">
            <w:pPr>
              <w:pStyle w:val="Paragraphedeliste"/>
              <w:numPr>
                <w:ilvl w:val="1"/>
                <w:numId w:val="6"/>
              </w:numPr>
              <w:ind w:left="317" w:hanging="284"/>
              <w:cnfStyle w:val="000000100000"/>
            </w:pPr>
            <w:r>
              <w:t>Rejeter le bon de commande</w:t>
            </w:r>
          </w:p>
          <w:p w:rsidR="00DF2B28" w:rsidRDefault="002C0268" w:rsidP="002F162C">
            <w:pPr>
              <w:pStyle w:val="Paragraphedeliste"/>
              <w:numPr>
                <w:ilvl w:val="1"/>
                <w:numId w:val="6"/>
              </w:numPr>
              <w:ind w:left="317" w:hanging="284"/>
              <w:cnfStyle w:val="000000100000"/>
            </w:pPr>
            <w:r>
              <w:t xml:space="preserve">Archiver un </w:t>
            </w:r>
            <w:r w:rsidR="005839DF">
              <w:t>bon de commande</w:t>
            </w:r>
            <w:r w:rsidR="002F162C">
              <w:t xml:space="preserve"> </w:t>
            </w:r>
          </w:p>
          <w:p w:rsidR="00C5466F" w:rsidRDefault="00C5466F" w:rsidP="006A164B">
            <w:pPr>
              <w:pStyle w:val="Paragraphedeliste"/>
              <w:numPr>
                <w:ilvl w:val="1"/>
                <w:numId w:val="6"/>
              </w:numPr>
              <w:ind w:left="317" w:hanging="284"/>
              <w:cnfStyle w:val="000000100000"/>
            </w:pPr>
            <w:r>
              <w:t xml:space="preserve">Consulter les </w:t>
            </w:r>
            <w:r w:rsidR="006A164B">
              <w:t>produits d’une commande</w:t>
            </w:r>
          </w:p>
        </w:tc>
      </w:tr>
    </w:tbl>
    <w:p w:rsidR="00CE107A" w:rsidRDefault="00CE107A" w:rsidP="001E6638">
      <w:pPr>
        <w:pStyle w:val="G3"/>
      </w:pPr>
      <w:bookmarkStart w:id="20" w:name="_Toc455551350"/>
      <w:r>
        <w:t>Input/Output</w:t>
      </w:r>
      <w:bookmarkEnd w:id="20"/>
    </w:p>
    <w:tbl>
      <w:tblPr>
        <w:tblStyle w:val="Tramemoyenne1-Accent11"/>
        <w:tblW w:w="0" w:type="auto"/>
        <w:tblLook w:val="04A0"/>
      </w:tblPr>
      <w:tblGrid>
        <w:gridCol w:w="4605"/>
        <w:gridCol w:w="4605"/>
      </w:tblGrid>
      <w:tr w:rsidR="00CE107A" w:rsidTr="000535CA">
        <w:trPr>
          <w:cnfStyle w:val="100000000000"/>
        </w:trPr>
        <w:tc>
          <w:tcPr>
            <w:cnfStyle w:val="001000000000"/>
            <w:tcW w:w="4605" w:type="dxa"/>
          </w:tcPr>
          <w:p w:rsidR="00CE107A" w:rsidRDefault="00CE107A" w:rsidP="000535CA">
            <w:pPr>
              <w:keepNext/>
            </w:pPr>
            <w:r>
              <w:t>Input</w:t>
            </w:r>
          </w:p>
        </w:tc>
        <w:tc>
          <w:tcPr>
            <w:tcW w:w="4605" w:type="dxa"/>
          </w:tcPr>
          <w:p w:rsidR="00CE107A" w:rsidRDefault="00CE107A" w:rsidP="000535CA">
            <w:pPr>
              <w:keepNext/>
              <w:cnfStyle w:val="100000000000"/>
            </w:pPr>
            <w:r>
              <w:t>Output</w:t>
            </w:r>
          </w:p>
        </w:tc>
      </w:tr>
      <w:tr w:rsidR="00B05182" w:rsidTr="000535CA">
        <w:trPr>
          <w:cnfStyle w:val="000000100000"/>
        </w:trPr>
        <w:tc>
          <w:tcPr>
            <w:cnfStyle w:val="001000000000"/>
            <w:tcW w:w="4605" w:type="dxa"/>
          </w:tcPr>
          <w:p w:rsidR="002F162C" w:rsidRPr="00B05182" w:rsidRDefault="00554B05" w:rsidP="006A164B">
            <w:pPr>
              <w:pStyle w:val="Paragraphedeliste"/>
              <w:keepNext/>
              <w:numPr>
                <w:ilvl w:val="1"/>
                <w:numId w:val="6"/>
              </w:numPr>
              <w:ind w:left="317" w:hanging="284"/>
              <w:rPr>
                <w:b w:val="0"/>
                <w:bCs w:val="0"/>
              </w:rPr>
            </w:pPr>
            <w:r>
              <w:t>Information</w:t>
            </w:r>
            <w:r w:rsidR="002F162C">
              <w:t>s</w:t>
            </w:r>
            <w:r>
              <w:t xml:space="preserve"> </w:t>
            </w:r>
            <w:r w:rsidR="006A164B">
              <w:t>commandes</w:t>
            </w:r>
          </w:p>
        </w:tc>
        <w:tc>
          <w:tcPr>
            <w:tcW w:w="4605" w:type="dxa"/>
          </w:tcPr>
          <w:p w:rsidR="00554B05" w:rsidRDefault="006A164B" w:rsidP="006A164B">
            <w:pPr>
              <w:pStyle w:val="Paragraphedeliste"/>
              <w:keepNext/>
              <w:numPr>
                <w:ilvl w:val="1"/>
                <w:numId w:val="6"/>
              </w:numPr>
              <w:ind w:left="317" w:hanging="284"/>
              <w:cnfStyle w:val="000000100000"/>
            </w:pPr>
            <w:r>
              <w:t>Bon de commande</w:t>
            </w:r>
          </w:p>
        </w:tc>
      </w:tr>
    </w:tbl>
    <w:p w:rsidR="00CE107A" w:rsidRDefault="00CE107A" w:rsidP="001E6638">
      <w:pPr>
        <w:pStyle w:val="G3"/>
      </w:pPr>
      <w:bookmarkStart w:id="21" w:name="_Toc455551351"/>
      <w:r>
        <w:t>Acteur</w:t>
      </w:r>
      <w:bookmarkEnd w:id="21"/>
      <w:r w:rsidR="000D177B">
        <w:t>s</w:t>
      </w:r>
    </w:p>
    <w:tbl>
      <w:tblPr>
        <w:tblStyle w:val="Listeclaire-Accent11"/>
        <w:tblW w:w="0" w:type="auto"/>
        <w:tblLook w:val="04A0"/>
      </w:tblPr>
      <w:tblGrid>
        <w:gridCol w:w="4605"/>
        <w:gridCol w:w="4605"/>
      </w:tblGrid>
      <w:tr w:rsidR="00CE107A" w:rsidTr="000535CA">
        <w:trPr>
          <w:cnfStyle w:val="100000000000"/>
        </w:trPr>
        <w:tc>
          <w:tcPr>
            <w:cnfStyle w:val="001000000000"/>
            <w:tcW w:w="4605" w:type="dxa"/>
          </w:tcPr>
          <w:p w:rsidR="00CE107A" w:rsidRDefault="00CE107A" w:rsidP="000535CA">
            <w:pPr>
              <w:pStyle w:val="Corpsdetexte"/>
            </w:pPr>
            <w:r>
              <w:t>Acteurs</w:t>
            </w:r>
          </w:p>
        </w:tc>
        <w:tc>
          <w:tcPr>
            <w:tcW w:w="4605" w:type="dxa"/>
          </w:tcPr>
          <w:p w:rsidR="00CE107A" w:rsidRDefault="006A164B" w:rsidP="000535CA">
            <w:pPr>
              <w:pStyle w:val="Corpsdetexte"/>
              <w:cnfStyle w:val="100000000000"/>
            </w:pPr>
            <w:r>
              <w:t>Stock &amp; Pharmacie</w:t>
            </w:r>
            <w:r w:rsidR="00CE107A">
              <w:t xml:space="preserve"> </w:t>
            </w:r>
          </w:p>
        </w:tc>
      </w:tr>
      <w:tr w:rsidR="00CE107A" w:rsidTr="000535CA">
        <w:trPr>
          <w:cnfStyle w:val="000000100000"/>
        </w:trPr>
        <w:tc>
          <w:tcPr>
            <w:cnfStyle w:val="001000000000"/>
            <w:tcW w:w="4605" w:type="dxa"/>
          </w:tcPr>
          <w:p w:rsidR="00CE107A" w:rsidRDefault="006A164B" w:rsidP="000535CA">
            <w:pPr>
              <w:pStyle w:val="Corpsdetexte"/>
            </w:pPr>
            <w:r>
              <w:t>Gestionnaire Pharmacie</w:t>
            </w:r>
          </w:p>
          <w:p w:rsidR="00554B05" w:rsidRDefault="006A164B" w:rsidP="000535CA">
            <w:pPr>
              <w:pStyle w:val="Corpsdetexte"/>
            </w:pPr>
            <w:r>
              <w:t>Médecin</w:t>
            </w:r>
          </w:p>
          <w:p w:rsidR="002F162C" w:rsidRDefault="002F162C" w:rsidP="000535CA">
            <w:pPr>
              <w:pStyle w:val="Corpsdetexte"/>
            </w:pPr>
            <w:r>
              <w:t>Infirmier(e)</w:t>
            </w:r>
          </w:p>
        </w:tc>
        <w:tc>
          <w:tcPr>
            <w:tcW w:w="4605" w:type="dxa"/>
          </w:tcPr>
          <w:p w:rsidR="00554B05" w:rsidRPr="00554B05" w:rsidRDefault="00554B05" w:rsidP="00554B05">
            <w:pPr>
              <w:cnfStyle w:val="000000100000"/>
            </w:pPr>
          </w:p>
          <w:p w:rsidR="00CE107A" w:rsidRPr="00554B05" w:rsidRDefault="00CE107A" w:rsidP="00554B05">
            <w:pPr>
              <w:jc w:val="center"/>
              <w:cnfStyle w:val="000000100000"/>
            </w:pPr>
          </w:p>
        </w:tc>
      </w:tr>
    </w:tbl>
    <w:p w:rsidR="00CE107A" w:rsidRDefault="00CE107A" w:rsidP="001E6638">
      <w:pPr>
        <w:pStyle w:val="G3"/>
      </w:pPr>
      <w:bookmarkStart w:id="22" w:name="_Toc455551352"/>
      <w:r>
        <w:t>Cas d’utilisation</w:t>
      </w:r>
      <w:bookmarkEnd w:id="22"/>
    </w:p>
    <w:p w:rsidR="00F43FD2" w:rsidRDefault="00854BCB" w:rsidP="00F43FD2">
      <w:r>
        <w:t>RAS.</w:t>
      </w:r>
    </w:p>
    <w:p w:rsidR="00CE107A" w:rsidRDefault="00CE107A" w:rsidP="001E6638">
      <w:pPr>
        <w:pStyle w:val="G3"/>
      </w:pPr>
      <w:bookmarkStart w:id="23" w:name="_Toc455551353"/>
      <w:r>
        <w:lastRenderedPageBreak/>
        <w:t>Modèle du domaine</w:t>
      </w:r>
      <w:bookmarkEnd w:id="23"/>
    </w:p>
    <w:p w:rsidR="00CA7815" w:rsidRDefault="00CA7815" w:rsidP="00CA7815">
      <w:pPr>
        <w:pStyle w:val="G3"/>
        <w:numPr>
          <w:ilvl w:val="0"/>
          <w:numId w:val="0"/>
        </w:numPr>
        <w:ind w:left="720"/>
      </w:pPr>
    </w:p>
    <w:p w:rsidR="000D177B" w:rsidRDefault="00854BCB" w:rsidP="000D177B">
      <w:pPr>
        <w:pStyle w:val="G2"/>
      </w:pPr>
      <w:r>
        <w:t>Gestion</w:t>
      </w:r>
      <w:r w:rsidR="000D177B">
        <w:t xml:space="preserve"> de livraison</w:t>
      </w:r>
    </w:p>
    <w:p w:rsidR="000D177B" w:rsidRDefault="000D177B" w:rsidP="000D177B">
      <w:pPr>
        <w:pStyle w:val="G3"/>
      </w:pPr>
      <w:r>
        <w:t>Description</w:t>
      </w:r>
    </w:p>
    <w:p w:rsidR="005965BA" w:rsidRDefault="005965BA" w:rsidP="005965BA">
      <w:r>
        <w:t>C’est le moment où le fournisseur livre la commande transmise à lui par l’établissement hospitalier. A ce niveau, le responsable de la pharmacie ou tout autre agent habilité doit vérifier :</w:t>
      </w:r>
    </w:p>
    <w:p w:rsidR="005965BA" w:rsidRDefault="005965BA" w:rsidP="005965BA">
      <w:pPr>
        <w:pStyle w:val="Paragraphedeliste"/>
        <w:numPr>
          <w:ilvl w:val="0"/>
          <w:numId w:val="6"/>
        </w:numPr>
      </w:pPr>
      <w:r>
        <w:t>La conformité du Bon de Commande et du Bon de Livraison : adéquation entre les produits commandés et les produits livrés (quantité, forme, dosage, prix des produits).</w:t>
      </w:r>
    </w:p>
    <w:p w:rsidR="005965BA" w:rsidRDefault="005965BA" w:rsidP="005965BA">
      <w:pPr>
        <w:pStyle w:val="Paragraphedeliste"/>
        <w:numPr>
          <w:ilvl w:val="0"/>
          <w:numId w:val="6"/>
        </w:numPr>
      </w:pPr>
      <w:r>
        <w:t>Les dates de péremption : si le délai de péremption est inférieur à 6 mois par rapport à la date d’acquisition du produit, il faut refuser le produit pour éviter que le produit ne périme dans la Structure Sanitaire (tenir compte du délai nécessaire à la délivrance si la date de péremption est rapprochée)</w:t>
      </w:r>
    </w:p>
    <w:p w:rsidR="005965BA" w:rsidRDefault="005965BA" w:rsidP="005965BA">
      <w:pPr>
        <w:pStyle w:val="Paragraphedeliste"/>
        <w:numPr>
          <w:ilvl w:val="0"/>
          <w:numId w:val="6"/>
        </w:numPr>
      </w:pPr>
      <w:r>
        <w:t>physiquement la qualité et les quantités de médicaments livrés (compter le nombre de boites et vérifier leur état).</w:t>
      </w:r>
    </w:p>
    <w:p w:rsidR="000D177B" w:rsidRDefault="005965BA" w:rsidP="005965BA">
      <w:pPr>
        <w:pStyle w:val="Paragraphedeliste"/>
        <w:numPr>
          <w:ilvl w:val="0"/>
          <w:numId w:val="6"/>
        </w:numPr>
      </w:pPr>
      <w:r>
        <w:t>Une fois la livraison terminée, les médicaments sont soigneusement emballés et remis au responsable. Celui-ci réalise le paiement et récupère la facture du fournisseur comme justificatif de dépenses.</w:t>
      </w:r>
    </w:p>
    <w:p w:rsidR="000D177B" w:rsidRDefault="000D177B" w:rsidP="000D177B">
      <w:pPr>
        <w:pStyle w:val="G3"/>
      </w:pPr>
      <w:r>
        <w:t>Flux</w:t>
      </w:r>
    </w:p>
    <w:p w:rsidR="000D177B" w:rsidRDefault="005965BA" w:rsidP="000D177B">
      <w:pPr>
        <w:pStyle w:val="Corpsdetexte"/>
        <w:numPr>
          <w:ilvl w:val="0"/>
          <w:numId w:val="37"/>
        </w:numPr>
      </w:pPr>
      <w:r>
        <w:t>Editer une livraison</w:t>
      </w:r>
      <w:r w:rsidR="000D177B">
        <w:t>,</w:t>
      </w:r>
    </w:p>
    <w:p w:rsidR="000D177B" w:rsidRDefault="005965BA" w:rsidP="000D177B">
      <w:pPr>
        <w:pStyle w:val="Corpsdetexte"/>
        <w:numPr>
          <w:ilvl w:val="0"/>
          <w:numId w:val="37"/>
        </w:numPr>
      </w:pPr>
      <w:r>
        <w:t>Valider la conformité d’une livraison avec le bon de commande</w:t>
      </w:r>
    </w:p>
    <w:p w:rsidR="000D177B" w:rsidRDefault="000D177B" w:rsidP="000D177B">
      <w:pPr>
        <w:pStyle w:val="Corpsdetexte"/>
        <w:numPr>
          <w:ilvl w:val="0"/>
          <w:numId w:val="37"/>
        </w:numPr>
      </w:pPr>
      <w:r w:rsidRPr="005839DF">
        <w:t>E</w:t>
      </w:r>
      <w:r w:rsidR="005965BA">
        <w:t>ffectuer le paiement du fournisseur</w:t>
      </w:r>
      <w:r>
        <w:t>,</w:t>
      </w:r>
    </w:p>
    <w:p w:rsidR="000D177B" w:rsidRDefault="000D177B" w:rsidP="000D177B">
      <w:pPr>
        <w:pStyle w:val="Corpsdetexte"/>
        <w:numPr>
          <w:ilvl w:val="0"/>
          <w:numId w:val="37"/>
        </w:numPr>
      </w:pPr>
      <w:r>
        <w:t xml:space="preserve">Générer le bon de </w:t>
      </w:r>
      <w:r w:rsidR="005965BA">
        <w:t>livraison</w:t>
      </w:r>
    </w:p>
    <w:p w:rsidR="000D177B" w:rsidRDefault="000D177B" w:rsidP="000D177B">
      <w:pPr>
        <w:pStyle w:val="G3"/>
      </w:pPr>
      <w:r>
        <w:t>Fonctionnalité</w:t>
      </w:r>
    </w:p>
    <w:tbl>
      <w:tblPr>
        <w:tblStyle w:val="Grillemoyenne3-Accent1"/>
        <w:tblW w:w="0" w:type="auto"/>
        <w:tblLook w:val="04A0"/>
      </w:tblPr>
      <w:tblGrid>
        <w:gridCol w:w="3085"/>
        <w:gridCol w:w="6125"/>
      </w:tblGrid>
      <w:tr w:rsidR="000D177B" w:rsidTr="009D379D">
        <w:trPr>
          <w:cnfStyle w:val="100000000000"/>
        </w:trPr>
        <w:tc>
          <w:tcPr>
            <w:cnfStyle w:val="001000000000"/>
            <w:tcW w:w="3085" w:type="dxa"/>
          </w:tcPr>
          <w:p w:rsidR="000D177B" w:rsidRPr="00564DA8" w:rsidRDefault="000D177B" w:rsidP="009D379D">
            <w:pPr>
              <w:rPr>
                <w:lang w:eastAsia="fr-FR"/>
              </w:rPr>
            </w:pPr>
            <w:r>
              <w:rPr>
                <w:lang w:eastAsia="fr-FR"/>
              </w:rPr>
              <w:t>Quartiers</w:t>
            </w:r>
          </w:p>
        </w:tc>
        <w:tc>
          <w:tcPr>
            <w:tcW w:w="6125" w:type="dxa"/>
          </w:tcPr>
          <w:p w:rsidR="000D177B" w:rsidRDefault="000D177B" w:rsidP="009D379D">
            <w:pPr>
              <w:cnfStyle w:val="100000000000"/>
            </w:pPr>
            <w:r>
              <w:t>Fonctionnalités</w:t>
            </w:r>
          </w:p>
        </w:tc>
      </w:tr>
      <w:tr w:rsidR="000D177B" w:rsidTr="009D379D">
        <w:trPr>
          <w:cnfStyle w:val="000000100000"/>
        </w:trPr>
        <w:tc>
          <w:tcPr>
            <w:cnfStyle w:val="001000000000"/>
            <w:tcW w:w="3085" w:type="dxa"/>
          </w:tcPr>
          <w:p w:rsidR="000D177B" w:rsidRPr="00C31AA1" w:rsidRDefault="000D177B" w:rsidP="009D379D">
            <w:pPr>
              <w:jc w:val="right"/>
              <w:rPr>
                <w:lang w:eastAsia="fr-FR"/>
              </w:rPr>
            </w:pPr>
            <w:r>
              <w:rPr>
                <w:lang w:eastAsia="fr-FR"/>
              </w:rPr>
              <w:t>Commande</w:t>
            </w:r>
          </w:p>
        </w:tc>
        <w:tc>
          <w:tcPr>
            <w:tcW w:w="6125" w:type="dxa"/>
          </w:tcPr>
          <w:p w:rsidR="000D177B" w:rsidRDefault="000D177B" w:rsidP="009D379D">
            <w:pPr>
              <w:pStyle w:val="Paragraphedeliste"/>
              <w:numPr>
                <w:ilvl w:val="1"/>
                <w:numId w:val="6"/>
              </w:numPr>
              <w:ind w:left="317" w:hanging="284"/>
              <w:cnfStyle w:val="000000100000"/>
            </w:pPr>
            <w:r>
              <w:t xml:space="preserve">CRUD de </w:t>
            </w:r>
            <w:r w:rsidR="00995E05">
              <w:t>livraison</w:t>
            </w:r>
          </w:p>
          <w:p w:rsidR="000D177B" w:rsidRDefault="000D177B" w:rsidP="009D379D">
            <w:pPr>
              <w:pStyle w:val="Paragraphedeliste"/>
              <w:numPr>
                <w:ilvl w:val="1"/>
                <w:numId w:val="6"/>
              </w:numPr>
              <w:ind w:left="317" w:hanging="284"/>
              <w:cnfStyle w:val="000000100000"/>
            </w:pPr>
            <w:r>
              <w:t xml:space="preserve">Générer le bon de </w:t>
            </w:r>
            <w:r w:rsidR="00995E05">
              <w:t>livraison</w:t>
            </w:r>
          </w:p>
          <w:p w:rsidR="000D177B" w:rsidRDefault="000D177B" w:rsidP="009D379D">
            <w:pPr>
              <w:pStyle w:val="Paragraphedeliste"/>
              <w:numPr>
                <w:ilvl w:val="1"/>
                <w:numId w:val="6"/>
              </w:numPr>
              <w:ind w:left="317" w:hanging="284"/>
              <w:cnfStyle w:val="000000100000"/>
            </w:pPr>
            <w:r>
              <w:t xml:space="preserve">Valider le bon de </w:t>
            </w:r>
            <w:r w:rsidR="00995E05">
              <w:t>livraison</w:t>
            </w:r>
          </w:p>
          <w:p w:rsidR="000D177B" w:rsidRDefault="000D177B" w:rsidP="009D379D">
            <w:pPr>
              <w:pStyle w:val="Paragraphedeliste"/>
              <w:numPr>
                <w:ilvl w:val="1"/>
                <w:numId w:val="6"/>
              </w:numPr>
              <w:ind w:left="317" w:hanging="284"/>
              <w:cnfStyle w:val="000000100000"/>
            </w:pPr>
            <w:r>
              <w:t xml:space="preserve">Rejeter le bon de </w:t>
            </w:r>
            <w:r w:rsidR="00995E05">
              <w:t>livraison</w:t>
            </w:r>
          </w:p>
          <w:p w:rsidR="000D177B" w:rsidRDefault="000D177B" w:rsidP="009D379D">
            <w:pPr>
              <w:pStyle w:val="Paragraphedeliste"/>
              <w:numPr>
                <w:ilvl w:val="1"/>
                <w:numId w:val="6"/>
              </w:numPr>
              <w:ind w:left="317" w:hanging="284"/>
              <w:cnfStyle w:val="000000100000"/>
            </w:pPr>
            <w:r>
              <w:lastRenderedPageBreak/>
              <w:t xml:space="preserve">Archiver un bon de commande </w:t>
            </w:r>
          </w:p>
          <w:p w:rsidR="000D177B" w:rsidRDefault="000D177B" w:rsidP="00995E05">
            <w:pPr>
              <w:pStyle w:val="Paragraphedeliste"/>
              <w:numPr>
                <w:ilvl w:val="1"/>
                <w:numId w:val="6"/>
              </w:numPr>
              <w:ind w:left="317" w:hanging="284"/>
              <w:cnfStyle w:val="000000100000"/>
            </w:pPr>
            <w:r>
              <w:t xml:space="preserve">Consulter les produits d’une </w:t>
            </w:r>
            <w:r w:rsidR="00995E05">
              <w:t>livraison</w:t>
            </w:r>
          </w:p>
        </w:tc>
      </w:tr>
    </w:tbl>
    <w:p w:rsidR="000D177B" w:rsidRDefault="000D177B" w:rsidP="000D177B">
      <w:pPr>
        <w:pStyle w:val="G3"/>
      </w:pPr>
      <w:r>
        <w:lastRenderedPageBreak/>
        <w:t>Input/Output</w:t>
      </w:r>
    </w:p>
    <w:tbl>
      <w:tblPr>
        <w:tblStyle w:val="Tramemoyenne1-Accent11"/>
        <w:tblW w:w="0" w:type="auto"/>
        <w:tblLook w:val="04A0"/>
      </w:tblPr>
      <w:tblGrid>
        <w:gridCol w:w="4605"/>
        <w:gridCol w:w="4605"/>
      </w:tblGrid>
      <w:tr w:rsidR="000D177B" w:rsidTr="009D379D">
        <w:trPr>
          <w:cnfStyle w:val="100000000000"/>
        </w:trPr>
        <w:tc>
          <w:tcPr>
            <w:cnfStyle w:val="001000000000"/>
            <w:tcW w:w="4605" w:type="dxa"/>
          </w:tcPr>
          <w:p w:rsidR="000D177B" w:rsidRDefault="000D177B" w:rsidP="009D379D">
            <w:pPr>
              <w:keepNext/>
            </w:pPr>
            <w:r>
              <w:t>Input</w:t>
            </w:r>
          </w:p>
        </w:tc>
        <w:tc>
          <w:tcPr>
            <w:tcW w:w="4605" w:type="dxa"/>
          </w:tcPr>
          <w:p w:rsidR="000D177B" w:rsidRDefault="000D177B" w:rsidP="009D379D">
            <w:pPr>
              <w:keepNext/>
              <w:cnfStyle w:val="100000000000"/>
            </w:pPr>
            <w:r>
              <w:t>Output</w:t>
            </w:r>
          </w:p>
        </w:tc>
      </w:tr>
      <w:tr w:rsidR="000D177B" w:rsidTr="009D379D">
        <w:trPr>
          <w:cnfStyle w:val="000000100000"/>
        </w:trPr>
        <w:tc>
          <w:tcPr>
            <w:cnfStyle w:val="001000000000"/>
            <w:tcW w:w="4605" w:type="dxa"/>
          </w:tcPr>
          <w:p w:rsidR="000D177B" w:rsidRPr="00B05182" w:rsidRDefault="000D177B" w:rsidP="009D379D">
            <w:pPr>
              <w:pStyle w:val="Paragraphedeliste"/>
              <w:keepNext/>
              <w:numPr>
                <w:ilvl w:val="1"/>
                <w:numId w:val="6"/>
              </w:numPr>
              <w:ind w:left="317" w:hanging="284"/>
              <w:rPr>
                <w:b w:val="0"/>
                <w:bCs w:val="0"/>
              </w:rPr>
            </w:pPr>
            <w:r>
              <w:t>Informations commandes</w:t>
            </w:r>
          </w:p>
        </w:tc>
        <w:tc>
          <w:tcPr>
            <w:tcW w:w="4605" w:type="dxa"/>
          </w:tcPr>
          <w:p w:rsidR="000D177B" w:rsidRDefault="000D177B" w:rsidP="00995E05">
            <w:pPr>
              <w:pStyle w:val="Paragraphedeliste"/>
              <w:keepNext/>
              <w:numPr>
                <w:ilvl w:val="1"/>
                <w:numId w:val="6"/>
              </w:numPr>
              <w:ind w:left="317" w:hanging="284"/>
              <w:cnfStyle w:val="000000100000"/>
            </w:pPr>
            <w:r>
              <w:t xml:space="preserve">Bon de </w:t>
            </w:r>
            <w:r w:rsidR="00995E05">
              <w:t>livraison</w:t>
            </w:r>
          </w:p>
        </w:tc>
      </w:tr>
    </w:tbl>
    <w:p w:rsidR="000D177B" w:rsidRDefault="000D177B" w:rsidP="000D177B">
      <w:pPr>
        <w:pStyle w:val="G3"/>
      </w:pPr>
      <w:r>
        <w:t>Acteurs</w:t>
      </w:r>
    </w:p>
    <w:tbl>
      <w:tblPr>
        <w:tblStyle w:val="Listeclaire-Accent11"/>
        <w:tblW w:w="0" w:type="auto"/>
        <w:tblLook w:val="04A0"/>
      </w:tblPr>
      <w:tblGrid>
        <w:gridCol w:w="4605"/>
        <w:gridCol w:w="4605"/>
      </w:tblGrid>
      <w:tr w:rsidR="000D177B" w:rsidTr="009D379D">
        <w:trPr>
          <w:cnfStyle w:val="100000000000"/>
        </w:trPr>
        <w:tc>
          <w:tcPr>
            <w:cnfStyle w:val="001000000000"/>
            <w:tcW w:w="4605" w:type="dxa"/>
          </w:tcPr>
          <w:p w:rsidR="000D177B" w:rsidRDefault="000D177B" w:rsidP="009D379D">
            <w:pPr>
              <w:pStyle w:val="Corpsdetexte"/>
            </w:pPr>
            <w:r>
              <w:t>Acteurs</w:t>
            </w:r>
          </w:p>
        </w:tc>
        <w:tc>
          <w:tcPr>
            <w:tcW w:w="4605" w:type="dxa"/>
          </w:tcPr>
          <w:p w:rsidR="000D177B" w:rsidRDefault="000D177B" w:rsidP="009D379D">
            <w:pPr>
              <w:pStyle w:val="Corpsdetexte"/>
              <w:cnfStyle w:val="100000000000"/>
            </w:pPr>
            <w:r>
              <w:t xml:space="preserve">Stock &amp; Pharmacie </w:t>
            </w:r>
          </w:p>
        </w:tc>
      </w:tr>
      <w:tr w:rsidR="000D177B" w:rsidTr="009D379D">
        <w:trPr>
          <w:cnfStyle w:val="000000100000"/>
        </w:trPr>
        <w:tc>
          <w:tcPr>
            <w:cnfStyle w:val="001000000000"/>
            <w:tcW w:w="4605" w:type="dxa"/>
          </w:tcPr>
          <w:p w:rsidR="000D177B" w:rsidRDefault="000D177B" w:rsidP="009D379D">
            <w:pPr>
              <w:pStyle w:val="Corpsdetexte"/>
            </w:pPr>
            <w:r>
              <w:t>Gestionnaire Pharmacie</w:t>
            </w:r>
          </w:p>
          <w:p w:rsidR="000D177B" w:rsidRDefault="000D177B" w:rsidP="009D379D">
            <w:pPr>
              <w:pStyle w:val="Corpsdetexte"/>
            </w:pPr>
            <w:r>
              <w:t>Médecin</w:t>
            </w:r>
          </w:p>
          <w:p w:rsidR="000D177B" w:rsidRDefault="000D177B" w:rsidP="009D379D">
            <w:pPr>
              <w:pStyle w:val="Corpsdetexte"/>
            </w:pPr>
            <w:r>
              <w:t>Infirmier(e)</w:t>
            </w:r>
          </w:p>
        </w:tc>
        <w:tc>
          <w:tcPr>
            <w:tcW w:w="4605" w:type="dxa"/>
          </w:tcPr>
          <w:p w:rsidR="000D177B" w:rsidRPr="00554B05" w:rsidRDefault="000D177B" w:rsidP="009D379D">
            <w:pPr>
              <w:cnfStyle w:val="000000100000"/>
            </w:pPr>
          </w:p>
          <w:p w:rsidR="000D177B" w:rsidRPr="00554B05" w:rsidRDefault="000D177B" w:rsidP="009D379D">
            <w:pPr>
              <w:jc w:val="center"/>
              <w:cnfStyle w:val="000000100000"/>
            </w:pPr>
          </w:p>
        </w:tc>
      </w:tr>
    </w:tbl>
    <w:p w:rsidR="000D177B" w:rsidRDefault="000D177B" w:rsidP="000D177B">
      <w:pPr>
        <w:pStyle w:val="G3"/>
      </w:pPr>
      <w:r>
        <w:t>Cas d’utilisation</w:t>
      </w:r>
    </w:p>
    <w:p w:rsidR="000D177B" w:rsidRDefault="000D177B" w:rsidP="000D177B"/>
    <w:p w:rsidR="000D177B" w:rsidRDefault="000D177B" w:rsidP="000D177B">
      <w:pPr>
        <w:pStyle w:val="G3"/>
      </w:pPr>
      <w:r>
        <w:t>Modèle du domaine</w:t>
      </w:r>
    </w:p>
    <w:p w:rsidR="00CE107A" w:rsidRDefault="00CE107A" w:rsidP="00B4779E"/>
    <w:p w:rsidR="002E2585" w:rsidRDefault="002E2585" w:rsidP="002E2585"/>
    <w:p w:rsidR="00DB4052" w:rsidRDefault="00DB4052" w:rsidP="00DB4052"/>
    <w:p w:rsidR="002833F8" w:rsidRDefault="002833F8" w:rsidP="002833F8"/>
    <w:p w:rsidR="00CE107A" w:rsidRDefault="00CE107A" w:rsidP="009A3ADB"/>
    <w:p w:rsidR="009A3ADB" w:rsidRPr="009A3ADB" w:rsidRDefault="009A3ADB" w:rsidP="009A3ADB"/>
    <w:p w:rsidR="00D52633" w:rsidRDefault="00D52633" w:rsidP="00E14D6A">
      <w:pPr>
        <w:pStyle w:val="G1"/>
      </w:pPr>
      <w:bookmarkStart w:id="24" w:name="_Toc455551354"/>
      <w:r>
        <w:lastRenderedPageBreak/>
        <w:t>Autres exigences</w:t>
      </w:r>
      <w:bookmarkEnd w:id="24"/>
    </w:p>
    <w:p w:rsidR="00B601DB" w:rsidRDefault="00B601DB" w:rsidP="00B601DB">
      <w:pPr>
        <w:pStyle w:val="Corpsdetexte"/>
      </w:pPr>
    </w:p>
    <w:p w:rsidR="00B601DB" w:rsidRDefault="00B601DB" w:rsidP="00E3355A">
      <w:pPr>
        <w:pStyle w:val="G2"/>
      </w:pPr>
      <w:bookmarkStart w:id="25" w:name="_Toc455551355"/>
      <w:r>
        <w:t>Exigences fonctionnelles</w:t>
      </w:r>
      <w:bookmarkEnd w:id="25"/>
    </w:p>
    <w:p w:rsidR="00B601DB" w:rsidRDefault="00B601DB" w:rsidP="00B601DB">
      <w:pPr>
        <w:pStyle w:val="Corpsdetexte"/>
        <w:numPr>
          <w:ilvl w:val="0"/>
          <w:numId w:val="21"/>
        </w:numPr>
      </w:pPr>
      <w:r>
        <w:t>.</w:t>
      </w:r>
    </w:p>
    <w:p w:rsidR="00B601DB" w:rsidRDefault="00B601DB" w:rsidP="00E3355A">
      <w:pPr>
        <w:pStyle w:val="G2"/>
      </w:pPr>
      <w:bookmarkStart w:id="26" w:name="_Toc455551356"/>
      <w:r>
        <w:t>Exigences non fonctionnelles</w:t>
      </w:r>
      <w:bookmarkEnd w:id="26"/>
    </w:p>
    <w:p w:rsidR="00B601DB" w:rsidRDefault="00B601DB" w:rsidP="001E6638">
      <w:pPr>
        <w:pStyle w:val="G3"/>
      </w:pPr>
      <w:bookmarkStart w:id="27" w:name="_Toc274374334"/>
      <w:bookmarkStart w:id="28" w:name="_Toc289243975"/>
      <w:bookmarkStart w:id="29" w:name="_Toc455551357"/>
      <w:r w:rsidRPr="00491849">
        <w:t>Critères de performances du Système</w:t>
      </w:r>
      <w:bookmarkEnd w:id="27"/>
      <w:bookmarkEnd w:id="28"/>
      <w:bookmarkEnd w:id="29"/>
    </w:p>
    <w:p w:rsidR="00B601DB" w:rsidRPr="0068110A" w:rsidRDefault="00B601DB" w:rsidP="00B601DB">
      <w:pPr>
        <w:pStyle w:val="Paragraphedeliste"/>
        <w:widowControl w:val="0"/>
        <w:numPr>
          <w:ilvl w:val="0"/>
          <w:numId w:val="22"/>
        </w:numPr>
        <w:suppressAutoHyphens/>
        <w:adjustRightInd w:val="0"/>
        <w:spacing w:line="360" w:lineRule="atLeast"/>
        <w:ind w:left="709"/>
        <w:textAlignment w:val="baseline"/>
        <w:rPr>
          <w:rFonts w:asciiTheme="minorHAnsi" w:hAnsiTheme="minorHAnsi" w:cstheme="minorHAnsi"/>
          <w:i/>
          <w:iCs/>
          <w:sz w:val="24"/>
          <w:szCs w:val="24"/>
        </w:rPr>
      </w:pPr>
      <w:r w:rsidRPr="001140ED">
        <w:rPr>
          <w:rFonts w:asciiTheme="minorHAnsi" w:hAnsiTheme="minorHAnsi" w:cstheme="minorHAnsi"/>
          <w:sz w:val="24"/>
          <w:szCs w:val="24"/>
        </w:rPr>
        <w:t>L’Ergonomie  et la facilité d’emploi</w:t>
      </w:r>
      <w:r>
        <w:rPr>
          <w:rFonts w:asciiTheme="minorHAnsi" w:hAnsiTheme="minorHAnsi" w:cstheme="minorHAnsi"/>
          <w:sz w:val="24"/>
          <w:szCs w:val="24"/>
        </w:rPr>
        <w:t xml:space="preserve"> sont extrêmement attendues.</w:t>
      </w:r>
    </w:p>
    <w:p w:rsidR="00B601DB" w:rsidRDefault="00B601DB" w:rsidP="00B601DB">
      <w:pPr>
        <w:widowControl w:val="0"/>
        <w:suppressAutoHyphens/>
        <w:adjustRightInd w:val="0"/>
        <w:spacing w:line="360" w:lineRule="atLeast"/>
        <w:textAlignment w:val="baseline"/>
        <w:rPr>
          <w:rFonts w:asciiTheme="minorHAnsi" w:hAnsiTheme="minorHAnsi" w:cstheme="minorHAnsi"/>
          <w:i/>
          <w:iCs/>
          <w:sz w:val="24"/>
          <w:szCs w:val="24"/>
        </w:rPr>
      </w:pPr>
    </w:p>
    <w:p w:rsidR="00B601DB" w:rsidRDefault="00B601DB" w:rsidP="001E6638">
      <w:pPr>
        <w:pStyle w:val="G3"/>
      </w:pPr>
      <w:bookmarkStart w:id="30" w:name="_Toc455551358"/>
      <w:r>
        <w:t>Authentification</w:t>
      </w:r>
      <w:bookmarkEnd w:id="30"/>
    </w:p>
    <w:p w:rsidR="00B601DB" w:rsidRPr="0068110A" w:rsidRDefault="00B601DB" w:rsidP="00B601DB">
      <w:pPr>
        <w:pStyle w:val="Paragraphedeliste"/>
        <w:widowControl w:val="0"/>
        <w:numPr>
          <w:ilvl w:val="0"/>
          <w:numId w:val="24"/>
        </w:numPr>
        <w:suppressAutoHyphens/>
        <w:adjustRightInd w:val="0"/>
        <w:spacing w:line="360" w:lineRule="atLeast"/>
        <w:textAlignment w:val="baseline"/>
        <w:rPr>
          <w:rFonts w:asciiTheme="minorHAnsi" w:hAnsiTheme="minorHAnsi" w:cstheme="minorHAnsi"/>
          <w:iCs/>
          <w:sz w:val="24"/>
          <w:szCs w:val="24"/>
        </w:rPr>
      </w:pPr>
      <w:r w:rsidRPr="0068110A">
        <w:rPr>
          <w:rFonts w:asciiTheme="minorHAnsi" w:hAnsiTheme="minorHAnsi" w:cstheme="minorHAnsi"/>
          <w:sz w:val="24"/>
          <w:szCs w:val="24"/>
        </w:rPr>
        <w:t>Le logiciel devra permettre l’authentification directe ou via un annuaire</w:t>
      </w:r>
    </w:p>
    <w:p w:rsidR="00B601DB" w:rsidRDefault="00B601DB" w:rsidP="001E6638">
      <w:pPr>
        <w:pStyle w:val="G3"/>
      </w:pPr>
      <w:bookmarkStart w:id="31" w:name="_Toc274374335"/>
      <w:bookmarkStart w:id="32" w:name="_Toc289243976"/>
      <w:bookmarkStart w:id="33" w:name="_Toc455551359"/>
      <w:r>
        <w:t>Spécifications techniques</w:t>
      </w:r>
      <w:bookmarkEnd w:id="31"/>
      <w:bookmarkEnd w:id="32"/>
      <w:bookmarkEnd w:id="33"/>
    </w:p>
    <w:p w:rsidR="00B601DB" w:rsidRPr="001140ED" w:rsidRDefault="00B601DB" w:rsidP="00B601DB">
      <w:pPr>
        <w:pStyle w:val="Corpsdetexte"/>
        <w:numPr>
          <w:ilvl w:val="0"/>
          <w:numId w:val="22"/>
        </w:numPr>
        <w:ind w:left="709"/>
        <w:rPr>
          <w:i/>
          <w:iCs/>
        </w:rPr>
      </w:pPr>
      <w:r w:rsidRPr="001140ED">
        <w:t>Le logiciel devra être en Français</w:t>
      </w:r>
      <w:r>
        <w:t xml:space="preserve"> </w:t>
      </w:r>
      <w:r w:rsidRPr="001140ED">
        <w:t>ainsi que toute la documentation.</w:t>
      </w:r>
    </w:p>
    <w:p w:rsidR="00B601DB" w:rsidRPr="0053059B" w:rsidRDefault="00B601DB" w:rsidP="0053059B">
      <w:pPr>
        <w:pStyle w:val="Corpsdetexte"/>
        <w:numPr>
          <w:ilvl w:val="0"/>
          <w:numId w:val="22"/>
        </w:numPr>
        <w:ind w:left="709"/>
        <w:rPr>
          <w:i/>
          <w:iCs/>
        </w:rPr>
      </w:pPr>
      <w:r w:rsidRPr="001140ED">
        <w:t>Le Logiciel  gérera  les  montants allant jusqu’à 12 chiffres.</w:t>
      </w:r>
      <w:bookmarkStart w:id="34" w:name="_Toc63149690"/>
      <w:bookmarkStart w:id="35" w:name="_Toc521498258"/>
    </w:p>
    <w:p w:rsidR="00B601DB" w:rsidRDefault="00B601DB" w:rsidP="001E6638">
      <w:pPr>
        <w:pStyle w:val="G3"/>
      </w:pPr>
      <w:bookmarkStart w:id="36" w:name="_Toc274374338"/>
      <w:bookmarkStart w:id="37" w:name="_Toc289243977"/>
      <w:bookmarkStart w:id="38" w:name="_Toc455551360"/>
      <w:bookmarkEnd w:id="34"/>
      <w:bookmarkEnd w:id="35"/>
      <w:r>
        <w:t>Spécifications des logiciels</w:t>
      </w:r>
      <w:bookmarkEnd w:id="36"/>
      <w:bookmarkEnd w:id="37"/>
      <w:bookmarkEnd w:id="38"/>
    </w:p>
    <w:p w:rsidR="00B601DB" w:rsidRPr="003244F4" w:rsidRDefault="00B601DB" w:rsidP="00B601DB">
      <w:pPr>
        <w:pStyle w:val="Corpsdetexte"/>
        <w:numPr>
          <w:ilvl w:val="0"/>
          <w:numId w:val="22"/>
        </w:numPr>
        <w:ind w:left="709"/>
        <w:rPr>
          <w:i/>
          <w:iCs/>
        </w:rPr>
      </w:pPr>
      <w:r w:rsidRPr="003244F4">
        <w:t>Le moteur de l’Application (Bibliothèques et Compilateur) doit  être Conforme  au  Standard JAVA, JEE, SOA.</w:t>
      </w:r>
    </w:p>
    <w:p w:rsidR="00B601DB" w:rsidRPr="00B80B8E" w:rsidRDefault="00B601DB" w:rsidP="00B601DB">
      <w:pPr>
        <w:pStyle w:val="Corpsdetexte"/>
        <w:numPr>
          <w:ilvl w:val="0"/>
          <w:numId w:val="22"/>
        </w:numPr>
        <w:ind w:left="709"/>
        <w:rPr>
          <w:i/>
          <w:iCs/>
        </w:rPr>
      </w:pPr>
      <w:r w:rsidRPr="003244F4">
        <w:t>Le moteur http doit être ouvert   (indépendant de l’Operating System).</w:t>
      </w:r>
    </w:p>
    <w:p w:rsidR="00B601DB" w:rsidRPr="003244F4" w:rsidRDefault="00B601DB" w:rsidP="00B601DB">
      <w:pPr>
        <w:pStyle w:val="Corpsdetexte"/>
        <w:numPr>
          <w:ilvl w:val="0"/>
          <w:numId w:val="22"/>
        </w:numPr>
        <w:ind w:left="709"/>
        <w:rPr>
          <w:i/>
          <w:iCs/>
        </w:rPr>
      </w:pPr>
      <w:r>
        <w:t>le programme doit fonctionner sur les systèmes Wndow XP, Vista et  7 et versions supérieures, et il serait fort souhaitable qu'il s'exécute aussi sous GNU/Linux</w:t>
      </w:r>
    </w:p>
    <w:p w:rsidR="00B601DB" w:rsidRDefault="00B601DB" w:rsidP="001E6638">
      <w:pPr>
        <w:pStyle w:val="G3"/>
      </w:pPr>
      <w:bookmarkStart w:id="39" w:name="_Toc274374340"/>
      <w:bookmarkStart w:id="40" w:name="_Toc289243978"/>
      <w:bookmarkStart w:id="41" w:name="_Toc455551361"/>
      <w:r>
        <w:t>Spécifications de sécurité</w:t>
      </w:r>
      <w:bookmarkEnd w:id="39"/>
      <w:bookmarkEnd w:id="40"/>
      <w:bookmarkEnd w:id="41"/>
    </w:p>
    <w:p w:rsidR="00B601DB" w:rsidRPr="00FF677D" w:rsidRDefault="00B601DB" w:rsidP="00B601DB">
      <w:pPr>
        <w:pStyle w:val="Corpsdetexte"/>
        <w:numPr>
          <w:ilvl w:val="0"/>
          <w:numId w:val="22"/>
        </w:numPr>
        <w:ind w:left="709"/>
        <w:rPr>
          <w:i/>
          <w:iCs/>
        </w:rPr>
      </w:pPr>
      <w:r>
        <w:t>Le Logiciel</w:t>
      </w:r>
      <w:r w:rsidRPr="001140ED">
        <w:t xml:space="preserve"> doit disposer d’outils pour générer et manipuler les  fichiers  de traçabilité</w:t>
      </w:r>
      <w:r>
        <w:t>.</w:t>
      </w:r>
    </w:p>
    <w:p w:rsidR="00AB7516" w:rsidRPr="009F1FAA" w:rsidRDefault="00B601DB" w:rsidP="00000F8A">
      <w:pPr>
        <w:pStyle w:val="Corpsdetexte"/>
        <w:numPr>
          <w:ilvl w:val="0"/>
          <w:numId w:val="22"/>
        </w:numPr>
        <w:ind w:left="709"/>
        <w:rPr>
          <w:i/>
          <w:iCs/>
        </w:rPr>
      </w:pPr>
      <w:r w:rsidRPr="001140ED">
        <w:t>Le</w:t>
      </w:r>
      <w:r>
        <w:t xml:space="preserve"> Logiciel</w:t>
      </w:r>
      <w:r w:rsidRPr="001140ED">
        <w:t xml:space="preserve">  doit disposer  d’outils   pour garantir l’intégrité et la non répudiation des docum</w:t>
      </w:r>
      <w:bookmarkEnd w:id="2"/>
      <w:r w:rsidR="009F1FAA">
        <w:t>ents</w:t>
      </w:r>
    </w:p>
    <w:p w:rsidR="00D8415B" w:rsidRPr="00000F8A" w:rsidRDefault="00AE2B8F" w:rsidP="00AE2B8F">
      <w:pPr>
        <w:pStyle w:val="Corpsdetexte"/>
        <w:jc w:val="right"/>
      </w:pPr>
      <w:r>
        <w:lastRenderedPageBreak/>
        <w:t>Sponsor</w:t>
      </w:r>
      <w:r w:rsidR="00277F79" w:rsidRPr="00000F8A">
        <w:t>Validation</w:t>
      </w:r>
    </w:p>
    <w:sectPr w:rsidR="00D8415B" w:rsidRPr="00000F8A" w:rsidSect="005C46F7">
      <w:headerReference w:type="default" r:id="rId19"/>
      <w:footerReference w:type="default" r:id="rId20"/>
      <w:pgSz w:w="11906" w:h="16838"/>
      <w:pgMar w:top="993" w:right="1418" w:bottom="1134" w:left="141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856" w:rsidRDefault="00413856" w:rsidP="008D3738">
      <w:r>
        <w:separator/>
      </w:r>
    </w:p>
  </w:endnote>
  <w:endnote w:type="continuationSeparator" w:id="1">
    <w:p w:rsidR="00413856" w:rsidRDefault="00413856" w:rsidP="008D3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venir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921687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:rsidR="00DC7F72" w:rsidRPr="00F26070" w:rsidRDefault="00DC7F72" w:rsidP="00435BB9">
        <w:pPr>
          <w:pStyle w:val="Pieddepage"/>
          <w:jc w:val="center"/>
          <w:rPr>
            <w:rFonts w:asciiTheme="minorHAnsi" w:hAnsiTheme="minorHAnsi" w:cstheme="minorHAnsi"/>
          </w:rPr>
        </w:pPr>
        <w:r w:rsidRPr="00371F69">
          <w:rPr>
            <w:rFonts w:asciiTheme="minorHAnsi" w:hAnsiTheme="minorHAnsi" w:cstheme="minorHAnsi"/>
            <w:i/>
            <w:noProof/>
            <w:lang w:eastAsia="zh-TW"/>
          </w:rPr>
          <w:pict>
            <v:group id="_x0000_s2061" style="position:absolute;left:0;text-align:left;margin-left:1.8pt;margin-top:16.8pt;width:594.25pt;height:15pt;z-index:251668480;mso-width-percent:1000;mso-position-horizontal-relative:page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2" type="#_x0000_t202" style="position:absolute;left:10803;top:14982;width:659;height:288" fillcolor="#95b3d7 [1940]" strokecolor="#95b3d7 [1940]" strokeweight="1pt">
                <v:fill color2="#dbe5f1 [660]" angle="-45" focus="-50%" type="gradient"/>
                <v:shadow on="t" type="perspective" color="#243f60 [1604]" opacity=".5" offset="1pt" offset2="-3pt"/>
                <v:textbox style="mso-next-textbox:#_x0000_s2062" inset="0,0,0,0">
                  <w:txbxContent>
                    <w:p w:rsidR="00DC7F72" w:rsidRDefault="00DC7F72">
                      <w:pPr>
                        <w:jc w:val="center"/>
                      </w:pPr>
                      <w:r w:rsidRPr="00371F69">
                        <w:fldChar w:fldCharType="begin"/>
                      </w:r>
                      <w:r>
                        <w:instrText xml:space="preserve"> PAGE    \* MERGEFORMAT </w:instrText>
                      </w:r>
                      <w:r w:rsidRPr="00371F69">
                        <w:fldChar w:fldCharType="separate"/>
                      </w:r>
                      <w:r w:rsidR="000D72C8" w:rsidRPr="000D72C8">
                        <w:rPr>
                          <w:noProof/>
                          <w:color w:val="8C8C8C" w:themeColor="background1" w:themeShade="8C"/>
                        </w:rPr>
                        <w:t>15</w:t>
                      </w:r>
                      <w:r>
                        <w:rPr>
                          <w:noProof/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_x0000_s2063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4" type="#_x0000_t34" style="position:absolute;left:-8;top:14978;width:1260;height:230;flip:y" o:connectortype="elbow" adj=",1024457,257" strokecolor="#548dd4 [1951]" strokeweight="1pt"/>
                <v:shape id="_x0000_s2065" type="#_x0000_t34" style="position:absolute;left:1252;top:14978;width:10995;height:230;rotation:180" o:connectortype="elbow" adj="20904,-1024457,-24046" strokecolor="#548dd4 [1951]" strokeweight="1pt"/>
              </v:group>
              <w10:wrap anchorx="page" anchory="page"/>
            </v:group>
          </w:pict>
        </w:r>
        <w:r>
          <w:rPr>
            <w:rFonts w:asciiTheme="minorHAnsi" w:hAnsiTheme="minorHAnsi" w:cstheme="minorHAnsi"/>
          </w:rPr>
          <w:t xml:space="preserve">Dossier d’analyse du projet </w:t>
        </w:r>
        <w:r>
          <w:rPr>
            <w:rFonts w:asciiTheme="minorHAnsi" w:hAnsiTheme="minorHAnsi" w:cstheme="minorHAnsi"/>
            <w:i/>
            <w:noProof/>
            <w:lang w:eastAsia="zh-TW"/>
          </w:rPr>
          <w:t>B</w:t>
        </w:r>
        <w:r w:rsidRPr="00F26070">
          <w:rPr>
            <w:rFonts w:asciiTheme="minorHAnsi" w:hAnsiTheme="minorHAnsi" w:cstheme="minorHAnsi"/>
            <w:i/>
            <w:noProof/>
            <w:lang w:eastAsia="zh-TW"/>
          </w:rPr>
          <w:t>-</w:t>
        </w:r>
        <w:r>
          <w:rPr>
            <w:rFonts w:asciiTheme="minorHAnsi" w:hAnsiTheme="minorHAnsi" w:cstheme="minorHAnsi"/>
            <w:i/>
            <w:noProof/>
            <w:lang w:eastAsia="zh-TW"/>
          </w:rPr>
          <w:t>Sysgeho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856" w:rsidRDefault="00413856" w:rsidP="008D3738">
      <w:r>
        <w:separator/>
      </w:r>
    </w:p>
  </w:footnote>
  <w:footnote w:type="continuationSeparator" w:id="1">
    <w:p w:rsidR="00413856" w:rsidRDefault="00413856" w:rsidP="008D37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F72" w:rsidRDefault="00DC7F72" w:rsidP="00435BB9">
    <w:pPr>
      <w:pStyle w:val="En-tte"/>
    </w:pPr>
  </w:p>
  <w:p w:rsidR="00DC7F72" w:rsidRDefault="00DC7F72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F72" w:rsidRDefault="00DC7F72" w:rsidP="00435BB9">
    <w:pPr>
      <w:pStyle w:val="En-tte"/>
    </w:pPr>
  </w:p>
  <w:p w:rsidR="00DC7F72" w:rsidRDefault="00DC7F72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1065"/>
    <w:multiLevelType w:val="multilevel"/>
    <w:tmpl w:val="124EBA34"/>
    <w:lvl w:ilvl="0">
      <w:start w:val="1"/>
      <w:numFmt w:val="upperRoman"/>
      <w:pStyle w:val="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4A67D29"/>
    <w:multiLevelType w:val="hybridMultilevel"/>
    <w:tmpl w:val="D48E0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43A87"/>
    <w:multiLevelType w:val="hybridMultilevel"/>
    <w:tmpl w:val="0A44530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C26A5A"/>
    <w:multiLevelType w:val="hybridMultilevel"/>
    <w:tmpl w:val="C706DA78"/>
    <w:lvl w:ilvl="0" w:tplc="DA1027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77B34"/>
    <w:multiLevelType w:val="hybridMultilevel"/>
    <w:tmpl w:val="A302F02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41502"/>
    <w:multiLevelType w:val="hybridMultilevel"/>
    <w:tmpl w:val="5D18F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C247F"/>
    <w:multiLevelType w:val="hybridMultilevel"/>
    <w:tmpl w:val="9A065C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F6661"/>
    <w:multiLevelType w:val="hybridMultilevel"/>
    <w:tmpl w:val="D0B443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50839"/>
    <w:multiLevelType w:val="hybridMultilevel"/>
    <w:tmpl w:val="6496311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682813"/>
    <w:multiLevelType w:val="hybridMultilevel"/>
    <w:tmpl w:val="4784EF78"/>
    <w:lvl w:ilvl="0" w:tplc="C3287F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57DE2"/>
    <w:multiLevelType w:val="hybridMultilevel"/>
    <w:tmpl w:val="519433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523C48"/>
    <w:multiLevelType w:val="hybridMultilevel"/>
    <w:tmpl w:val="BCFC9EF2"/>
    <w:lvl w:ilvl="0" w:tplc="C3287F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8970B0"/>
    <w:multiLevelType w:val="hybridMultilevel"/>
    <w:tmpl w:val="C84A44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1827CF"/>
    <w:multiLevelType w:val="hybridMultilevel"/>
    <w:tmpl w:val="C3F059B2"/>
    <w:lvl w:ilvl="0" w:tplc="040C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0C1C49"/>
    <w:multiLevelType w:val="hybridMultilevel"/>
    <w:tmpl w:val="C6D6B32E"/>
    <w:lvl w:ilvl="0" w:tplc="F5AA2E30">
      <w:start w:val="1"/>
      <w:numFmt w:val="lowerLetter"/>
      <w:pStyle w:val="audrey2"/>
      <w:lvlText w:val="%1-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1" w:tplc="040C0019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666CB0"/>
    <w:multiLevelType w:val="hybridMultilevel"/>
    <w:tmpl w:val="C2BA0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0A0DA9"/>
    <w:multiLevelType w:val="hybridMultilevel"/>
    <w:tmpl w:val="59DCD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10043F"/>
    <w:multiLevelType w:val="hybridMultilevel"/>
    <w:tmpl w:val="033218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022D8"/>
    <w:multiLevelType w:val="hybridMultilevel"/>
    <w:tmpl w:val="E9D0822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9983527"/>
    <w:multiLevelType w:val="hybridMultilevel"/>
    <w:tmpl w:val="9AEA7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852DD8"/>
    <w:multiLevelType w:val="hybridMultilevel"/>
    <w:tmpl w:val="E7C61BF4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0077F33"/>
    <w:multiLevelType w:val="hybridMultilevel"/>
    <w:tmpl w:val="56AA3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15215"/>
    <w:multiLevelType w:val="hybridMultilevel"/>
    <w:tmpl w:val="5DA29C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E2654E"/>
    <w:multiLevelType w:val="hybridMultilevel"/>
    <w:tmpl w:val="45CAB8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316F11"/>
    <w:multiLevelType w:val="hybridMultilevel"/>
    <w:tmpl w:val="4808BAA2"/>
    <w:lvl w:ilvl="0" w:tplc="8878C5D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BF2A2E"/>
    <w:multiLevelType w:val="hybridMultilevel"/>
    <w:tmpl w:val="B2BC7CB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DE62B58"/>
    <w:multiLevelType w:val="hybridMultilevel"/>
    <w:tmpl w:val="397EF2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2E0EDE"/>
    <w:multiLevelType w:val="hybridMultilevel"/>
    <w:tmpl w:val="34A27D60"/>
    <w:lvl w:ilvl="0" w:tplc="6D049184">
      <w:start w:val="1"/>
      <w:numFmt w:val="upperRoman"/>
      <w:pStyle w:val="Titre1"/>
      <w:lvlText w:val="%1."/>
      <w:lvlJc w:val="right"/>
      <w:pPr>
        <w:ind w:left="720" w:hanging="360"/>
      </w:pPr>
      <w:rPr>
        <w:rFonts w:hint="default"/>
        <w:b/>
        <w:i w:val="0"/>
        <w:color w:val="17365D"/>
        <w:u w:color="548DD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7912BA"/>
    <w:multiLevelType w:val="hybridMultilevel"/>
    <w:tmpl w:val="55FE4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0F0CB2"/>
    <w:multiLevelType w:val="hybridMultilevel"/>
    <w:tmpl w:val="15A0F57E"/>
    <w:lvl w:ilvl="0" w:tplc="53BE0B2C">
      <w:start w:val="1"/>
      <w:numFmt w:val="lowerLetter"/>
      <w:pStyle w:val="audrey3"/>
      <w:lvlText w:val="%1-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A84098"/>
    <w:multiLevelType w:val="hybridMultilevel"/>
    <w:tmpl w:val="77101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A1790C"/>
    <w:multiLevelType w:val="hybridMultilevel"/>
    <w:tmpl w:val="1E5E7FCC"/>
    <w:lvl w:ilvl="0" w:tplc="040C0001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E181964"/>
    <w:multiLevelType w:val="hybridMultilevel"/>
    <w:tmpl w:val="82903ED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07E18BE"/>
    <w:multiLevelType w:val="hybridMultilevel"/>
    <w:tmpl w:val="C250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C78AB"/>
    <w:multiLevelType w:val="hybridMultilevel"/>
    <w:tmpl w:val="E8AA87AA"/>
    <w:lvl w:ilvl="0" w:tplc="040C0001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F75391"/>
    <w:multiLevelType w:val="hybridMultilevel"/>
    <w:tmpl w:val="47CCE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9A7159"/>
    <w:multiLevelType w:val="hybridMultilevel"/>
    <w:tmpl w:val="DDA833BC"/>
    <w:lvl w:ilvl="0" w:tplc="C3287F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9A7965"/>
    <w:multiLevelType w:val="hybridMultilevel"/>
    <w:tmpl w:val="174E8F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A04BC2"/>
    <w:multiLevelType w:val="hybridMultilevel"/>
    <w:tmpl w:val="3328F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EC4977"/>
    <w:multiLevelType w:val="hybridMultilevel"/>
    <w:tmpl w:val="AE709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0D7AFD"/>
    <w:multiLevelType w:val="multilevel"/>
    <w:tmpl w:val="80104296"/>
    <w:lvl w:ilvl="0">
      <w:start w:val="1"/>
      <w:numFmt w:val="decimal"/>
      <w:lvlText w:val="%1-"/>
      <w:lvlJc w:val="left"/>
      <w:pPr>
        <w:tabs>
          <w:tab w:val="num" w:pos="851"/>
        </w:tabs>
        <w:ind w:left="432" w:hanging="432"/>
      </w:pPr>
      <w:rPr>
        <w:rFonts w:hint="default"/>
      </w:rPr>
    </w:lvl>
    <w:lvl w:ilvl="1">
      <w:start w:val="1"/>
      <w:numFmt w:val="lowerLetter"/>
      <w:pStyle w:val="audrey1"/>
      <w:lvlText w:val="%2-"/>
      <w:lvlJc w:val="left"/>
      <w:pPr>
        <w:tabs>
          <w:tab w:val="num" w:pos="1418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>
    <w:nsid w:val="7F2D2E72"/>
    <w:multiLevelType w:val="hybridMultilevel"/>
    <w:tmpl w:val="1D8CDE3C"/>
    <w:lvl w:ilvl="0" w:tplc="1556C1C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4"/>
  </w:num>
  <w:num w:numId="3">
    <w:abstractNumId w:val="29"/>
  </w:num>
  <w:num w:numId="4">
    <w:abstractNumId w:val="27"/>
  </w:num>
  <w:num w:numId="5">
    <w:abstractNumId w:val="3"/>
  </w:num>
  <w:num w:numId="6">
    <w:abstractNumId w:val="36"/>
  </w:num>
  <w:num w:numId="7">
    <w:abstractNumId w:val="0"/>
  </w:num>
  <w:num w:numId="8">
    <w:abstractNumId w:val="17"/>
  </w:num>
  <w:num w:numId="9">
    <w:abstractNumId w:val="19"/>
  </w:num>
  <w:num w:numId="10">
    <w:abstractNumId w:val="30"/>
  </w:num>
  <w:num w:numId="11">
    <w:abstractNumId w:val="35"/>
  </w:num>
  <w:num w:numId="12">
    <w:abstractNumId w:val="33"/>
  </w:num>
  <w:num w:numId="13">
    <w:abstractNumId w:val="1"/>
  </w:num>
  <w:num w:numId="14">
    <w:abstractNumId w:val="26"/>
  </w:num>
  <w:num w:numId="15">
    <w:abstractNumId w:val="37"/>
  </w:num>
  <w:num w:numId="16">
    <w:abstractNumId w:val="38"/>
  </w:num>
  <w:num w:numId="17">
    <w:abstractNumId w:val="23"/>
  </w:num>
  <w:num w:numId="18">
    <w:abstractNumId w:val="21"/>
  </w:num>
  <w:num w:numId="19">
    <w:abstractNumId w:val="10"/>
  </w:num>
  <w:num w:numId="20">
    <w:abstractNumId w:val="12"/>
  </w:num>
  <w:num w:numId="21">
    <w:abstractNumId w:val="6"/>
  </w:num>
  <w:num w:numId="22">
    <w:abstractNumId w:val="31"/>
  </w:num>
  <w:num w:numId="23">
    <w:abstractNumId w:val="15"/>
  </w:num>
  <w:num w:numId="24">
    <w:abstractNumId w:val="16"/>
  </w:num>
  <w:num w:numId="25">
    <w:abstractNumId w:val="13"/>
  </w:num>
  <w:num w:numId="26">
    <w:abstractNumId w:val="20"/>
  </w:num>
  <w:num w:numId="27">
    <w:abstractNumId w:val="4"/>
  </w:num>
  <w:num w:numId="28">
    <w:abstractNumId w:val="34"/>
  </w:num>
  <w:num w:numId="29">
    <w:abstractNumId w:val="24"/>
  </w:num>
  <w:num w:numId="30">
    <w:abstractNumId w:val="41"/>
  </w:num>
  <w:num w:numId="31">
    <w:abstractNumId w:val="18"/>
  </w:num>
  <w:num w:numId="32">
    <w:abstractNumId w:val="0"/>
  </w:num>
  <w:num w:numId="33">
    <w:abstractNumId w:val="28"/>
  </w:num>
  <w:num w:numId="34">
    <w:abstractNumId w:val="5"/>
  </w:num>
  <w:num w:numId="35">
    <w:abstractNumId w:val="2"/>
  </w:num>
  <w:num w:numId="36">
    <w:abstractNumId w:val="7"/>
  </w:num>
  <w:num w:numId="37">
    <w:abstractNumId w:val="39"/>
  </w:num>
  <w:num w:numId="38">
    <w:abstractNumId w:val="25"/>
  </w:num>
  <w:num w:numId="39">
    <w:abstractNumId w:val="22"/>
  </w:num>
  <w:num w:numId="40">
    <w:abstractNumId w:val="8"/>
  </w:num>
  <w:num w:numId="41">
    <w:abstractNumId w:val="32"/>
  </w:num>
  <w:num w:numId="42">
    <w:abstractNumId w:val="11"/>
  </w:num>
  <w:num w:numId="43">
    <w:abstractNumId w:val="9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stylePaneFormatFilter w:val="3F08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  <o:rules v:ext="edit">
        <o:r id="V:Rule3" type="connector" idref="#_x0000_s2064"/>
        <o:r id="V:Rule4" type="connector" idref="#_x0000_s206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D3738"/>
    <w:rsid w:val="00000F8A"/>
    <w:rsid w:val="00004885"/>
    <w:rsid w:val="00004AE5"/>
    <w:rsid w:val="00006DB5"/>
    <w:rsid w:val="00011D9F"/>
    <w:rsid w:val="00014463"/>
    <w:rsid w:val="00020AC1"/>
    <w:rsid w:val="000211B7"/>
    <w:rsid w:val="00022BDB"/>
    <w:rsid w:val="00023452"/>
    <w:rsid w:val="000236EC"/>
    <w:rsid w:val="00023C95"/>
    <w:rsid w:val="0002655C"/>
    <w:rsid w:val="00032BA1"/>
    <w:rsid w:val="000364DE"/>
    <w:rsid w:val="00036D4E"/>
    <w:rsid w:val="00040377"/>
    <w:rsid w:val="000440AD"/>
    <w:rsid w:val="00044323"/>
    <w:rsid w:val="0004564E"/>
    <w:rsid w:val="000512CC"/>
    <w:rsid w:val="000535CA"/>
    <w:rsid w:val="00061291"/>
    <w:rsid w:val="000632C8"/>
    <w:rsid w:val="0006330C"/>
    <w:rsid w:val="00067334"/>
    <w:rsid w:val="000700DA"/>
    <w:rsid w:val="000721D6"/>
    <w:rsid w:val="00075B31"/>
    <w:rsid w:val="000806E2"/>
    <w:rsid w:val="000814CF"/>
    <w:rsid w:val="00084D8B"/>
    <w:rsid w:val="0008682C"/>
    <w:rsid w:val="00087539"/>
    <w:rsid w:val="0009182E"/>
    <w:rsid w:val="00095A1F"/>
    <w:rsid w:val="00097317"/>
    <w:rsid w:val="00097A4C"/>
    <w:rsid w:val="000A0592"/>
    <w:rsid w:val="000A0908"/>
    <w:rsid w:val="000A1137"/>
    <w:rsid w:val="000A2301"/>
    <w:rsid w:val="000A28AC"/>
    <w:rsid w:val="000A2942"/>
    <w:rsid w:val="000A4DBE"/>
    <w:rsid w:val="000B0BB1"/>
    <w:rsid w:val="000B1D60"/>
    <w:rsid w:val="000C2C59"/>
    <w:rsid w:val="000C34EE"/>
    <w:rsid w:val="000C3E09"/>
    <w:rsid w:val="000C439B"/>
    <w:rsid w:val="000D177B"/>
    <w:rsid w:val="000D35A9"/>
    <w:rsid w:val="000D662C"/>
    <w:rsid w:val="000D72C8"/>
    <w:rsid w:val="000D73D6"/>
    <w:rsid w:val="000E262B"/>
    <w:rsid w:val="000E448E"/>
    <w:rsid w:val="000E65E6"/>
    <w:rsid w:val="000E7380"/>
    <w:rsid w:val="000F0577"/>
    <w:rsid w:val="000F0C38"/>
    <w:rsid w:val="000F19D6"/>
    <w:rsid w:val="000F1CE2"/>
    <w:rsid w:val="000F456C"/>
    <w:rsid w:val="000F4DCE"/>
    <w:rsid w:val="000F653C"/>
    <w:rsid w:val="00100EA5"/>
    <w:rsid w:val="00101366"/>
    <w:rsid w:val="0010137C"/>
    <w:rsid w:val="001047AF"/>
    <w:rsid w:val="001054DC"/>
    <w:rsid w:val="00106DF4"/>
    <w:rsid w:val="00112F80"/>
    <w:rsid w:val="00114395"/>
    <w:rsid w:val="00114A2B"/>
    <w:rsid w:val="0011592E"/>
    <w:rsid w:val="001174A1"/>
    <w:rsid w:val="001219FB"/>
    <w:rsid w:val="001233AE"/>
    <w:rsid w:val="001237CA"/>
    <w:rsid w:val="00124B91"/>
    <w:rsid w:val="0012738D"/>
    <w:rsid w:val="001307EC"/>
    <w:rsid w:val="00130BC0"/>
    <w:rsid w:val="00131FF7"/>
    <w:rsid w:val="00135AB5"/>
    <w:rsid w:val="00136D34"/>
    <w:rsid w:val="00141D37"/>
    <w:rsid w:val="00143135"/>
    <w:rsid w:val="00155607"/>
    <w:rsid w:val="001630D5"/>
    <w:rsid w:val="0016695E"/>
    <w:rsid w:val="00166D6F"/>
    <w:rsid w:val="001702C1"/>
    <w:rsid w:val="001744FF"/>
    <w:rsid w:val="00174700"/>
    <w:rsid w:val="001760B3"/>
    <w:rsid w:val="00176B31"/>
    <w:rsid w:val="00176CD5"/>
    <w:rsid w:val="00183276"/>
    <w:rsid w:val="0018629E"/>
    <w:rsid w:val="00186986"/>
    <w:rsid w:val="00187218"/>
    <w:rsid w:val="00190BA5"/>
    <w:rsid w:val="00190F3A"/>
    <w:rsid w:val="00190FFA"/>
    <w:rsid w:val="001926A7"/>
    <w:rsid w:val="00192A9B"/>
    <w:rsid w:val="00193AF3"/>
    <w:rsid w:val="00196389"/>
    <w:rsid w:val="00196AFD"/>
    <w:rsid w:val="001973B6"/>
    <w:rsid w:val="00197FDD"/>
    <w:rsid w:val="001A5F80"/>
    <w:rsid w:val="001B29DA"/>
    <w:rsid w:val="001B45C6"/>
    <w:rsid w:val="001C3EC3"/>
    <w:rsid w:val="001D19A9"/>
    <w:rsid w:val="001D3AF4"/>
    <w:rsid w:val="001D419D"/>
    <w:rsid w:val="001D61AE"/>
    <w:rsid w:val="001D639F"/>
    <w:rsid w:val="001D66F9"/>
    <w:rsid w:val="001D71C8"/>
    <w:rsid w:val="001D7D6D"/>
    <w:rsid w:val="001E0335"/>
    <w:rsid w:val="001E2F82"/>
    <w:rsid w:val="001E3C55"/>
    <w:rsid w:val="001E40CE"/>
    <w:rsid w:val="001E658D"/>
    <w:rsid w:val="001E6638"/>
    <w:rsid w:val="001E7D25"/>
    <w:rsid w:val="001F152B"/>
    <w:rsid w:val="001F47AC"/>
    <w:rsid w:val="001F4B25"/>
    <w:rsid w:val="001F4F5A"/>
    <w:rsid w:val="001F5845"/>
    <w:rsid w:val="001F5EE0"/>
    <w:rsid w:val="001F70F1"/>
    <w:rsid w:val="001F7996"/>
    <w:rsid w:val="002001AA"/>
    <w:rsid w:val="002009FF"/>
    <w:rsid w:val="002026A0"/>
    <w:rsid w:val="002035F1"/>
    <w:rsid w:val="0020382A"/>
    <w:rsid w:val="00204042"/>
    <w:rsid w:val="00204953"/>
    <w:rsid w:val="0021305D"/>
    <w:rsid w:val="002134A4"/>
    <w:rsid w:val="00215916"/>
    <w:rsid w:val="00216456"/>
    <w:rsid w:val="00216F47"/>
    <w:rsid w:val="002173D0"/>
    <w:rsid w:val="00220528"/>
    <w:rsid w:val="00225DC0"/>
    <w:rsid w:val="00226779"/>
    <w:rsid w:val="00231FD3"/>
    <w:rsid w:val="00232A24"/>
    <w:rsid w:val="00232DA8"/>
    <w:rsid w:val="002330C5"/>
    <w:rsid w:val="002333AB"/>
    <w:rsid w:val="00234F89"/>
    <w:rsid w:val="0024095D"/>
    <w:rsid w:val="00247F86"/>
    <w:rsid w:val="00255EC7"/>
    <w:rsid w:val="002570F6"/>
    <w:rsid w:val="00260FEA"/>
    <w:rsid w:val="00265A86"/>
    <w:rsid w:val="00266216"/>
    <w:rsid w:val="002705EE"/>
    <w:rsid w:val="00271C37"/>
    <w:rsid w:val="002742D8"/>
    <w:rsid w:val="00274C6D"/>
    <w:rsid w:val="00277F79"/>
    <w:rsid w:val="00282ABD"/>
    <w:rsid w:val="002833F8"/>
    <w:rsid w:val="00284385"/>
    <w:rsid w:val="00285610"/>
    <w:rsid w:val="002863CF"/>
    <w:rsid w:val="002864A1"/>
    <w:rsid w:val="0029127B"/>
    <w:rsid w:val="002913BC"/>
    <w:rsid w:val="00292C3D"/>
    <w:rsid w:val="002945B2"/>
    <w:rsid w:val="00297C2C"/>
    <w:rsid w:val="002A0FCB"/>
    <w:rsid w:val="002A3EE5"/>
    <w:rsid w:val="002A5225"/>
    <w:rsid w:val="002A5B01"/>
    <w:rsid w:val="002A7D26"/>
    <w:rsid w:val="002B3481"/>
    <w:rsid w:val="002B4B88"/>
    <w:rsid w:val="002B5F41"/>
    <w:rsid w:val="002B6D66"/>
    <w:rsid w:val="002B731E"/>
    <w:rsid w:val="002B76C4"/>
    <w:rsid w:val="002B7EB0"/>
    <w:rsid w:val="002C0268"/>
    <w:rsid w:val="002C170A"/>
    <w:rsid w:val="002C19C2"/>
    <w:rsid w:val="002C3C07"/>
    <w:rsid w:val="002C50E3"/>
    <w:rsid w:val="002C7044"/>
    <w:rsid w:val="002C7F5C"/>
    <w:rsid w:val="002D0CFB"/>
    <w:rsid w:val="002D132B"/>
    <w:rsid w:val="002D21EE"/>
    <w:rsid w:val="002D2C86"/>
    <w:rsid w:val="002D51DF"/>
    <w:rsid w:val="002D7C05"/>
    <w:rsid w:val="002E0C76"/>
    <w:rsid w:val="002E2585"/>
    <w:rsid w:val="002E26A1"/>
    <w:rsid w:val="002E280C"/>
    <w:rsid w:val="002E2A13"/>
    <w:rsid w:val="002E3E93"/>
    <w:rsid w:val="002E6019"/>
    <w:rsid w:val="002E6458"/>
    <w:rsid w:val="002F0163"/>
    <w:rsid w:val="002F0FAC"/>
    <w:rsid w:val="002F162C"/>
    <w:rsid w:val="002F178A"/>
    <w:rsid w:val="002F1B7C"/>
    <w:rsid w:val="002F3D88"/>
    <w:rsid w:val="002F3FA2"/>
    <w:rsid w:val="002F50BB"/>
    <w:rsid w:val="002F5352"/>
    <w:rsid w:val="002F6186"/>
    <w:rsid w:val="0030197C"/>
    <w:rsid w:val="0030266C"/>
    <w:rsid w:val="0030433D"/>
    <w:rsid w:val="003068A7"/>
    <w:rsid w:val="00307344"/>
    <w:rsid w:val="0030794D"/>
    <w:rsid w:val="00310E03"/>
    <w:rsid w:val="003116CA"/>
    <w:rsid w:val="00311737"/>
    <w:rsid w:val="00312B93"/>
    <w:rsid w:val="003141FF"/>
    <w:rsid w:val="00315CF8"/>
    <w:rsid w:val="00316C82"/>
    <w:rsid w:val="00320340"/>
    <w:rsid w:val="00325C2F"/>
    <w:rsid w:val="00327CF0"/>
    <w:rsid w:val="00341688"/>
    <w:rsid w:val="003425C4"/>
    <w:rsid w:val="00343E0B"/>
    <w:rsid w:val="00345E80"/>
    <w:rsid w:val="00347E5B"/>
    <w:rsid w:val="00351C5C"/>
    <w:rsid w:val="00351FD3"/>
    <w:rsid w:val="003551F7"/>
    <w:rsid w:val="00355C05"/>
    <w:rsid w:val="00365D16"/>
    <w:rsid w:val="003705BC"/>
    <w:rsid w:val="00371F69"/>
    <w:rsid w:val="0037243D"/>
    <w:rsid w:val="0037343F"/>
    <w:rsid w:val="0037597F"/>
    <w:rsid w:val="00382605"/>
    <w:rsid w:val="00382948"/>
    <w:rsid w:val="00384810"/>
    <w:rsid w:val="003851FC"/>
    <w:rsid w:val="003913E8"/>
    <w:rsid w:val="003A111B"/>
    <w:rsid w:val="003A25C0"/>
    <w:rsid w:val="003A305E"/>
    <w:rsid w:val="003A4A58"/>
    <w:rsid w:val="003A52F1"/>
    <w:rsid w:val="003A669D"/>
    <w:rsid w:val="003B019E"/>
    <w:rsid w:val="003B214E"/>
    <w:rsid w:val="003B224F"/>
    <w:rsid w:val="003B5CC1"/>
    <w:rsid w:val="003B5D1E"/>
    <w:rsid w:val="003B7614"/>
    <w:rsid w:val="003C116D"/>
    <w:rsid w:val="003C18A6"/>
    <w:rsid w:val="003C26DC"/>
    <w:rsid w:val="003C7C4E"/>
    <w:rsid w:val="003D04E4"/>
    <w:rsid w:val="003D72D4"/>
    <w:rsid w:val="003E2F53"/>
    <w:rsid w:val="003E451B"/>
    <w:rsid w:val="003E50E8"/>
    <w:rsid w:val="003E73BC"/>
    <w:rsid w:val="003F0932"/>
    <w:rsid w:val="003F0C01"/>
    <w:rsid w:val="003F34BF"/>
    <w:rsid w:val="003F5DCA"/>
    <w:rsid w:val="00400730"/>
    <w:rsid w:val="00400A22"/>
    <w:rsid w:val="004020C5"/>
    <w:rsid w:val="00402D25"/>
    <w:rsid w:val="00404A55"/>
    <w:rsid w:val="004116AF"/>
    <w:rsid w:val="004125DD"/>
    <w:rsid w:val="00413856"/>
    <w:rsid w:val="00414454"/>
    <w:rsid w:val="004153B7"/>
    <w:rsid w:val="00420CF3"/>
    <w:rsid w:val="00421ECB"/>
    <w:rsid w:val="0042535B"/>
    <w:rsid w:val="00435887"/>
    <w:rsid w:val="00435BB9"/>
    <w:rsid w:val="004419B0"/>
    <w:rsid w:val="00445B05"/>
    <w:rsid w:val="00450090"/>
    <w:rsid w:val="004515E3"/>
    <w:rsid w:val="00452979"/>
    <w:rsid w:val="00453417"/>
    <w:rsid w:val="004534A9"/>
    <w:rsid w:val="0045471A"/>
    <w:rsid w:val="00454F33"/>
    <w:rsid w:val="0045579D"/>
    <w:rsid w:val="004574BE"/>
    <w:rsid w:val="00462DDD"/>
    <w:rsid w:val="00463BE1"/>
    <w:rsid w:val="00463F09"/>
    <w:rsid w:val="004641ED"/>
    <w:rsid w:val="004711DF"/>
    <w:rsid w:val="0047220F"/>
    <w:rsid w:val="004749A2"/>
    <w:rsid w:val="00474C5D"/>
    <w:rsid w:val="004771FA"/>
    <w:rsid w:val="004803AF"/>
    <w:rsid w:val="00480928"/>
    <w:rsid w:val="00490A37"/>
    <w:rsid w:val="00490DC6"/>
    <w:rsid w:val="00491FE9"/>
    <w:rsid w:val="0049375D"/>
    <w:rsid w:val="00495293"/>
    <w:rsid w:val="004972B1"/>
    <w:rsid w:val="00497ADA"/>
    <w:rsid w:val="00497E0C"/>
    <w:rsid w:val="004A0F3D"/>
    <w:rsid w:val="004A1BEE"/>
    <w:rsid w:val="004A2F00"/>
    <w:rsid w:val="004A63BF"/>
    <w:rsid w:val="004A6412"/>
    <w:rsid w:val="004A7086"/>
    <w:rsid w:val="004B3327"/>
    <w:rsid w:val="004B5C5F"/>
    <w:rsid w:val="004C2A78"/>
    <w:rsid w:val="004C344B"/>
    <w:rsid w:val="004C3584"/>
    <w:rsid w:val="004C46C9"/>
    <w:rsid w:val="004C7FE7"/>
    <w:rsid w:val="004D052E"/>
    <w:rsid w:val="004D148D"/>
    <w:rsid w:val="004D252F"/>
    <w:rsid w:val="004D34BF"/>
    <w:rsid w:val="004D4FA6"/>
    <w:rsid w:val="004D5BB5"/>
    <w:rsid w:val="004D6452"/>
    <w:rsid w:val="004E17A7"/>
    <w:rsid w:val="004E1BA1"/>
    <w:rsid w:val="004E1EE2"/>
    <w:rsid w:val="004E200E"/>
    <w:rsid w:val="004E22B8"/>
    <w:rsid w:val="004E43A3"/>
    <w:rsid w:val="004F2679"/>
    <w:rsid w:val="004F45EE"/>
    <w:rsid w:val="004F59D3"/>
    <w:rsid w:val="005007BA"/>
    <w:rsid w:val="00501292"/>
    <w:rsid w:val="005012DB"/>
    <w:rsid w:val="0050635D"/>
    <w:rsid w:val="00506378"/>
    <w:rsid w:val="0051047B"/>
    <w:rsid w:val="00511B9A"/>
    <w:rsid w:val="00512903"/>
    <w:rsid w:val="00514EF8"/>
    <w:rsid w:val="00516E20"/>
    <w:rsid w:val="005215AF"/>
    <w:rsid w:val="00521E24"/>
    <w:rsid w:val="00522696"/>
    <w:rsid w:val="005256C6"/>
    <w:rsid w:val="0053059B"/>
    <w:rsid w:val="005328A1"/>
    <w:rsid w:val="0053492F"/>
    <w:rsid w:val="0053510D"/>
    <w:rsid w:val="00535BB5"/>
    <w:rsid w:val="00536D81"/>
    <w:rsid w:val="005432EC"/>
    <w:rsid w:val="00543F77"/>
    <w:rsid w:val="00552912"/>
    <w:rsid w:val="00554B05"/>
    <w:rsid w:val="00555D07"/>
    <w:rsid w:val="0056200A"/>
    <w:rsid w:val="005624DE"/>
    <w:rsid w:val="00564D95"/>
    <w:rsid w:val="00564DA8"/>
    <w:rsid w:val="005719C1"/>
    <w:rsid w:val="00575A58"/>
    <w:rsid w:val="0058075A"/>
    <w:rsid w:val="00580F5F"/>
    <w:rsid w:val="005817EB"/>
    <w:rsid w:val="00581FD5"/>
    <w:rsid w:val="005839DF"/>
    <w:rsid w:val="00583D29"/>
    <w:rsid w:val="00585AA0"/>
    <w:rsid w:val="00585CE9"/>
    <w:rsid w:val="00592E3F"/>
    <w:rsid w:val="005965BA"/>
    <w:rsid w:val="005A1E50"/>
    <w:rsid w:val="005A4607"/>
    <w:rsid w:val="005A46BA"/>
    <w:rsid w:val="005A4CEF"/>
    <w:rsid w:val="005A715C"/>
    <w:rsid w:val="005A743E"/>
    <w:rsid w:val="005B2118"/>
    <w:rsid w:val="005B4F62"/>
    <w:rsid w:val="005B5DF9"/>
    <w:rsid w:val="005B6BE1"/>
    <w:rsid w:val="005C0A0F"/>
    <w:rsid w:val="005C2689"/>
    <w:rsid w:val="005C417F"/>
    <w:rsid w:val="005C46F7"/>
    <w:rsid w:val="005C5C97"/>
    <w:rsid w:val="005C775A"/>
    <w:rsid w:val="005D01A2"/>
    <w:rsid w:val="005D04E3"/>
    <w:rsid w:val="005D28C3"/>
    <w:rsid w:val="005D6A70"/>
    <w:rsid w:val="005E423F"/>
    <w:rsid w:val="005E5181"/>
    <w:rsid w:val="005E5A87"/>
    <w:rsid w:val="005F0A4D"/>
    <w:rsid w:val="005F2346"/>
    <w:rsid w:val="005F2B2B"/>
    <w:rsid w:val="005F7964"/>
    <w:rsid w:val="00601FA3"/>
    <w:rsid w:val="00605653"/>
    <w:rsid w:val="006112A7"/>
    <w:rsid w:val="00614228"/>
    <w:rsid w:val="006164AD"/>
    <w:rsid w:val="00617BBE"/>
    <w:rsid w:val="00620600"/>
    <w:rsid w:val="006208A3"/>
    <w:rsid w:val="0062593B"/>
    <w:rsid w:val="0063136B"/>
    <w:rsid w:val="006341FF"/>
    <w:rsid w:val="0063564F"/>
    <w:rsid w:val="006408D1"/>
    <w:rsid w:val="0065106F"/>
    <w:rsid w:val="006516AA"/>
    <w:rsid w:val="00652FA5"/>
    <w:rsid w:val="00654A94"/>
    <w:rsid w:val="00656AA1"/>
    <w:rsid w:val="006625BE"/>
    <w:rsid w:val="006626CE"/>
    <w:rsid w:val="00662FC4"/>
    <w:rsid w:val="00666F81"/>
    <w:rsid w:val="00667609"/>
    <w:rsid w:val="00672344"/>
    <w:rsid w:val="00677692"/>
    <w:rsid w:val="00677BFF"/>
    <w:rsid w:val="00680834"/>
    <w:rsid w:val="00682736"/>
    <w:rsid w:val="00683E95"/>
    <w:rsid w:val="0068532F"/>
    <w:rsid w:val="00685550"/>
    <w:rsid w:val="006875DD"/>
    <w:rsid w:val="00687880"/>
    <w:rsid w:val="006907B7"/>
    <w:rsid w:val="006923DA"/>
    <w:rsid w:val="00693717"/>
    <w:rsid w:val="00696320"/>
    <w:rsid w:val="006A164B"/>
    <w:rsid w:val="006A2374"/>
    <w:rsid w:val="006A35D1"/>
    <w:rsid w:val="006A7B5E"/>
    <w:rsid w:val="006B0035"/>
    <w:rsid w:val="006B2E50"/>
    <w:rsid w:val="006B56B1"/>
    <w:rsid w:val="006B6518"/>
    <w:rsid w:val="006B7459"/>
    <w:rsid w:val="006C29B9"/>
    <w:rsid w:val="006C4CB6"/>
    <w:rsid w:val="006C690D"/>
    <w:rsid w:val="006D7959"/>
    <w:rsid w:val="006D7F57"/>
    <w:rsid w:val="006E0118"/>
    <w:rsid w:val="006E0E41"/>
    <w:rsid w:val="006E1769"/>
    <w:rsid w:val="006E2367"/>
    <w:rsid w:val="006E5713"/>
    <w:rsid w:val="006E6420"/>
    <w:rsid w:val="007011E7"/>
    <w:rsid w:val="00701C88"/>
    <w:rsid w:val="00703FE8"/>
    <w:rsid w:val="00705765"/>
    <w:rsid w:val="007111BC"/>
    <w:rsid w:val="00711A89"/>
    <w:rsid w:val="00712607"/>
    <w:rsid w:val="0071524B"/>
    <w:rsid w:val="00717EC8"/>
    <w:rsid w:val="007213D0"/>
    <w:rsid w:val="00722485"/>
    <w:rsid w:val="00725109"/>
    <w:rsid w:val="00726084"/>
    <w:rsid w:val="007269F5"/>
    <w:rsid w:val="00726DFA"/>
    <w:rsid w:val="00727FEF"/>
    <w:rsid w:val="00731D91"/>
    <w:rsid w:val="007340E6"/>
    <w:rsid w:val="0073438B"/>
    <w:rsid w:val="00735C4F"/>
    <w:rsid w:val="0074423A"/>
    <w:rsid w:val="00745C88"/>
    <w:rsid w:val="007520A1"/>
    <w:rsid w:val="00754DF9"/>
    <w:rsid w:val="0075637F"/>
    <w:rsid w:val="00757A8A"/>
    <w:rsid w:val="00760BF1"/>
    <w:rsid w:val="00761BBF"/>
    <w:rsid w:val="00763A1C"/>
    <w:rsid w:val="0076448F"/>
    <w:rsid w:val="007653ED"/>
    <w:rsid w:val="00765F62"/>
    <w:rsid w:val="007714DE"/>
    <w:rsid w:val="00771CF3"/>
    <w:rsid w:val="00771E60"/>
    <w:rsid w:val="00774019"/>
    <w:rsid w:val="0078145C"/>
    <w:rsid w:val="0078189E"/>
    <w:rsid w:val="00782F8E"/>
    <w:rsid w:val="007843D2"/>
    <w:rsid w:val="00784B3C"/>
    <w:rsid w:val="00785120"/>
    <w:rsid w:val="00785E4A"/>
    <w:rsid w:val="0079062A"/>
    <w:rsid w:val="00792560"/>
    <w:rsid w:val="00793156"/>
    <w:rsid w:val="00794377"/>
    <w:rsid w:val="00794EA3"/>
    <w:rsid w:val="007955EC"/>
    <w:rsid w:val="007A135A"/>
    <w:rsid w:val="007A1D66"/>
    <w:rsid w:val="007A2324"/>
    <w:rsid w:val="007A3088"/>
    <w:rsid w:val="007A64C8"/>
    <w:rsid w:val="007A6662"/>
    <w:rsid w:val="007A6A95"/>
    <w:rsid w:val="007B2CB8"/>
    <w:rsid w:val="007B42FE"/>
    <w:rsid w:val="007B5240"/>
    <w:rsid w:val="007C1576"/>
    <w:rsid w:val="007C38DB"/>
    <w:rsid w:val="007C7333"/>
    <w:rsid w:val="007D0764"/>
    <w:rsid w:val="007D0D64"/>
    <w:rsid w:val="007D43E3"/>
    <w:rsid w:val="007D6A54"/>
    <w:rsid w:val="007E2794"/>
    <w:rsid w:val="007E3461"/>
    <w:rsid w:val="007E3656"/>
    <w:rsid w:val="007E44CD"/>
    <w:rsid w:val="007E54EB"/>
    <w:rsid w:val="007E598F"/>
    <w:rsid w:val="007E5C25"/>
    <w:rsid w:val="007E607F"/>
    <w:rsid w:val="007F0771"/>
    <w:rsid w:val="007F1F61"/>
    <w:rsid w:val="007F217A"/>
    <w:rsid w:val="008106D4"/>
    <w:rsid w:val="008136CA"/>
    <w:rsid w:val="00813BA4"/>
    <w:rsid w:val="00815329"/>
    <w:rsid w:val="00816E32"/>
    <w:rsid w:val="00820FCF"/>
    <w:rsid w:val="00824630"/>
    <w:rsid w:val="008252A0"/>
    <w:rsid w:val="008305C7"/>
    <w:rsid w:val="008305D6"/>
    <w:rsid w:val="00830ABF"/>
    <w:rsid w:val="00833F5F"/>
    <w:rsid w:val="008353EE"/>
    <w:rsid w:val="00835811"/>
    <w:rsid w:val="00836241"/>
    <w:rsid w:val="008459F8"/>
    <w:rsid w:val="00846B9D"/>
    <w:rsid w:val="00850858"/>
    <w:rsid w:val="00851FB0"/>
    <w:rsid w:val="008534C0"/>
    <w:rsid w:val="00854BCB"/>
    <w:rsid w:val="00856B10"/>
    <w:rsid w:val="008641DB"/>
    <w:rsid w:val="00865030"/>
    <w:rsid w:val="008712CF"/>
    <w:rsid w:val="0087716B"/>
    <w:rsid w:val="00877B0C"/>
    <w:rsid w:val="00881421"/>
    <w:rsid w:val="00885459"/>
    <w:rsid w:val="00886A00"/>
    <w:rsid w:val="0089004D"/>
    <w:rsid w:val="00891C69"/>
    <w:rsid w:val="0089241F"/>
    <w:rsid w:val="00892819"/>
    <w:rsid w:val="0089479D"/>
    <w:rsid w:val="00895297"/>
    <w:rsid w:val="00895F43"/>
    <w:rsid w:val="008A06B0"/>
    <w:rsid w:val="008A155F"/>
    <w:rsid w:val="008A21FB"/>
    <w:rsid w:val="008A2230"/>
    <w:rsid w:val="008A2357"/>
    <w:rsid w:val="008A282B"/>
    <w:rsid w:val="008A2D41"/>
    <w:rsid w:val="008B04C7"/>
    <w:rsid w:val="008B0AE9"/>
    <w:rsid w:val="008B5843"/>
    <w:rsid w:val="008B66A0"/>
    <w:rsid w:val="008B6E83"/>
    <w:rsid w:val="008B7F02"/>
    <w:rsid w:val="008B7FF8"/>
    <w:rsid w:val="008C3D66"/>
    <w:rsid w:val="008C6C95"/>
    <w:rsid w:val="008C7A7C"/>
    <w:rsid w:val="008D3738"/>
    <w:rsid w:val="008D5047"/>
    <w:rsid w:val="008E0B24"/>
    <w:rsid w:val="008E29D4"/>
    <w:rsid w:val="008E4BE0"/>
    <w:rsid w:val="008F5D8B"/>
    <w:rsid w:val="00910AAF"/>
    <w:rsid w:val="009131D4"/>
    <w:rsid w:val="00913501"/>
    <w:rsid w:val="009153A0"/>
    <w:rsid w:val="009174F1"/>
    <w:rsid w:val="00920344"/>
    <w:rsid w:val="0092095F"/>
    <w:rsid w:val="00924F5B"/>
    <w:rsid w:val="009279B6"/>
    <w:rsid w:val="00927C42"/>
    <w:rsid w:val="009321C5"/>
    <w:rsid w:val="0093266A"/>
    <w:rsid w:val="00934951"/>
    <w:rsid w:val="00936B80"/>
    <w:rsid w:val="00940B5F"/>
    <w:rsid w:val="00940F95"/>
    <w:rsid w:val="00943C2F"/>
    <w:rsid w:val="009469DA"/>
    <w:rsid w:val="009544EC"/>
    <w:rsid w:val="00954619"/>
    <w:rsid w:val="00954680"/>
    <w:rsid w:val="009603CE"/>
    <w:rsid w:val="00960C80"/>
    <w:rsid w:val="00961AE0"/>
    <w:rsid w:val="00962225"/>
    <w:rsid w:val="00963308"/>
    <w:rsid w:val="00966786"/>
    <w:rsid w:val="00966A62"/>
    <w:rsid w:val="00967135"/>
    <w:rsid w:val="00967606"/>
    <w:rsid w:val="00970708"/>
    <w:rsid w:val="00971D0A"/>
    <w:rsid w:val="00972F46"/>
    <w:rsid w:val="00973576"/>
    <w:rsid w:val="00974867"/>
    <w:rsid w:val="009825E0"/>
    <w:rsid w:val="009830FF"/>
    <w:rsid w:val="0099004F"/>
    <w:rsid w:val="00994A25"/>
    <w:rsid w:val="009951AA"/>
    <w:rsid w:val="00995E05"/>
    <w:rsid w:val="009A3ADB"/>
    <w:rsid w:val="009A74CA"/>
    <w:rsid w:val="009B4609"/>
    <w:rsid w:val="009B5C3F"/>
    <w:rsid w:val="009B77CD"/>
    <w:rsid w:val="009C2377"/>
    <w:rsid w:val="009C2F74"/>
    <w:rsid w:val="009C32DC"/>
    <w:rsid w:val="009C6567"/>
    <w:rsid w:val="009C6994"/>
    <w:rsid w:val="009D1069"/>
    <w:rsid w:val="009D2189"/>
    <w:rsid w:val="009D46EE"/>
    <w:rsid w:val="009D6136"/>
    <w:rsid w:val="009E0018"/>
    <w:rsid w:val="009E19D9"/>
    <w:rsid w:val="009E4146"/>
    <w:rsid w:val="009E4FB7"/>
    <w:rsid w:val="009F0B6F"/>
    <w:rsid w:val="009F1308"/>
    <w:rsid w:val="009F17D4"/>
    <w:rsid w:val="009F1F3C"/>
    <w:rsid w:val="009F1FAA"/>
    <w:rsid w:val="009F2513"/>
    <w:rsid w:val="009F30DE"/>
    <w:rsid w:val="009F3D5F"/>
    <w:rsid w:val="009F4825"/>
    <w:rsid w:val="009F4D93"/>
    <w:rsid w:val="009F77F1"/>
    <w:rsid w:val="00A00DC8"/>
    <w:rsid w:val="00A016F8"/>
    <w:rsid w:val="00A0203A"/>
    <w:rsid w:val="00A02D25"/>
    <w:rsid w:val="00A052AC"/>
    <w:rsid w:val="00A1157E"/>
    <w:rsid w:val="00A12068"/>
    <w:rsid w:val="00A12AF9"/>
    <w:rsid w:val="00A1312C"/>
    <w:rsid w:val="00A13BB9"/>
    <w:rsid w:val="00A153F9"/>
    <w:rsid w:val="00A23378"/>
    <w:rsid w:val="00A23533"/>
    <w:rsid w:val="00A25B9A"/>
    <w:rsid w:val="00A31688"/>
    <w:rsid w:val="00A3281C"/>
    <w:rsid w:val="00A3475E"/>
    <w:rsid w:val="00A35D8E"/>
    <w:rsid w:val="00A36567"/>
    <w:rsid w:val="00A370CD"/>
    <w:rsid w:val="00A37A5D"/>
    <w:rsid w:val="00A43198"/>
    <w:rsid w:val="00A43D51"/>
    <w:rsid w:val="00A43F99"/>
    <w:rsid w:val="00A446B2"/>
    <w:rsid w:val="00A446DA"/>
    <w:rsid w:val="00A4485F"/>
    <w:rsid w:val="00A44E4C"/>
    <w:rsid w:val="00A458B0"/>
    <w:rsid w:val="00A50280"/>
    <w:rsid w:val="00A51195"/>
    <w:rsid w:val="00A51461"/>
    <w:rsid w:val="00A51E6D"/>
    <w:rsid w:val="00A529CB"/>
    <w:rsid w:val="00A52CF8"/>
    <w:rsid w:val="00A55020"/>
    <w:rsid w:val="00A551AC"/>
    <w:rsid w:val="00A5748A"/>
    <w:rsid w:val="00A577AE"/>
    <w:rsid w:val="00A601DA"/>
    <w:rsid w:val="00A6666D"/>
    <w:rsid w:val="00A76D00"/>
    <w:rsid w:val="00A76D43"/>
    <w:rsid w:val="00A77B59"/>
    <w:rsid w:val="00A81AC4"/>
    <w:rsid w:val="00A82A47"/>
    <w:rsid w:val="00A8570F"/>
    <w:rsid w:val="00A85ECF"/>
    <w:rsid w:val="00A86656"/>
    <w:rsid w:val="00A91D03"/>
    <w:rsid w:val="00A92FB5"/>
    <w:rsid w:val="00A94100"/>
    <w:rsid w:val="00A94B1E"/>
    <w:rsid w:val="00A952A4"/>
    <w:rsid w:val="00AA15F3"/>
    <w:rsid w:val="00AA49FA"/>
    <w:rsid w:val="00AA64BE"/>
    <w:rsid w:val="00AA7896"/>
    <w:rsid w:val="00AB089F"/>
    <w:rsid w:val="00AB1AA8"/>
    <w:rsid w:val="00AB1ECF"/>
    <w:rsid w:val="00AB2A3D"/>
    <w:rsid w:val="00AB3D57"/>
    <w:rsid w:val="00AB7516"/>
    <w:rsid w:val="00AC1583"/>
    <w:rsid w:val="00AC15B3"/>
    <w:rsid w:val="00AC2C69"/>
    <w:rsid w:val="00AC567F"/>
    <w:rsid w:val="00AD00C6"/>
    <w:rsid w:val="00AD3AB3"/>
    <w:rsid w:val="00AD4582"/>
    <w:rsid w:val="00AD45D3"/>
    <w:rsid w:val="00AD7D6A"/>
    <w:rsid w:val="00AE01A9"/>
    <w:rsid w:val="00AE1BE9"/>
    <w:rsid w:val="00AE281D"/>
    <w:rsid w:val="00AE2B8F"/>
    <w:rsid w:val="00AE723E"/>
    <w:rsid w:val="00AE7B19"/>
    <w:rsid w:val="00AF03F6"/>
    <w:rsid w:val="00AF1BED"/>
    <w:rsid w:val="00AF26B1"/>
    <w:rsid w:val="00AF342B"/>
    <w:rsid w:val="00AF5694"/>
    <w:rsid w:val="00B0324B"/>
    <w:rsid w:val="00B0417D"/>
    <w:rsid w:val="00B05182"/>
    <w:rsid w:val="00B07F47"/>
    <w:rsid w:val="00B11D74"/>
    <w:rsid w:val="00B13C17"/>
    <w:rsid w:val="00B156E7"/>
    <w:rsid w:val="00B17674"/>
    <w:rsid w:val="00B17D1D"/>
    <w:rsid w:val="00B2176C"/>
    <w:rsid w:val="00B222D9"/>
    <w:rsid w:val="00B22B0B"/>
    <w:rsid w:val="00B2335C"/>
    <w:rsid w:val="00B24551"/>
    <w:rsid w:val="00B24AA7"/>
    <w:rsid w:val="00B2558B"/>
    <w:rsid w:val="00B258AC"/>
    <w:rsid w:val="00B2705B"/>
    <w:rsid w:val="00B309F8"/>
    <w:rsid w:val="00B31138"/>
    <w:rsid w:val="00B31D5D"/>
    <w:rsid w:val="00B3252E"/>
    <w:rsid w:val="00B33510"/>
    <w:rsid w:val="00B34510"/>
    <w:rsid w:val="00B35C87"/>
    <w:rsid w:val="00B42C4D"/>
    <w:rsid w:val="00B44B34"/>
    <w:rsid w:val="00B454BD"/>
    <w:rsid w:val="00B46FD8"/>
    <w:rsid w:val="00B4779E"/>
    <w:rsid w:val="00B50D01"/>
    <w:rsid w:val="00B55A17"/>
    <w:rsid w:val="00B566F1"/>
    <w:rsid w:val="00B601DB"/>
    <w:rsid w:val="00B62FC0"/>
    <w:rsid w:val="00B6617F"/>
    <w:rsid w:val="00B74996"/>
    <w:rsid w:val="00B7713D"/>
    <w:rsid w:val="00B80B8E"/>
    <w:rsid w:val="00B91120"/>
    <w:rsid w:val="00B928CD"/>
    <w:rsid w:val="00B94651"/>
    <w:rsid w:val="00B94BD8"/>
    <w:rsid w:val="00B94F39"/>
    <w:rsid w:val="00BA0AA9"/>
    <w:rsid w:val="00BA4478"/>
    <w:rsid w:val="00BA474E"/>
    <w:rsid w:val="00BB05AE"/>
    <w:rsid w:val="00BB325F"/>
    <w:rsid w:val="00BB4699"/>
    <w:rsid w:val="00BB7726"/>
    <w:rsid w:val="00BB7E1B"/>
    <w:rsid w:val="00BC1D35"/>
    <w:rsid w:val="00BC2376"/>
    <w:rsid w:val="00BC2F58"/>
    <w:rsid w:val="00BC3B2B"/>
    <w:rsid w:val="00BD02E1"/>
    <w:rsid w:val="00BD0D99"/>
    <w:rsid w:val="00BD2517"/>
    <w:rsid w:val="00BE0494"/>
    <w:rsid w:val="00BE1FA9"/>
    <w:rsid w:val="00BE2489"/>
    <w:rsid w:val="00BE7239"/>
    <w:rsid w:val="00BF341A"/>
    <w:rsid w:val="00BF3484"/>
    <w:rsid w:val="00BF671B"/>
    <w:rsid w:val="00C00082"/>
    <w:rsid w:val="00C04609"/>
    <w:rsid w:val="00C04A33"/>
    <w:rsid w:val="00C04A6F"/>
    <w:rsid w:val="00C070A6"/>
    <w:rsid w:val="00C07400"/>
    <w:rsid w:val="00C13F9A"/>
    <w:rsid w:val="00C14242"/>
    <w:rsid w:val="00C15D05"/>
    <w:rsid w:val="00C20CB0"/>
    <w:rsid w:val="00C20D5C"/>
    <w:rsid w:val="00C25128"/>
    <w:rsid w:val="00C27B02"/>
    <w:rsid w:val="00C30EEC"/>
    <w:rsid w:val="00C31AA1"/>
    <w:rsid w:val="00C33575"/>
    <w:rsid w:val="00C33FBB"/>
    <w:rsid w:val="00C34116"/>
    <w:rsid w:val="00C37177"/>
    <w:rsid w:val="00C37713"/>
    <w:rsid w:val="00C37E2A"/>
    <w:rsid w:val="00C4172B"/>
    <w:rsid w:val="00C42344"/>
    <w:rsid w:val="00C43030"/>
    <w:rsid w:val="00C44453"/>
    <w:rsid w:val="00C458F5"/>
    <w:rsid w:val="00C53F2D"/>
    <w:rsid w:val="00C5466F"/>
    <w:rsid w:val="00C600D1"/>
    <w:rsid w:val="00C61975"/>
    <w:rsid w:val="00C633C9"/>
    <w:rsid w:val="00C63C08"/>
    <w:rsid w:val="00C65050"/>
    <w:rsid w:val="00C70EC0"/>
    <w:rsid w:val="00C71DFA"/>
    <w:rsid w:val="00C71EF4"/>
    <w:rsid w:val="00C72912"/>
    <w:rsid w:val="00C743CD"/>
    <w:rsid w:val="00C7556B"/>
    <w:rsid w:val="00C82DF3"/>
    <w:rsid w:val="00C858F7"/>
    <w:rsid w:val="00C901C4"/>
    <w:rsid w:val="00C93089"/>
    <w:rsid w:val="00C94431"/>
    <w:rsid w:val="00C952F3"/>
    <w:rsid w:val="00CA0035"/>
    <w:rsid w:val="00CA23B4"/>
    <w:rsid w:val="00CA32C3"/>
    <w:rsid w:val="00CA464E"/>
    <w:rsid w:val="00CA6D7B"/>
    <w:rsid w:val="00CA7815"/>
    <w:rsid w:val="00CA7DE1"/>
    <w:rsid w:val="00CB0B83"/>
    <w:rsid w:val="00CB29AE"/>
    <w:rsid w:val="00CB3CC5"/>
    <w:rsid w:val="00CB4823"/>
    <w:rsid w:val="00CB5E93"/>
    <w:rsid w:val="00CB7AD9"/>
    <w:rsid w:val="00CC3046"/>
    <w:rsid w:val="00CC52E3"/>
    <w:rsid w:val="00CC58B2"/>
    <w:rsid w:val="00CC5DD3"/>
    <w:rsid w:val="00CC6901"/>
    <w:rsid w:val="00CD12D1"/>
    <w:rsid w:val="00CD3299"/>
    <w:rsid w:val="00CD381E"/>
    <w:rsid w:val="00CD4501"/>
    <w:rsid w:val="00CD7C9D"/>
    <w:rsid w:val="00CE03E1"/>
    <w:rsid w:val="00CE05C3"/>
    <w:rsid w:val="00CE107A"/>
    <w:rsid w:val="00CE190E"/>
    <w:rsid w:val="00CE4765"/>
    <w:rsid w:val="00CE65DD"/>
    <w:rsid w:val="00CE7A31"/>
    <w:rsid w:val="00CF05EF"/>
    <w:rsid w:val="00CF2671"/>
    <w:rsid w:val="00CF5623"/>
    <w:rsid w:val="00D02AE8"/>
    <w:rsid w:val="00D0550C"/>
    <w:rsid w:val="00D05CAB"/>
    <w:rsid w:val="00D06642"/>
    <w:rsid w:val="00D0762B"/>
    <w:rsid w:val="00D10968"/>
    <w:rsid w:val="00D143CE"/>
    <w:rsid w:val="00D152CC"/>
    <w:rsid w:val="00D22673"/>
    <w:rsid w:val="00D22F5B"/>
    <w:rsid w:val="00D23224"/>
    <w:rsid w:val="00D246F6"/>
    <w:rsid w:val="00D25F42"/>
    <w:rsid w:val="00D268C6"/>
    <w:rsid w:val="00D27AD2"/>
    <w:rsid w:val="00D36040"/>
    <w:rsid w:val="00D3777A"/>
    <w:rsid w:val="00D4014D"/>
    <w:rsid w:val="00D43538"/>
    <w:rsid w:val="00D4361B"/>
    <w:rsid w:val="00D50803"/>
    <w:rsid w:val="00D52633"/>
    <w:rsid w:val="00D52CDA"/>
    <w:rsid w:val="00D536A4"/>
    <w:rsid w:val="00D54324"/>
    <w:rsid w:val="00D5482D"/>
    <w:rsid w:val="00D553A5"/>
    <w:rsid w:val="00D5651A"/>
    <w:rsid w:val="00D64B81"/>
    <w:rsid w:val="00D673BF"/>
    <w:rsid w:val="00D73C5F"/>
    <w:rsid w:val="00D73E87"/>
    <w:rsid w:val="00D7537E"/>
    <w:rsid w:val="00D80520"/>
    <w:rsid w:val="00D8415B"/>
    <w:rsid w:val="00D86D6E"/>
    <w:rsid w:val="00D87647"/>
    <w:rsid w:val="00D876BA"/>
    <w:rsid w:val="00D877FE"/>
    <w:rsid w:val="00D87BAF"/>
    <w:rsid w:val="00D87C4C"/>
    <w:rsid w:val="00D87EBA"/>
    <w:rsid w:val="00D97902"/>
    <w:rsid w:val="00DA03DA"/>
    <w:rsid w:val="00DA2EB7"/>
    <w:rsid w:val="00DA41C9"/>
    <w:rsid w:val="00DA6099"/>
    <w:rsid w:val="00DA6BAC"/>
    <w:rsid w:val="00DA6CFC"/>
    <w:rsid w:val="00DB02A8"/>
    <w:rsid w:val="00DB1234"/>
    <w:rsid w:val="00DB1EFB"/>
    <w:rsid w:val="00DB2BCA"/>
    <w:rsid w:val="00DB4052"/>
    <w:rsid w:val="00DB4E00"/>
    <w:rsid w:val="00DB61B9"/>
    <w:rsid w:val="00DB668C"/>
    <w:rsid w:val="00DC0076"/>
    <w:rsid w:val="00DC01AC"/>
    <w:rsid w:val="00DC2E50"/>
    <w:rsid w:val="00DC4F8A"/>
    <w:rsid w:val="00DC652E"/>
    <w:rsid w:val="00DC6814"/>
    <w:rsid w:val="00DC77EA"/>
    <w:rsid w:val="00DC7BD2"/>
    <w:rsid w:val="00DC7C66"/>
    <w:rsid w:val="00DC7F72"/>
    <w:rsid w:val="00DD2CAA"/>
    <w:rsid w:val="00DD4624"/>
    <w:rsid w:val="00DD7A80"/>
    <w:rsid w:val="00DD7CED"/>
    <w:rsid w:val="00DE15FF"/>
    <w:rsid w:val="00DE3486"/>
    <w:rsid w:val="00DE37F3"/>
    <w:rsid w:val="00DE3BA0"/>
    <w:rsid w:val="00DE419B"/>
    <w:rsid w:val="00DE56B5"/>
    <w:rsid w:val="00DF1885"/>
    <w:rsid w:val="00DF23AC"/>
    <w:rsid w:val="00DF2B28"/>
    <w:rsid w:val="00DF2D00"/>
    <w:rsid w:val="00DF2D7B"/>
    <w:rsid w:val="00DF660E"/>
    <w:rsid w:val="00DF6D79"/>
    <w:rsid w:val="00E01811"/>
    <w:rsid w:val="00E03B50"/>
    <w:rsid w:val="00E12FF7"/>
    <w:rsid w:val="00E13D26"/>
    <w:rsid w:val="00E13EE8"/>
    <w:rsid w:val="00E14D6A"/>
    <w:rsid w:val="00E15627"/>
    <w:rsid w:val="00E178C2"/>
    <w:rsid w:val="00E17E00"/>
    <w:rsid w:val="00E21C13"/>
    <w:rsid w:val="00E22D13"/>
    <w:rsid w:val="00E24827"/>
    <w:rsid w:val="00E25518"/>
    <w:rsid w:val="00E25AF9"/>
    <w:rsid w:val="00E2730C"/>
    <w:rsid w:val="00E2738D"/>
    <w:rsid w:val="00E30B45"/>
    <w:rsid w:val="00E315CC"/>
    <w:rsid w:val="00E31771"/>
    <w:rsid w:val="00E3355A"/>
    <w:rsid w:val="00E33DD0"/>
    <w:rsid w:val="00E35B76"/>
    <w:rsid w:val="00E414EE"/>
    <w:rsid w:val="00E41508"/>
    <w:rsid w:val="00E43072"/>
    <w:rsid w:val="00E45687"/>
    <w:rsid w:val="00E512D6"/>
    <w:rsid w:val="00E52033"/>
    <w:rsid w:val="00E54619"/>
    <w:rsid w:val="00E55DB5"/>
    <w:rsid w:val="00E5604B"/>
    <w:rsid w:val="00E6099F"/>
    <w:rsid w:val="00E60B07"/>
    <w:rsid w:val="00E60E5A"/>
    <w:rsid w:val="00E60F01"/>
    <w:rsid w:val="00E612FE"/>
    <w:rsid w:val="00E6145E"/>
    <w:rsid w:val="00E62360"/>
    <w:rsid w:val="00E64A02"/>
    <w:rsid w:val="00E72486"/>
    <w:rsid w:val="00E72649"/>
    <w:rsid w:val="00E7740C"/>
    <w:rsid w:val="00E8010A"/>
    <w:rsid w:val="00E826D6"/>
    <w:rsid w:val="00E830BF"/>
    <w:rsid w:val="00E87AB6"/>
    <w:rsid w:val="00E90983"/>
    <w:rsid w:val="00E92A91"/>
    <w:rsid w:val="00EA020B"/>
    <w:rsid w:val="00EB0370"/>
    <w:rsid w:val="00EB27BA"/>
    <w:rsid w:val="00EB2EFA"/>
    <w:rsid w:val="00EB2F96"/>
    <w:rsid w:val="00EB5542"/>
    <w:rsid w:val="00EB55D3"/>
    <w:rsid w:val="00EC0189"/>
    <w:rsid w:val="00EC07F9"/>
    <w:rsid w:val="00EC2A7E"/>
    <w:rsid w:val="00EC2D0A"/>
    <w:rsid w:val="00EC4981"/>
    <w:rsid w:val="00EC5748"/>
    <w:rsid w:val="00ED2538"/>
    <w:rsid w:val="00ED3BAE"/>
    <w:rsid w:val="00ED5460"/>
    <w:rsid w:val="00ED6209"/>
    <w:rsid w:val="00EE093F"/>
    <w:rsid w:val="00EE1F7B"/>
    <w:rsid w:val="00EE51B9"/>
    <w:rsid w:val="00EF0A30"/>
    <w:rsid w:val="00EF33A3"/>
    <w:rsid w:val="00EF5257"/>
    <w:rsid w:val="00EF562B"/>
    <w:rsid w:val="00EF7552"/>
    <w:rsid w:val="00EF7BD1"/>
    <w:rsid w:val="00F06FF7"/>
    <w:rsid w:val="00F10D9B"/>
    <w:rsid w:val="00F11C87"/>
    <w:rsid w:val="00F13C41"/>
    <w:rsid w:val="00F15A1E"/>
    <w:rsid w:val="00F17769"/>
    <w:rsid w:val="00F17AC0"/>
    <w:rsid w:val="00F2092F"/>
    <w:rsid w:val="00F21DC2"/>
    <w:rsid w:val="00F234B6"/>
    <w:rsid w:val="00F25776"/>
    <w:rsid w:val="00F26070"/>
    <w:rsid w:val="00F308F2"/>
    <w:rsid w:val="00F32B1D"/>
    <w:rsid w:val="00F34248"/>
    <w:rsid w:val="00F369EA"/>
    <w:rsid w:val="00F373E1"/>
    <w:rsid w:val="00F375FB"/>
    <w:rsid w:val="00F37676"/>
    <w:rsid w:val="00F37735"/>
    <w:rsid w:val="00F421CE"/>
    <w:rsid w:val="00F42EA0"/>
    <w:rsid w:val="00F43286"/>
    <w:rsid w:val="00F43FD2"/>
    <w:rsid w:val="00F45B7B"/>
    <w:rsid w:val="00F47754"/>
    <w:rsid w:val="00F505FB"/>
    <w:rsid w:val="00F50965"/>
    <w:rsid w:val="00F52352"/>
    <w:rsid w:val="00F52E03"/>
    <w:rsid w:val="00F54DAA"/>
    <w:rsid w:val="00F54EDF"/>
    <w:rsid w:val="00F577E4"/>
    <w:rsid w:val="00F627E9"/>
    <w:rsid w:val="00F6335F"/>
    <w:rsid w:val="00F67AA4"/>
    <w:rsid w:val="00F67B4F"/>
    <w:rsid w:val="00F73725"/>
    <w:rsid w:val="00F750FC"/>
    <w:rsid w:val="00F774B5"/>
    <w:rsid w:val="00F77799"/>
    <w:rsid w:val="00F779C3"/>
    <w:rsid w:val="00F80035"/>
    <w:rsid w:val="00F83E4A"/>
    <w:rsid w:val="00F84303"/>
    <w:rsid w:val="00F8467B"/>
    <w:rsid w:val="00F848DD"/>
    <w:rsid w:val="00F86E41"/>
    <w:rsid w:val="00F8771B"/>
    <w:rsid w:val="00F91253"/>
    <w:rsid w:val="00F96A5D"/>
    <w:rsid w:val="00FA016B"/>
    <w:rsid w:val="00FA061F"/>
    <w:rsid w:val="00FA07A6"/>
    <w:rsid w:val="00FA11CD"/>
    <w:rsid w:val="00FA2D3E"/>
    <w:rsid w:val="00FA7A8F"/>
    <w:rsid w:val="00FB21C9"/>
    <w:rsid w:val="00FB32D1"/>
    <w:rsid w:val="00FB43AD"/>
    <w:rsid w:val="00FB499D"/>
    <w:rsid w:val="00FB7015"/>
    <w:rsid w:val="00FC32F6"/>
    <w:rsid w:val="00FC481F"/>
    <w:rsid w:val="00FC6363"/>
    <w:rsid w:val="00FC6A6B"/>
    <w:rsid w:val="00FC7B4B"/>
    <w:rsid w:val="00FE136F"/>
    <w:rsid w:val="00FE16CC"/>
    <w:rsid w:val="00FE2660"/>
    <w:rsid w:val="00FE4B25"/>
    <w:rsid w:val="00FE55A1"/>
    <w:rsid w:val="00FF0C98"/>
    <w:rsid w:val="00FF2C3F"/>
    <w:rsid w:val="00FF3E37"/>
    <w:rsid w:val="00FF4B94"/>
    <w:rsid w:val="00FF721F"/>
    <w:rsid w:val="00FF77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1" w:uiPriority="99" w:unhideWhenUsed="1"/>
    <w:lsdException w:name="caption" w:semiHidden="1" w:unhideWhenUsed="1" w:qFormat="1"/>
    <w:lsdException w:name="Title" w:uiPriority="10" w:qFormat="1"/>
    <w:lsdException w:name="Default Paragraph Font" w:semiHidden="1" w:unhideWhenUsed="1"/>
    <w:lsdException w:name="Subtitle" w:uiPriority="11" w:qFormat="1"/>
    <w:lsdException w:name="Hyperlink" w:semiHidden="1" w:uiPriority="99" w:unhideWhenUsed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69EA"/>
    <w:pPr>
      <w:spacing w:after="120" w:line="360" w:lineRule="auto"/>
      <w:jc w:val="both"/>
    </w:pPr>
    <w:rPr>
      <w:sz w:val="22"/>
    </w:rPr>
  </w:style>
  <w:style w:type="paragraph" w:styleId="Titre1">
    <w:name w:val="heading 1"/>
    <w:basedOn w:val="Normal"/>
    <w:next w:val="Normal"/>
    <w:link w:val="Titre1Car"/>
    <w:autoRedefine/>
    <w:qFormat/>
    <w:rsid w:val="00C20CB0"/>
    <w:pPr>
      <w:keepNext/>
      <w:keepLines/>
      <w:numPr>
        <w:numId w:val="4"/>
      </w:numPr>
      <w:spacing w:before="480"/>
      <w:outlineLvl w:val="0"/>
    </w:pPr>
    <w:rPr>
      <w:rFonts w:ascii="Cambria" w:hAnsi="Cambria" w:cs="Arial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C20CB0"/>
    <w:pPr>
      <w:keepNext/>
      <w:keepLines/>
      <w:spacing w:before="200"/>
      <w:outlineLvl w:val="1"/>
    </w:pPr>
    <w:rPr>
      <w:rFonts w:ascii="Cambria" w:hAnsi="Cambria" w:cs="Arial"/>
      <w:b/>
      <w:bCs/>
      <w:color w:val="4F81BD"/>
      <w:sz w:val="26"/>
      <w:szCs w:val="26"/>
      <w:lang w:eastAsia="fr-FR"/>
    </w:rPr>
  </w:style>
  <w:style w:type="paragraph" w:styleId="Titre3">
    <w:name w:val="heading 3"/>
    <w:basedOn w:val="Normal"/>
    <w:next w:val="Normal"/>
    <w:link w:val="Titre3Car"/>
    <w:qFormat/>
    <w:rsid w:val="00C20CB0"/>
    <w:pPr>
      <w:keepNext/>
      <w:keepLines/>
      <w:spacing w:before="200"/>
      <w:outlineLvl w:val="2"/>
    </w:pPr>
    <w:rPr>
      <w:rFonts w:ascii="Cambria" w:hAnsi="Cambria" w:cs="Arial"/>
      <w:b/>
      <w:bCs/>
      <w:color w:val="4F81BD"/>
      <w:lang w:eastAsia="fr-FR"/>
    </w:rPr>
  </w:style>
  <w:style w:type="paragraph" w:styleId="Titre4">
    <w:name w:val="heading 4"/>
    <w:basedOn w:val="Normal"/>
    <w:next w:val="Normal"/>
    <w:link w:val="Titre4Car"/>
    <w:uiPriority w:val="9"/>
    <w:qFormat/>
    <w:rsid w:val="00C20CB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eastAsia="fr-FR"/>
    </w:rPr>
  </w:style>
  <w:style w:type="paragraph" w:styleId="Titre5">
    <w:name w:val="heading 5"/>
    <w:basedOn w:val="Normal"/>
    <w:next w:val="Normal"/>
    <w:link w:val="Titre5Car"/>
    <w:uiPriority w:val="9"/>
    <w:qFormat/>
    <w:rsid w:val="00C20CB0"/>
    <w:pPr>
      <w:keepNext/>
      <w:keepLines/>
      <w:spacing w:before="200"/>
      <w:outlineLvl w:val="4"/>
    </w:pPr>
    <w:rPr>
      <w:rFonts w:ascii="Cambria" w:eastAsia="Times New Roman" w:hAnsi="Cambria"/>
      <w:color w:val="243F60"/>
      <w:lang w:eastAsia="fr-FR"/>
    </w:rPr>
  </w:style>
  <w:style w:type="paragraph" w:styleId="Titre6">
    <w:name w:val="heading 6"/>
    <w:basedOn w:val="Normal"/>
    <w:next w:val="Normal"/>
    <w:link w:val="Titre6Car"/>
    <w:uiPriority w:val="9"/>
    <w:qFormat/>
    <w:rsid w:val="00C20CB0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lang w:eastAsia="fr-FR"/>
    </w:rPr>
  </w:style>
  <w:style w:type="paragraph" w:styleId="Titre7">
    <w:name w:val="heading 7"/>
    <w:basedOn w:val="Normal"/>
    <w:next w:val="Normal"/>
    <w:link w:val="Titre7Car"/>
    <w:qFormat/>
    <w:rsid w:val="00C20CB0"/>
    <w:pPr>
      <w:spacing w:before="240" w:after="60"/>
      <w:outlineLvl w:val="6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C20CB0"/>
    <w:p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C20CB0"/>
    <w:pPr>
      <w:spacing w:before="240" w:after="6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20CB0"/>
    <w:rPr>
      <w:rFonts w:ascii="Cambria" w:hAnsi="Cambria" w:cs="Arial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20CB0"/>
    <w:rPr>
      <w:rFonts w:ascii="Cambria" w:hAnsi="Cambria" w:cs="Arial"/>
      <w:b/>
      <w:bCs/>
      <w:color w:val="4F81BD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rsid w:val="00C20CB0"/>
    <w:rPr>
      <w:rFonts w:ascii="Cambria" w:hAnsi="Cambria" w:cs="Arial"/>
      <w:b/>
      <w:bCs/>
      <w:color w:val="4F81BD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20CB0"/>
    <w:rPr>
      <w:rFonts w:ascii="Cambria" w:eastAsia="Times New Roman" w:hAnsi="Cambria"/>
      <w:b/>
      <w:bCs/>
      <w:i/>
      <w:iCs/>
      <w:color w:val="4F81BD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C20CB0"/>
    <w:rPr>
      <w:rFonts w:ascii="Cambria" w:eastAsia="Times New Roman" w:hAnsi="Cambria"/>
      <w:color w:val="243F6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C20CB0"/>
    <w:rPr>
      <w:rFonts w:ascii="Cambria" w:eastAsia="Times New Roman" w:hAnsi="Cambria"/>
      <w:i/>
      <w:iCs/>
      <w:color w:val="243F60"/>
      <w:lang w:eastAsia="fr-FR"/>
    </w:rPr>
  </w:style>
  <w:style w:type="character" w:customStyle="1" w:styleId="Titre7Car">
    <w:name w:val="Titre 7 Car"/>
    <w:basedOn w:val="Policepardfaut"/>
    <w:link w:val="Titre7"/>
    <w:rsid w:val="00C20CB0"/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C20CB0"/>
    <w:rPr>
      <w:rFonts w:ascii="Times New Roman" w:eastAsia="Times New Roman" w:hAnsi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C20CB0"/>
    <w:rPr>
      <w:rFonts w:ascii="Arial" w:eastAsia="Times New Roman" w:hAnsi="Arial" w:cs="Arial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rsid w:val="008D3738"/>
    <w:pPr>
      <w:spacing w:before="120"/>
    </w:pPr>
    <w:rPr>
      <w:b/>
      <w:sz w:val="28"/>
    </w:rPr>
  </w:style>
  <w:style w:type="paragraph" w:styleId="TM2">
    <w:name w:val="toc 2"/>
    <w:basedOn w:val="Normal"/>
    <w:next w:val="Normal"/>
    <w:autoRedefine/>
    <w:uiPriority w:val="39"/>
    <w:rsid w:val="004C7FE7"/>
    <w:pPr>
      <w:tabs>
        <w:tab w:val="right" w:leader="dot" w:pos="9062"/>
      </w:tabs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rsid w:val="00C20CB0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rsid w:val="00C20CB0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rsid w:val="00C20CB0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rsid w:val="00C20CB0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rsid w:val="00C20CB0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rsid w:val="00C20CB0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rsid w:val="00C20CB0"/>
    <w:pPr>
      <w:spacing w:after="100"/>
      <w:ind w:left="1760"/>
    </w:pPr>
  </w:style>
  <w:style w:type="paragraph" w:styleId="Notedebasdepage">
    <w:name w:val="footnote text"/>
    <w:basedOn w:val="Normal"/>
    <w:link w:val="NotedebasdepageCar"/>
    <w:rsid w:val="00C20CB0"/>
  </w:style>
  <w:style w:type="character" w:customStyle="1" w:styleId="NotedebasdepageCar">
    <w:name w:val="Note de bas de page Car"/>
    <w:basedOn w:val="Policepardfaut"/>
    <w:link w:val="Notedebasdepage"/>
    <w:rsid w:val="00C20CB0"/>
  </w:style>
  <w:style w:type="paragraph" w:styleId="En-tte">
    <w:name w:val="header"/>
    <w:basedOn w:val="Normal"/>
    <w:link w:val="En-tteCar"/>
    <w:uiPriority w:val="99"/>
    <w:rsid w:val="00C20C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0CB0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rsid w:val="00C20CB0"/>
    <w:pPr>
      <w:tabs>
        <w:tab w:val="center" w:pos="4536"/>
        <w:tab w:val="right" w:pos="9072"/>
      </w:tabs>
      <w:jc w:val="left"/>
    </w:pPr>
    <w:rPr>
      <w:rFonts w:ascii="Times New Roman" w:hAnsi="Times New Roman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C20CB0"/>
    <w:rPr>
      <w:rFonts w:ascii="Times New Roman" w:hAnsi="Times New Roman"/>
      <w:lang w:eastAsia="fr-FR"/>
    </w:rPr>
  </w:style>
  <w:style w:type="paragraph" w:styleId="Lgende">
    <w:name w:val="caption"/>
    <w:basedOn w:val="Normal"/>
    <w:next w:val="Normal"/>
    <w:qFormat/>
    <w:rsid w:val="0030433D"/>
    <w:pPr>
      <w:jc w:val="center"/>
    </w:pPr>
    <w:rPr>
      <w:rFonts w:ascii="Times New Roman" w:hAnsi="Times New Roman"/>
      <w:b/>
      <w:bCs/>
      <w:lang w:eastAsia="fr-FR"/>
    </w:rPr>
  </w:style>
  <w:style w:type="paragraph" w:styleId="Tabledesillustrations">
    <w:name w:val="table of figures"/>
    <w:basedOn w:val="Normal"/>
    <w:next w:val="Normal"/>
    <w:rsid w:val="00C20CB0"/>
  </w:style>
  <w:style w:type="character" w:styleId="Appelnotedebasdep">
    <w:name w:val="footnote reference"/>
    <w:basedOn w:val="Policepardfaut"/>
    <w:rsid w:val="00C20CB0"/>
    <w:rPr>
      <w:vertAlign w:val="superscript"/>
    </w:rPr>
  </w:style>
  <w:style w:type="character" w:styleId="Numrodepage">
    <w:name w:val="page number"/>
    <w:basedOn w:val="Policepardfaut"/>
    <w:rsid w:val="00C20CB0"/>
  </w:style>
  <w:style w:type="paragraph" w:styleId="Corpsdetexte">
    <w:name w:val="Body Text"/>
    <w:basedOn w:val="Normal"/>
    <w:link w:val="CorpsdetexteCar"/>
    <w:rsid w:val="007B2CB8"/>
    <w:rPr>
      <w:rFonts w:cs="Arial"/>
    </w:rPr>
  </w:style>
  <w:style w:type="character" w:customStyle="1" w:styleId="CorpsdetexteCar">
    <w:name w:val="Corps de texte Car"/>
    <w:basedOn w:val="Policepardfaut"/>
    <w:link w:val="Corpsdetexte"/>
    <w:rsid w:val="007B2CB8"/>
    <w:rPr>
      <w:rFonts w:cs="Arial"/>
      <w:sz w:val="22"/>
    </w:rPr>
  </w:style>
  <w:style w:type="character" w:styleId="Lienhypertexte">
    <w:name w:val="Hyperlink"/>
    <w:basedOn w:val="Policepardfaut"/>
    <w:uiPriority w:val="99"/>
    <w:rsid w:val="00C20CB0"/>
    <w:rPr>
      <w:color w:val="0000FF"/>
      <w:u w:val="single"/>
    </w:rPr>
  </w:style>
  <w:style w:type="character" w:styleId="lev">
    <w:name w:val="Strong"/>
    <w:basedOn w:val="Policepardfaut"/>
    <w:qFormat/>
    <w:rsid w:val="00C20CB0"/>
    <w:rPr>
      <w:b/>
      <w:bCs/>
    </w:rPr>
  </w:style>
  <w:style w:type="character" w:styleId="Accentuation">
    <w:name w:val="Emphasis"/>
    <w:basedOn w:val="Policepardfaut"/>
    <w:uiPriority w:val="20"/>
    <w:qFormat/>
    <w:rsid w:val="00C20CB0"/>
    <w:rPr>
      <w:i/>
      <w:iCs/>
    </w:rPr>
  </w:style>
  <w:style w:type="paragraph" w:styleId="Explorateurdedocuments">
    <w:name w:val="Document Map"/>
    <w:basedOn w:val="Normal"/>
    <w:link w:val="ExplorateurdedocumentsCar"/>
    <w:rsid w:val="00C20CB0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C20C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20CB0"/>
    <w:rPr>
      <w:rFonts w:ascii="Times New Roman" w:hAnsi="Times New Roman"/>
      <w:sz w:val="24"/>
      <w:szCs w:val="24"/>
    </w:rPr>
  </w:style>
  <w:style w:type="paragraph" w:styleId="PrformatHTML">
    <w:name w:val="HTML Preformatted"/>
    <w:basedOn w:val="Normal"/>
    <w:link w:val="PrformatHTMLCar"/>
    <w:rsid w:val="00C20CB0"/>
    <w:rPr>
      <w:rFonts w:ascii="Consolas" w:hAnsi="Consolas" w:cs="Courier New"/>
    </w:rPr>
  </w:style>
  <w:style w:type="character" w:customStyle="1" w:styleId="PrformatHTMLCar">
    <w:name w:val="Préformaté HTML Car"/>
    <w:basedOn w:val="Policepardfaut"/>
    <w:link w:val="PrformatHTML"/>
    <w:rsid w:val="00C20CB0"/>
    <w:rPr>
      <w:rFonts w:ascii="Consolas" w:hAnsi="Consolas" w:cs="Courier New"/>
    </w:rPr>
  </w:style>
  <w:style w:type="character" w:styleId="MachinecrireHTML">
    <w:name w:val="HTML Typewriter"/>
    <w:basedOn w:val="Policepardfaut"/>
    <w:rsid w:val="00C20CB0"/>
    <w:rPr>
      <w:rFonts w:ascii="Consolas" w:hAnsi="Consolas"/>
      <w:sz w:val="20"/>
      <w:szCs w:val="20"/>
    </w:rPr>
  </w:style>
  <w:style w:type="paragraph" w:styleId="Textedebulles">
    <w:name w:val="Balloon Text"/>
    <w:basedOn w:val="Normal"/>
    <w:link w:val="TextedebullesCar"/>
    <w:rsid w:val="00C20CB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20CB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515E3"/>
    <w:rPr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C20CB0"/>
    <w:rPr>
      <w:sz w:val="22"/>
      <w:szCs w:val="22"/>
    </w:rPr>
  </w:style>
  <w:style w:type="paragraph" w:styleId="Paragraphedeliste">
    <w:name w:val="List Paragraph"/>
    <w:basedOn w:val="Normal"/>
    <w:uiPriority w:val="34"/>
    <w:qFormat/>
    <w:rsid w:val="00C20CB0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C20CB0"/>
    <w:rPr>
      <w:i/>
      <w:iCs/>
      <w:color w:val="808080"/>
    </w:rPr>
  </w:style>
  <w:style w:type="character" w:styleId="Emphaseintense">
    <w:name w:val="Intense Emphasis"/>
    <w:basedOn w:val="Policepardfaut"/>
    <w:uiPriority w:val="21"/>
    <w:qFormat/>
    <w:rsid w:val="00C20CB0"/>
    <w:rPr>
      <w:b/>
      <w:bCs/>
      <w:i/>
      <w:iCs/>
      <w:color w:val="4F81BD"/>
    </w:rPr>
  </w:style>
  <w:style w:type="table" w:customStyle="1" w:styleId="Grilleclaire-Accent11">
    <w:name w:val="Grille claire - Accent 11"/>
    <w:basedOn w:val="TableauNormal"/>
    <w:uiPriority w:val="62"/>
    <w:rsid w:val="00927C42"/>
    <w:rPr>
      <w:lang w:eastAsia="fr-FR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titre20">
    <w:name w:val="titre2"/>
    <w:basedOn w:val="Policepardfaut"/>
    <w:rsid w:val="00927C42"/>
    <w:rPr>
      <w:rFonts w:ascii="Verdana" w:hAnsi="Verdana" w:hint="default"/>
      <w:b/>
      <w:bCs/>
      <w:color w:val="40507C"/>
      <w:sz w:val="18"/>
      <w:szCs w:val="18"/>
    </w:rPr>
  </w:style>
  <w:style w:type="table" w:customStyle="1" w:styleId="Grilleclaire-Accent12">
    <w:name w:val="Grille claire - Accent 12"/>
    <w:basedOn w:val="TableauNormal"/>
    <w:uiPriority w:val="62"/>
    <w:rsid w:val="00927C42"/>
    <w:rPr>
      <w:lang w:eastAsia="fr-FR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texte23">
    <w:name w:val="texte23"/>
    <w:basedOn w:val="Policepardfaut"/>
    <w:rsid w:val="00927C42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paragraph" w:customStyle="1" w:styleId="G1">
    <w:name w:val="G1"/>
    <w:basedOn w:val="Titre1"/>
    <w:autoRedefine/>
    <w:qFormat/>
    <w:rsid w:val="00E14D6A"/>
    <w:pPr>
      <w:pageBreakBefore/>
      <w:numPr>
        <w:numId w:val="7"/>
      </w:numPr>
      <w:pBdr>
        <w:top w:val="thinThickSmallGap" w:sz="12" w:space="1" w:color="8DB3E2"/>
        <w:left w:val="thinThickSmallGap" w:sz="12" w:space="4" w:color="8DB3E2"/>
        <w:bottom w:val="thickThinSmallGap" w:sz="12" w:space="1" w:color="8DB3E2"/>
        <w:right w:val="thickThinSmallGap" w:sz="12" w:space="4" w:color="8DB3E2"/>
      </w:pBdr>
      <w:shd w:val="clear" w:color="auto" w:fill="8DB3E2"/>
      <w:spacing w:before="240" w:after="240"/>
      <w:jc w:val="center"/>
    </w:pPr>
    <w:rPr>
      <w:rFonts w:asciiTheme="majorHAnsi" w:hAnsiTheme="majorHAnsi"/>
      <w:color w:val="000066"/>
    </w:rPr>
  </w:style>
  <w:style w:type="paragraph" w:customStyle="1" w:styleId="G2">
    <w:name w:val="G2"/>
    <w:basedOn w:val="Titre2"/>
    <w:autoRedefine/>
    <w:qFormat/>
    <w:rsid w:val="005839DF"/>
    <w:pPr>
      <w:pBdr>
        <w:bottom w:val="thickThinSmallGap" w:sz="12" w:space="1" w:color="17365D"/>
      </w:pBdr>
      <w:spacing w:before="240" w:after="360"/>
      <w:jc w:val="left"/>
    </w:pPr>
    <w:rPr>
      <w:rFonts w:asciiTheme="minorHAnsi" w:hAnsiTheme="minorHAnsi"/>
      <w:color w:val="548DD4"/>
      <w:sz w:val="28"/>
      <w:szCs w:val="28"/>
      <w:lang w:eastAsia="en-US"/>
    </w:rPr>
  </w:style>
  <w:style w:type="paragraph" w:customStyle="1" w:styleId="G3">
    <w:name w:val="G3"/>
    <w:basedOn w:val="Titre3"/>
    <w:autoRedefine/>
    <w:qFormat/>
    <w:rsid w:val="001E6638"/>
    <w:pPr>
      <w:numPr>
        <w:ilvl w:val="2"/>
        <w:numId w:val="7"/>
      </w:numPr>
      <w:spacing w:before="240" w:after="240"/>
    </w:pPr>
    <w:rPr>
      <w:rFonts w:asciiTheme="minorHAnsi" w:eastAsia="Times New Roman" w:hAnsiTheme="minorHAnsi" w:cs="Times New Roman"/>
      <w:color w:val="17365D" w:themeColor="text2" w:themeShade="BF"/>
      <w:sz w:val="24"/>
      <w:szCs w:val="22"/>
      <w:lang w:eastAsia="en-US"/>
    </w:rPr>
  </w:style>
  <w:style w:type="paragraph" w:customStyle="1" w:styleId="G4">
    <w:name w:val="G4"/>
    <w:basedOn w:val="Titre4"/>
    <w:autoRedefine/>
    <w:qFormat/>
    <w:rsid w:val="008305D6"/>
    <w:pPr>
      <w:spacing w:before="240" w:after="240"/>
      <w:ind w:left="-284"/>
    </w:pPr>
    <w:rPr>
      <w:rFonts w:asciiTheme="majorHAnsi" w:hAnsiTheme="majorHAnsi"/>
      <w:color w:val="31849B"/>
      <w:szCs w:val="22"/>
      <w:lang w:eastAsia="en-US"/>
    </w:rPr>
  </w:style>
  <w:style w:type="paragraph" w:customStyle="1" w:styleId="Style1">
    <w:name w:val="Style1"/>
    <w:basedOn w:val="G2"/>
    <w:qFormat/>
    <w:rsid w:val="00C20CB0"/>
    <w:pPr>
      <w:pBdr>
        <w:bottom w:val="thinThickSmallGap" w:sz="18" w:space="1" w:color="FFCC00"/>
      </w:pBdr>
    </w:pPr>
  </w:style>
  <w:style w:type="paragraph" w:customStyle="1" w:styleId="Style2">
    <w:name w:val="Style2"/>
    <w:basedOn w:val="G1"/>
    <w:qFormat/>
    <w:rsid w:val="00C20CB0"/>
    <w:rPr>
      <w:sz w:val="60"/>
    </w:rPr>
  </w:style>
  <w:style w:type="paragraph" w:customStyle="1" w:styleId="Style3">
    <w:name w:val="Style3"/>
    <w:basedOn w:val="Style2"/>
    <w:qFormat/>
    <w:rsid w:val="00C20CB0"/>
    <w:rPr>
      <w:sz w:val="56"/>
    </w:rPr>
  </w:style>
  <w:style w:type="paragraph" w:customStyle="1" w:styleId="A53ACA3824364348A7D65B2883D0F902">
    <w:name w:val="A53ACA3824364348A7D65B2883D0F902"/>
    <w:rsid w:val="00927C42"/>
    <w:rPr>
      <w:rFonts w:eastAsia="Times New Roman"/>
      <w:lang w:val="en-US"/>
    </w:rPr>
  </w:style>
  <w:style w:type="paragraph" w:customStyle="1" w:styleId="audrey1">
    <w:name w:val="audrey1"/>
    <w:basedOn w:val="Normal"/>
    <w:autoRedefine/>
    <w:rsid w:val="00927C42"/>
    <w:pPr>
      <w:numPr>
        <w:ilvl w:val="1"/>
        <w:numId w:val="1"/>
      </w:numPr>
      <w:spacing w:before="120"/>
      <w:jc w:val="center"/>
    </w:pPr>
    <w:rPr>
      <w:rFonts w:ascii="Comic Sans MS" w:eastAsia="Times New Roman" w:hAnsi="Comic Sans MS"/>
      <w:sz w:val="28"/>
      <w:szCs w:val="24"/>
      <w:lang w:eastAsia="fr-FR"/>
    </w:rPr>
  </w:style>
  <w:style w:type="paragraph" w:customStyle="1" w:styleId="audrey2">
    <w:name w:val="audrey2"/>
    <w:basedOn w:val="Normal"/>
    <w:autoRedefine/>
    <w:rsid w:val="00927C42"/>
    <w:pPr>
      <w:numPr>
        <w:numId w:val="2"/>
      </w:numPr>
      <w:spacing w:before="240"/>
      <w:jc w:val="center"/>
    </w:pPr>
    <w:rPr>
      <w:rFonts w:ascii="Comic Sans MS" w:eastAsia="Times New Roman" w:hAnsi="Comic Sans MS"/>
      <w:sz w:val="24"/>
      <w:szCs w:val="24"/>
      <w:lang w:eastAsia="fr-FR"/>
    </w:rPr>
  </w:style>
  <w:style w:type="paragraph" w:customStyle="1" w:styleId="audrey3">
    <w:name w:val="audrey3"/>
    <w:basedOn w:val="Normal"/>
    <w:autoRedefine/>
    <w:rsid w:val="00927C42"/>
    <w:pPr>
      <w:numPr>
        <w:numId w:val="3"/>
      </w:numPr>
      <w:jc w:val="center"/>
    </w:pPr>
    <w:rPr>
      <w:rFonts w:ascii="Comic Sans MS" w:eastAsia="Times New Roman" w:hAnsi="Comic Sans MS"/>
      <w:sz w:val="24"/>
      <w:szCs w:val="24"/>
      <w:lang w:eastAsia="fr-FR"/>
    </w:rPr>
  </w:style>
  <w:style w:type="paragraph" w:customStyle="1" w:styleId="audrey3bis">
    <w:name w:val="audrey3bis"/>
    <w:basedOn w:val="Normal"/>
    <w:autoRedefine/>
    <w:rsid w:val="00927C42"/>
    <w:pPr>
      <w:spacing w:before="240"/>
      <w:ind w:left="720" w:hanging="360"/>
    </w:pPr>
    <w:rPr>
      <w:rFonts w:ascii="Comic Sans MS" w:eastAsia="Times New Roman" w:hAnsi="Comic Sans MS"/>
      <w:sz w:val="24"/>
      <w:szCs w:val="24"/>
      <w:lang w:eastAsia="fr-FR"/>
    </w:rPr>
  </w:style>
  <w:style w:type="paragraph" w:customStyle="1" w:styleId="audrey0">
    <w:name w:val="audrey0"/>
    <w:basedOn w:val="Normal"/>
    <w:autoRedefine/>
    <w:rsid w:val="00927C42"/>
    <w:pPr>
      <w:spacing w:before="240"/>
      <w:jc w:val="center"/>
    </w:pPr>
    <w:rPr>
      <w:rFonts w:ascii="Comic Sans MS" w:eastAsia="Times New Roman" w:hAnsi="Comic Sans MS"/>
      <w:sz w:val="28"/>
      <w:szCs w:val="24"/>
      <w:lang w:eastAsia="fr-FR"/>
    </w:rPr>
  </w:style>
  <w:style w:type="paragraph" w:customStyle="1" w:styleId="StyleArialJustifiInterligne15ligne">
    <w:name w:val="Style Arial Justifié Interligne : 15 ligne"/>
    <w:basedOn w:val="Normal"/>
    <w:autoRedefine/>
    <w:rsid w:val="00927C42"/>
    <w:pPr>
      <w:suppressAutoHyphens/>
    </w:pPr>
    <w:rPr>
      <w:rFonts w:ascii="Arial" w:eastAsia="Times New Roman" w:hAnsi="Arial"/>
      <w:lang w:val="en-US" w:eastAsia="ar-SA"/>
    </w:rPr>
  </w:style>
  <w:style w:type="paragraph" w:customStyle="1" w:styleId="lastincell">
    <w:name w:val="lastincell"/>
    <w:basedOn w:val="Normal"/>
    <w:rsid w:val="00927C42"/>
    <w:pPr>
      <w:spacing w:line="336" w:lineRule="auto"/>
      <w:jc w:val="left"/>
    </w:pPr>
    <w:rPr>
      <w:rFonts w:ascii="Verdana" w:eastAsia="Times New Roman" w:hAnsi="Verdana"/>
      <w:sz w:val="17"/>
      <w:szCs w:val="17"/>
      <w:lang w:eastAsia="fr-FR"/>
    </w:rPr>
  </w:style>
  <w:style w:type="character" w:customStyle="1" w:styleId="code">
    <w:name w:val="code"/>
    <w:basedOn w:val="Policepardfaut"/>
    <w:rsid w:val="00927C42"/>
    <w:rPr>
      <w:rFonts w:ascii="Courier" w:hAnsi="Courier" w:hint="default"/>
      <w:sz w:val="20"/>
      <w:szCs w:val="20"/>
    </w:rPr>
  </w:style>
  <w:style w:type="character" w:customStyle="1" w:styleId="note">
    <w:name w:val="note"/>
    <w:basedOn w:val="Policepardfaut"/>
    <w:rsid w:val="00927C42"/>
    <w:rPr>
      <w:rFonts w:ascii="Arial Unicode MS" w:eastAsia="Arial Unicode MS" w:hAnsi="Arial Unicode MS" w:cs="Arial Unicode MS" w:hint="eastAsia"/>
      <w:color w:val="000000"/>
      <w:sz w:val="20"/>
      <w:szCs w:val="20"/>
    </w:rPr>
  </w:style>
  <w:style w:type="character" w:customStyle="1" w:styleId="style11">
    <w:name w:val="style11"/>
    <w:basedOn w:val="Policepardfaut"/>
    <w:rsid w:val="00927C42"/>
    <w:rPr>
      <w:b/>
      <w:bCs/>
      <w:sz w:val="18"/>
      <w:szCs w:val="18"/>
    </w:rPr>
  </w:style>
  <w:style w:type="character" w:customStyle="1" w:styleId="grandtexte1">
    <w:name w:val="grandtexte1"/>
    <w:basedOn w:val="Policepardfaut"/>
    <w:rsid w:val="00927C42"/>
    <w:rPr>
      <w:rFonts w:ascii="Verdana" w:hAnsi="Verdana" w:hint="default"/>
      <w:b/>
      <w:bCs/>
      <w:caps/>
      <w:smallCaps/>
      <w:color w:val="000000"/>
      <w:sz w:val="20"/>
      <w:szCs w:val="20"/>
    </w:rPr>
  </w:style>
  <w:style w:type="paragraph" w:customStyle="1" w:styleId="western">
    <w:name w:val="western"/>
    <w:basedOn w:val="Normal"/>
    <w:rsid w:val="00927C42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C20CB0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0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Web2">
    <w:name w:val="Table Web 2"/>
    <w:basedOn w:val="TableauNormal"/>
    <w:rsid w:val="004515E3"/>
    <w:rPr>
      <w:lang w:eastAsia="fr-FR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TableauNormal"/>
    <w:rsid w:val="004515E3"/>
    <w:rPr>
      <w:lang w:eastAsia="fr-FR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1">
    <w:name w:val="T1"/>
    <w:basedOn w:val="Style1"/>
    <w:autoRedefine/>
    <w:rsid w:val="004515E3"/>
    <w:pPr>
      <w:pageBreakBefore/>
      <w:pBdr>
        <w:bottom w:val="thickThinSmallGap" w:sz="18" w:space="1" w:color="0000FF"/>
      </w:pBdr>
      <w:spacing w:before="360"/>
      <w:ind w:left="1620" w:hanging="1620"/>
    </w:pPr>
    <w:rPr>
      <w:rFonts w:ascii="Souvenir" w:hAnsi="Souvenir" w:cs="Times New Roman"/>
      <w:sz w:val="32"/>
      <w:szCs w:val="21"/>
    </w:rPr>
  </w:style>
  <w:style w:type="paragraph" w:customStyle="1" w:styleId="T2">
    <w:name w:val="T2"/>
    <w:basedOn w:val="Style1"/>
    <w:autoRedefine/>
    <w:rsid w:val="004515E3"/>
    <w:pPr>
      <w:spacing w:before="360"/>
      <w:jc w:val="both"/>
    </w:pPr>
    <w:rPr>
      <w:rFonts w:ascii="Souvenir" w:hAnsi="Souvenir" w:cs="Times New Roman"/>
      <w:sz w:val="22"/>
      <w:szCs w:val="24"/>
    </w:rPr>
  </w:style>
  <w:style w:type="paragraph" w:customStyle="1" w:styleId="T3">
    <w:name w:val="T3"/>
    <w:basedOn w:val="Style1"/>
    <w:autoRedefine/>
    <w:rsid w:val="004515E3"/>
    <w:pPr>
      <w:pBdr>
        <w:bottom w:val="single" w:sz="18" w:space="1" w:color="808080"/>
      </w:pBdr>
      <w:spacing w:after="120"/>
      <w:ind w:left="397"/>
      <w:jc w:val="both"/>
    </w:pPr>
    <w:rPr>
      <w:rFonts w:ascii="Souvenir" w:hAnsi="Souvenir" w:cs="Times New Roman"/>
      <w:i/>
      <w:sz w:val="22"/>
      <w:szCs w:val="21"/>
    </w:rPr>
  </w:style>
  <w:style w:type="paragraph" w:customStyle="1" w:styleId="TM10">
    <w:name w:val="TM1"/>
    <w:basedOn w:val="TM1"/>
    <w:rsid w:val="004515E3"/>
    <w:rPr>
      <w:noProof/>
    </w:rPr>
  </w:style>
  <w:style w:type="paragraph" w:customStyle="1" w:styleId="Niveau3">
    <w:name w:val="Niveau3"/>
    <w:basedOn w:val="Normal"/>
    <w:rsid w:val="00C20CB0"/>
    <w:pPr>
      <w:keepNext/>
      <w:widowControl w:val="0"/>
      <w:spacing w:before="60" w:after="60"/>
      <w:ind w:left="709"/>
    </w:pPr>
    <w:rPr>
      <w:b/>
    </w:rPr>
  </w:style>
  <w:style w:type="character" w:customStyle="1" w:styleId="StyleNiveau3Toutenmajuscule1Car">
    <w:name w:val="Style Niveau3 + Tout en majuscule1 Car"/>
    <w:basedOn w:val="Policepardfaut"/>
    <w:rsid w:val="00C20CB0"/>
    <w:rPr>
      <w:b/>
      <w:bCs/>
      <w:sz w:val="24"/>
      <w:szCs w:val="24"/>
      <w:lang w:val="fr-FR" w:eastAsia="fr-FR" w:bidi="ar-SA"/>
    </w:rPr>
  </w:style>
  <w:style w:type="paragraph" w:customStyle="1" w:styleId="StyleNiveau2Automatique">
    <w:name w:val="Style Niveau2 + Automatique"/>
    <w:basedOn w:val="Normal"/>
    <w:rsid w:val="00C20CB0"/>
    <w:pPr>
      <w:spacing w:before="120"/>
      <w:outlineLvl w:val="0"/>
    </w:pPr>
    <w:rPr>
      <w:b/>
      <w:sz w:val="28"/>
      <w:szCs w:val="28"/>
    </w:rPr>
  </w:style>
  <w:style w:type="paragraph" w:customStyle="1" w:styleId="Style12ptJustifi1">
    <w:name w:val="Style 12 pt Justifié1"/>
    <w:basedOn w:val="Normal"/>
    <w:rsid w:val="00C20CB0"/>
    <w:pPr>
      <w:widowControl w:val="0"/>
    </w:pPr>
    <w:rPr>
      <w:sz w:val="23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D3738"/>
    <w:rPr>
      <w:sz w:val="22"/>
      <w:szCs w:val="22"/>
    </w:rPr>
  </w:style>
  <w:style w:type="paragraph" w:customStyle="1" w:styleId="Tableau">
    <w:name w:val="Tableau"/>
    <w:rsid w:val="001D419D"/>
    <w:pPr>
      <w:spacing w:before="40" w:after="20"/>
    </w:pPr>
    <w:rPr>
      <w:rFonts w:ascii="Arial" w:eastAsia="Times New Roman" w:hAnsi="Arial"/>
      <w:noProof/>
      <w:color w:val="000000"/>
      <w:sz w:val="16"/>
      <w:lang w:val="en-GB"/>
    </w:rPr>
  </w:style>
  <w:style w:type="paragraph" w:customStyle="1" w:styleId="Tableautitre">
    <w:name w:val="Tableau_titre"/>
    <w:rsid w:val="001D419D"/>
    <w:pPr>
      <w:spacing w:before="40" w:after="40"/>
    </w:pPr>
    <w:rPr>
      <w:rFonts w:ascii="Arial" w:eastAsia="Times New Roman" w:hAnsi="Arial"/>
      <w:caps/>
      <w:noProof/>
      <w:color w:val="000080"/>
      <w:sz w:val="16"/>
      <w:lang w:val="en-GB"/>
    </w:rPr>
  </w:style>
  <w:style w:type="character" w:styleId="Marquedecommentaire">
    <w:name w:val="annotation reference"/>
    <w:basedOn w:val="Policepardfaut"/>
    <w:rsid w:val="007714DE"/>
    <w:rPr>
      <w:sz w:val="16"/>
      <w:szCs w:val="16"/>
    </w:rPr>
  </w:style>
  <w:style w:type="paragraph" w:styleId="Commentaire">
    <w:name w:val="annotation text"/>
    <w:basedOn w:val="Normal"/>
    <w:link w:val="CommentaireCar"/>
    <w:rsid w:val="007714DE"/>
  </w:style>
  <w:style w:type="character" w:customStyle="1" w:styleId="CommentaireCar">
    <w:name w:val="Commentaire Car"/>
    <w:basedOn w:val="Policepardfaut"/>
    <w:link w:val="Commentaire"/>
    <w:rsid w:val="007714DE"/>
  </w:style>
  <w:style w:type="paragraph" w:styleId="Objetducommentaire">
    <w:name w:val="annotation subject"/>
    <w:basedOn w:val="Commentaire"/>
    <w:next w:val="Commentaire"/>
    <w:link w:val="ObjetducommentaireCar"/>
    <w:rsid w:val="007714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7714DE"/>
    <w:rPr>
      <w:b/>
      <w:bCs/>
    </w:rPr>
  </w:style>
  <w:style w:type="paragraph" w:customStyle="1" w:styleId="G5">
    <w:name w:val="G5"/>
    <w:basedOn w:val="Titre5"/>
    <w:qFormat/>
    <w:rsid w:val="00FC7B4B"/>
    <w:rPr>
      <w:b/>
      <w:i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3481"/>
    <w:pPr>
      <w:spacing w:after="0" w:line="240" w:lineRule="auto"/>
      <w:jc w:val="left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B3481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paragraph" w:customStyle="1" w:styleId="TextBody">
    <w:name w:val="TextBody"/>
    <w:basedOn w:val="Normal"/>
    <w:link w:val="TextBodyCar"/>
    <w:rsid w:val="00E14D6A"/>
    <w:pPr>
      <w:ind w:firstLine="720"/>
    </w:pPr>
    <w:rPr>
      <w:rFonts w:ascii="Bookman Old Style" w:eastAsia="Times New Roman" w:hAnsi="Bookman Old Style"/>
      <w:szCs w:val="24"/>
      <w:lang w:eastAsia="fr-FR"/>
    </w:rPr>
  </w:style>
  <w:style w:type="character" w:customStyle="1" w:styleId="TextBodyCar">
    <w:name w:val="TextBody Car"/>
    <w:basedOn w:val="Policepardfaut"/>
    <w:link w:val="TextBody"/>
    <w:rsid w:val="00E14D6A"/>
    <w:rPr>
      <w:rFonts w:ascii="Bookman Old Style" w:eastAsia="Times New Roman" w:hAnsi="Bookman Old Style"/>
      <w:sz w:val="22"/>
      <w:szCs w:val="24"/>
      <w:lang w:eastAsia="fr-FR"/>
    </w:rPr>
  </w:style>
  <w:style w:type="table" w:styleId="Grillemoyenne3-Accent1">
    <w:name w:val="Medium Grid 3 Accent 1"/>
    <w:basedOn w:val="TableauNormal"/>
    <w:uiPriority w:val="69"/>
    <w:rsid w:val="00C31AA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Tramemoyenne1-Accent11">
    <w:name w:val="Trame moyenne 1 - Accent 11"/>
    <w:basedOn w:val="TableauNormal"/>
    <w:uiPriority w:val="63"/>
    <w:rsid w:val="00564DA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4E17A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t">
    <w:name w:val="st"/>
    <w:basedOn w:val="Policepardfaut"/>
    <w:rsid w:val="005F23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8984">
                  <w:marLeft w:val="0"/>
                  <w:marRight w:val="0"/>
                  <w:marTop w:val="262"/>
                  <w:marBottom w:val="0"/>
                  <w:divBdr>
                    <w:top w:val="single" w:sz="8" w:space="0" w:color="666666"/>
                    <w:left w:val="single" w:sz="8" w:space="0" w:color="666666"/>
                    <w:bottom w:val="single" w:sz="8" w:space="0" w:color="666666"/>
                    <w:right w:val="single" w:sz="8" w:space="0" w:color="666666"/>
                  </w:divBdr>
                  <w:divsChild>
                    <w:div w:id="20538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emf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10" Type="http://schemas.openxmlformats.org/officeDocument/2006/relationships/image" Target="media/image2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1303C8-DDCF-4A74-B91D-6142E7A2E148}" type="doc">
      <dgm:prSet loTypeId="urn:microsoft.com/office/officeart/2005/8/layout/hProcess4" loCatId="process" qsTypeId="urn:microsoft.com/office/officeart/2005/8/quickstyle/3d2" qsCatId="3D" csTypeId="urn:microsoft.com/office/officeart/2005/8/colors/colorful1#1" csCatId="colorful" phldr="1"/>
      <dgm:spPr/>
      <dgm:t>
        <a:bodyPr/>
        <a:lstStyle/>
        <a:p>
          <a:endParaRPr lang="fr-FR"/>
        </a:p>
      </dgm:t>
    </dgm:pt>
    <dgm:pt modelId="{B3162AF4-9401-4135-802E-EC4740D9F6DA}">
      <dgm:prSet phldrT="[Texte]"/>
      <dgm:spPr/>
      <dgm:t>
        <a:bodyPr/>
        <a:lstStyle/>
        <a:p>
          <a:r>
            <a:rPr lang="fr-FR" b="1" dirty="0" smtClean="0"/>
            <a:t>Entrée </a:t>
          </a:r>
          <a:endParaRPr lang="fr-FR" b="1" dirty="0"/>
        </a:p>
      </dgm:t>
    </dgm:pt>
    <dgm:pt modelId="{310BEB48-79CB-41EC-A49F-370EB9F71C9B}" type="parTrans" cxnId="{65EAFB7F-0C63-483D-98E8-09C7E6429290}">
      <dgm:prSet/>
      <dgm:spPr/>
      <dgm:t>
        <a:bodyPr/>
        <a:lstStyle/>
        <a:p>
          <a:endParaRPr lang="fr-FR"/>
        </a:p>
      </dgm:t>
    </dgm:pt>
    <dgm:pt modelId="{4A9FF4E8-39D8-4D09-8747-21330EF9E4F1}" type="sibTrans" cxnId="{65EAFB7F-0C63-483D-98E8-09C7E6429290}">
      <dgm:prSet/>
      <dgm:spPr/>
      <dgm:t>
        <a:bodyPr/>
        <a:lstStyle/>
        <a:p>
          <a:endParaRPr lang="fr-FR"/>
        </a:p>
      </dgm:t>
    </dgm:pt>
    <dgm:pt modelId="{FE38B082-18DA-4FF5-A676-B6C882DB8FA0}">
      <dgm:prSet phldrT="[Texte]"/>
      <dgm:spPr/>
      <dgm:t>
        <a:bodyPr/>
        <a:lstStyle/>
        <a:p>
          <a:r>
            <a:rPr lang="fr-FR" b="1" dirty="0" smtClean="0"/>
            <a:t>Commande</a:t>
          </a:r>
          <a:endParaRPr lang="fr-FR" b="1" dirty="0"/>
        </a:p>
      </dgm:t>
    </dgm:pt>
    <dgm:pt modelId="{F6A59259-1CAF-468A-BCD1-F11B8839A4C7}" type="parTrans" cxnId="{23C6698F-D022-441D-BFFB-AB416A029517}">
      <dgm:prSet/>
      <dgm:spPr/>
      <dgm:t>
        <a:bodyPr/>
        <a:lstStyle/>
        <a:p>
          <a:endParaRPr lang="fr-FR"/>
        </a:p>
      </dgm:t>
    </dgm:pt>
    <dgm:pt modelId="{3FEF3646-BCBA-41E7-887F-238A8DE35D19}" type="sibTrans" cxnId="{23C6698F-D022-441D-BFFB-AB416A029517}">
      <dgm:prSet/>
      <dgm:spPr/>
      <dgm:t>
        <a:bodyPr/>
        <a:lstStyle/>
        <a:p>
          <a:endParaRPr lang="fr-FR"/>
        </a:p>
      </dgm:t>
    </dgm:pt>
    <dgm:pt modelId="{2F6E3A0E-384D-4E13-91DC-2D05D72E1808}">
      <dgm:prSet phldrT="[Texte]"/>
      <dgm:spPr/>
      <dgm:t>
        <a:bodyPr/>
        <a:lstStyle/>
        <a:p>
          <a:r>
            <a:rPr lang="fr-FR" b="1" dirty="0" smtClean="0"/>
            <a:t>Exploitation</a:t>
          </a:r>
          <a:endParaRPr lang="fr-FR" b="1" dirty="0"/>
        </a:p>
      </dgm:t>
    </dgm:pt>
    <dgm:pt modelId="{228CC922-3A5F-490D-96C5-E231A962F27D}" type="parTrans" cxnId="{75B3C1CA-916A-4178-9A33-9E2651620C04}">
      <dgm:prSet/>
      <dgm:spPr/>
      <dgm:t>
        <a:bodyPr/>
        <a:lstStyle/>
        <a:p>
          <a:endParaRPr lang="fr-FR"/>
        </a:p>
      </dgm:t>
    </dgm:pt>
    <dgm:pt modelId="{16550C16-ACC6-45D1-8205-EACE42F62FCE}" type="sibTrans" cxnId="{75B3C1CA-916A-4178-9A33-9E2651620C04}">
      <dgm:prSet/>
      <dgm:spPr/>
      <dgm:t>
        <a:bodyPr/>
        <a:lstStyle/>
        <a:p>
          <a:endParaRPr lang="fr-FR"/>
        </a:p>
      </dgm:t>
    </dgm:pt>
    <dgm:pt modelId="{3281516B-EAF6-4AA3-B1E2-266DAFBFDE2A}">
      <dgm:prSet phldrT="[Texte]"/>
      <dgm:spPr/>
      <dgm:t>
        <a:bodyPr/>
        <a:lstStyle/>
        <a:p>
          <a:r>
            <a:rPr lang="fr-FR" b="1" dirty="0" smtClean="0"/>
            <a:t>Sortie</a:t>
          </a:r>
          <a:endParaRPr lang="fr-FR" b="1" dirty="0"/>
        </a:p>
      </dgm:t>
    </dgm:pt>
    <dgm:pt modelId="{FCAFCEA2-FBE1-4A37-B0B3-9BF798312228}" type="parTrans" cxnId="{F6956A4E-23D0-45D4-B9F8-2AD7E2C53A77}">
      <dgm:prSet/>
      <dgm:spPr/>
      <dgm:t>
        <a:bodyPr/>
        <a:lstStyle/>
        <a:p>
          <a:endParaRPr lang="fr-FR"/>
        </a:p>
      </dgm:t>
    </dgm:pt>
    <dgm:pt modelId="{F13CA315-D6D9-413F-B23D-3473B38123EE}" type="sibTrans" cxnId="{F6956A4E-23D0-45D4-B9F8-2AD7E2C53A77}">
      <dgm:prSet/>
      <dgm:spPr/>
      <dgm:t>
        <a:bodyPr/>
        <a:lstStyle/>
        <a:p>
          <a:endParaRPr lang="fr-FR"/>
        </a:p>
      </dgm:t>
    </dgm:pt>
    <dgm:pt modelId="{CC1B3407-5809-4C72-9E4C-0FDBB46A0DAD}">
      <dgm:prSet phldrT="[Texte]"/>
      <dgm:spPr/>
      <dgm:t>
        <a:bodyPr/>
        <a:lstStyle/>
        <a:p>
          <a:r>
            <a:rPr lang="fr-FR" b="1" dirty="0" smtClean="0"/>
            <a:t>Prescription,</a:t>
          </a:r>
          <a:endParaRPr lang="fr-FR" b="1" dirty="0"/>
        </a:p>
      </dgm:t>
    </dgm:pt>
    <dgm:pt modelId="{0615F4C6-2807-4F94-9953-B2CABCA93D60}" type="parTrans" cxnId="{5F623DDF-C16B-46B2-B504-B80FA36BD6AC}">
      <dgm:prSet/>
      <dgm:spPr/>
      <dgm:t>
        <a:bodyPr/>
        <a:lstStyle/>
        <a:p>
          <a:endParaRPr lang="fr-FR"/>
        </a:p>
      </dgm:t>
    </dgm:pt>
    <dgm:pt modelId="{4F1FAD31-DBB5-41BC-979E-14B0A37E8F72}" type="sibTrans" cxnId="{5F623DDF-C16B-46B2-B504-B80FA36BD6AC}">
      <dgm:prSet/>
      <dgm:spPr/>
      <dgm:t>
        <a:bodyPr/>
        <a:lstStyle/>
        <a:p>
          <a:endParaRPr lang="fr-FR"/>
        </a:p>
      </dgm:t>
    </dgm:pt>
    <dgm:pt modelId="{F45D72D2-2A05-4027-82AB-DD3504DBB007}">
      <dgm:prSet phldrT="[Texte]"/>
      <dgm:spPr/>
      <dgm:t>
        <a:bodyPr/>
        <a:lstStyle/>
        <a:p>
          <a:r>
            <a:rPr lang="fr-FR" b="1" dirty="0"/>
            <a:t>Livraison</a:t>
          </a:r>
        </a:p>
      </dgm:t>
    </dgm:pt>
    <dgm:pt modelId="{1BB8EC8E-B489-4CC4-B0A0-C5622258D3E1}" type="parTrans" cxnId="{A4B6B314-78AD-491E-8533-F35E58190CC5}">
      <dgm:prSet/>
      <dgm:spPr/>
      <dgm:t>
        <a:bodyPr/>
        <a:lstStyle/>
        <a:p>
          <a:endParaRPr lang="fr-FR"/>
        </a:p>
      </dgm:t>
    </dgm:pt>
    <dgm:pt modelId="{1E2DE72E-954C-4D5A-BEAC-3BD4966C3DCB}" type="sibTrans" cxnId="{A4B6B314-78AD-491E-8533-F35E58190CC5}">
      <dgm:prSet/>
      <dgm:spPr/>
      <dgm:t>
        <a:bodyPr/>
        <a:lstStyle/>
        <a:p>
          <a:endParaRPr lang="fr-FR"/>
        </a:p>
      </dgm:t>
    </dgm:pt>
    <dgm:pt modelId="{76FB323D-FE46-454A-8894-45E664139D8E}">
      <dgm:prSet phldrT="[Texte]"/>
      <dgm:spPr/>
      <dgm:t>
        <a:bodyPr/>
        <a:lstStyle/>
        <a:p>
          <a:r>
            <a:rPr lang="fr-FR" b="1" dirty="0"/>
            <a:t>Comptabilisation</a:t>
          </a:r>
        </a:p>
      </dgm:t>
    </dgm:pt>
    <dgm:pt modelId="{A03E2CD9-6A73-45EE-BB20-0CA12B1E1946}" type="parTrans" cxnId="{1D9086D8-D0E3-4918-82E4-01C01E3AD4E6}">
      <dgm:prSet/>
      <dgm:spPr/>
      <dgm:t>
        <a:bodyPr/>
        <a:lstStyle/>
        <a:p>
          <a:endParaRPr lang="fr-FR"/>
        </a:p>
      </dgm:t>
    </dgm:pt>
    <dgm:pt modelId="{C28BA6A5-E708-4ECF-9AAD-36172FE59801}" type="sibTrans" cxnId="{1D9086D8-D0E3-4918-82E4-01C01E3AD4E6}">
      <dgm:prSet/>
      <dgm:spPr/>
      <dgm:t>
        <a:bodyPr/>
        <a:lstStyle/>
        <a:p>
          <a:endParaRPr lang="fr-FR"/>
        </a:p>
      </dgm:t>
    </dgm:pt>
    <dgm:pt modelId="{845CB04E-6D0C-4B7D-8B5E-AB6704863B65}">
      <dgm:prSet phldrT="[Texte]"/>
      <dgm:spPr/>
      <dgm:t>
        <a:bodyPr/>
        <a:lstStyle/>
        <a:p>
          <a:endParaRPr lang="fr-FR" b="1" dirty="0"/>
        </a:p>
      </dgm:t>
    </dgm:pt>
    <dgm:pt modelId="{DD303188-96B6-4C08-AC5B-65C41F40F8CA}" type="parTrans" cxnId="{3C712905-97EF-43A3-9ED8-BF6357C282F5}">
      <dgm:prSet/>
      <dgm:spPr/>
      <dgm:t>
        <a:bodyPr/>
        <a:lstStyle/>
        <a:p>
          <a:endParaRPr lang="fr-FR"/>
        </a:p>
      </dgm:t>
    </dgm:pt>
    <dgm:pt modelId="{6802A072-A28C-4947-AB98-808BDDDC1658}" type="sibTrans" cxnId="{3C712905-97EF-43A3-9ED8-BF6357C282F5}">
      <dgm:prSet/>
      <dgm:spPr/>
      <dgm:t>
        <a:bodyPr/>
        <a:lstStyle/>
        <a:p>
          <a:endParaRPr lang="fr-FR"/>
        </a:p>
      </dgm:t>
    </dgm:pt>
    <dgm:pt modelId="{7365A3BB-E520-4387-8341-A2D79A0664DE}">
      <dgm:prSet phldrT="[Texte]"/>
      <dgm:spPr/>
      <dgm:t>
        <a:bodyPr/>
        <a:lstStyle/>
        <a:p>
          <a:r>
            <a:rPr lang="fr-FR" b="1" dirty="0"/>
            <a:t>Comptabilisation,</a:t>
          </a:r>
        </a:p>
      </dgm:t>
    </dgm:pt>
    <dgm:pt modelId="{B84B4842-4277-40EB-A509-086EA7D80706}" type="parTrans" cxnId="{DF4F7AFA-5AC5-4F70-BFE8-50D6F8AA9A0B}">
      <dgm:prSet/>
      <dgm:spPr/>
      <dgm:t>
        <a:bodyPr/>
        <a:lstStyle/>
        <a:p>
          <a:endParaRPr lang="fr-FR"/>
        </a:p>
      </dgm:t>
    </dgm:pt>
    <dgm:pt modelId="{657DDE37-7D8A-4849-B7E0-0CB6472ECED1}" type="sibTrans" cxnId="{DF4F7AFA-5AC5-4F70-BFE8-50D6F8AA9A0B}">
      <dgm:prSet/>
      <dgm:spPr/>
      <dgm:t>
        <a:bodyPr/>
        <a:lstStyle/>
        <a:p>
          <a:endParaRPr lang="fr-FR"/>
        </a:p>
      </dgm:t>
    </dgm:pt>
    <dgm:pt modelId="{38EC1F69-BF86-4ACD-8BAD-6EB93283EECF}">
      <dgm:prSet phldrT="[Texte]"/>
      <dgm:spPr/>
      <dgm:t>
        <a:bodyPr/>
        <a:lstStyle/>
        <a:p>
          <a:r>
            <a:rPr lang="fr-FR" b="1" dirty="0"/>
            <a:t>Facturation</a:t>
          </a:r>
        </a:p>
      </dgm:t>
    </dgm:pt>
    <dgm:pt modelId="{675E894F-97BA-4AAE-B76F-6DB945942256}" type="parTrans" cxnId="{F92A847A-B234-4C44-BA92-D555B37DF922}">
      <dgm:prSet/>
      <dgm:spPr/>
      <dgm:t>
        <a:bodyPr/>
        <a:lstStyle/>
        <a:p>
          <a:endParaRPr lang="fr-FR"/>
        </a:p>
      </dgm:t>
    </dgm:pt>
    <dgm:pt modelId="{C5F5D89D-C572-454C-B6F4-261CC68A1FD4}" type="sibTrans" cxnId="{F92A847A-B234-4C44-BA92-D555B37DF922}">
      <dgm:prSet/>
      <dgm:spPr/>
      <dgm:t>
        <a:bodyPr/>
        <a:lstStyle/>
        <a:p>
          <a:endParaRPr lang="fr-FR"/>
        </a:p>
      </dgm:t>
    </dgm:pt>
    <dgm:pt modelId="{45F2D81A-0BE0-4E6B-AF59-8830ED073A80}">
      <dgm:prSet phldrT="[Texte]"/>
      <dgm:spPr/>
      <dgm:t>
        <a:bodyPr/>
        <a:lstStyle/>
        <a:p>
          <a:r>
            <a:rPr lang="fr-FR" b="1" dirty="0"/>
            <a:t>Soins.</a:t>
          </a:r>
        </a:p>
      </dgm:t>
    </dgm:pt>
    <dgm:pt modelId="{B7E92A61-2EA6-4D0B-AC40-E185E183FB24}" type="parTrans" cxnId="{CBCB4AA4-CF46-4E70-8887-7DA976FB95AC}">
      <dgm:prSet/>
      <dgm:spPr/>
      <dgm:t>
        <a:bodyPr/>
        <a:lstStyle/>
        <a:p>
          <a:endParaRPr lang="fr-FR"/>
        </a:p>
      </dgm:t>
    </dgm:pt>
    <dgm:pt modelId="{6F6B4442-5B33-49FB-B3C6-520C195FAD48}" type="sibTrans" cxnId="{CBCB4AA4-CF46-4E70-8887-7DA976FB95AC}">
      <dgm:prSet/>
      <dgm:spPr/>
      <dgm:t>
        <a:bodyPr/>
        <a:lstStyle/>
        <a:p>
          <a:endParaRPr lang="fr-FR"/>
        </a:p>
      </dgm:t>
    </dgm:pt>
    <dgm:pt modelId="{1FDE10B1-D4C0-4130-BD48-637051F624FA}">
      <dgm:prSet phldrT="[Texte]"/>
      <dgm:spPr/>
      <dgm:t>
        <a:bodyPr/>
        <a:lstStyle/>
        <a:p>
          <a:r>
            <a:rPr lang="fr-FR" b="1" dirty="0"/>
            <a:t>Inventaire,</a:t>
          </a:r>
        </a:p>
      </dgm:t>
    </dgm:pt>
    <dgm:pt modelId="{7CBEE58B-EBA5-4D95-A76C-A27DBD216347}" type="parTrans" cxnId="{8766648F-2A85-411B-8953-5BB3BAC96817}">
      <dgm:prSet/>
      <dgm:spPr/>
      <dgm:t>
        <a:bodyPr/>
        <a:lstStyle/>
        <a:p>
          <a:endParaRPr lang="fr-FR"/>
        </a:p>
      </dgm:t>
    </dgm:pt>
    <dgm:pt modelId="{BB47A961-4C80-4F5A-ACF2-DA5143C91D6C}" type="sibTrans" cxnId="{8766648F-2A85-411B-8953-5BB3BAC96817}">
      <dgm:prSet/>
      <dgm:spPr/>
      <dgm:t>
        <a:bodyPr/>
        <a:lstStyle/>
        <a:p>
          <a:endParaRPr lang="fr-FR"/>
        </a:p>
      </dgm:t>
    </dgm:pt>
    <dgm:pt modelId="{B3FD3263-F592-464D-B6A9-BCAFE2BF7955}">
      <dgm:prSet phldrT="[Texte]"/>
      <dgm:spPr/>
      <dgm:t>
        <a:bodyPr/>
        <a:lstStyle/>
        <a:p>
          <a:r>
            <a:rPr lang="fr-FR" b="1" dirty="0"/>
            <a:t>Sortie</a:t>
          </a:r>
        </a:p>
      </dgm:t>
    </dgm:pt>
    <dgm:pt modelId="{3EE2BAFA-2636-4690-B4A1-939C6B8E4638}" type="parTrans" cxnId="{760499A9-AFC0-4278-9F26-403942B7F0E1}">
      <dgm:prSet/>
      <dgm:spPr/>
      <dgm:t>
        <a:bodyPr/>
        <a:lstStyle/>
        <a:p>
          <a:endParaRPr lang="fr-FR"/>
        </a:p>
      </dgm:t>
    </dgm:pt>
    <dgm:pt modelId="{978009A1-3474-4512-8A24-4C3D0F34849E}" type="sibTrans" cxnId="{760499A9-AFC0-4278-9F26-403942B7F0E1}">
      <dgm:prSet/>
      <dgm:spPr/>
      <dgm:t>
        <a:bodyPr/>
        <a:lstStyle/>
        <a:p>
          <a:endParaRPr lang="fr-FR"/>
        </a:p>
      </dgm:t>
    </dgm:pt>
    <dgm:pt modelId="{5F6D60D0-61BD-4853-9123-5DA6C261EB8A}">
      <dgm:prSet phldrT="[Texte]"/>
      <dgm:spPr/>
      <dgm:t>
        <a:bodyPr/>
        <a:lstStyle/>
        <a:p>
          <a:r>
            <a:rPr lang="fr-FR" b="1" dirty="0"/>
            <a:t>Reception</a:t>
          </a:r>
        </a:p>
      </dgm:t>
    </dgm:pt>
    <dgm:pt modelId="{62BFF657-F9DD-4469-95EC-4A0EC377A258}" type="parTrans" cxnId="{8AE0DCF3-85FF-4E95-8974-CB86BC4E3DE4}">
      <dgm:prSet/>
      <dgm:spPr/>
      <dgm:t>
        <a:bodyPr/>
        <a:lstStyle/>
        <a:p>
          <a:endParaRPr lang="fr-FR"/>
        </a:p>
      </dgm:t>
    </dgm:pt>
    <dgm:pt modelId="{D0D8F0B1-C433-44BB-9567-AB1DCD1D2181}" type="sibTrans" cxnId="{8AE0DCF3-85FF-4E95-8974-CB86BC4E3DE4}">
      <dgm:prSet/>
      <dgm:spPr/>
      <dgm:t>
        <a:bodyPr/>
        <a:lstStyle/>
        <a:p>
          <a:endParaRPr lang="fr-FR"/>
        </a:p>
      </dgm:t>
    </dgm:pt>
    <dgm:pt modelId="{AB579474-EF7A-4B35-9AC3-D26EC3E63541}" type="pres">
      <dgm:prSet presAssocID="{261303C8-DDCF-4A74-B91D-6142E7A2E14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D4CB174D-A1FD-4B90-BBAC-4EA24A4A968F}" type="pres">
      <dgm:prSet presAssocID="{261303C8-DDCF-4A74-B91D-6142E7A2E148}" presName="tSp" presStyleCnt="0"/>
      <dgm:spPr/>
    </dgm:pt>
    <dgm:pt modelId="{236CB06F-3A07-47F9-ABB5-100255B60E32}" type="pres">
      <dgm:prSet presAssocID="{261303C8-DDCF-4A74-B91D-6142E7A2E148}" presName="bSp" presStyleCnt="0"/>
      <dgm:spPr/>
    </dgm:pt>
    <dgm:pt modelId="{EEA11DBF-4EE2-4EEA-8817-649489B4DB92}" type="pres">
      <dgm:prSet presAssocID="{261303C8-DDCF-4A74-B91D-6142E7A2E148}" presName="process" presStyleCnt="0"/>
      <dgm:spPr/>
    </dgm:pt>
    <dgm:pt modelId="{ACA6178B-2614-4A38-B830-0A0DA3DAA9A0}" type="pres">
      <dgm:prSet presAssocID="{B3162AF4-9401-4135-802E-EC4740D9F6DA}" presName="composite1" presStyleCnt="0"/>
      <dgm:spPr/>
    </dgm:pt>
    <dgm:pt modelId="{C3BFDAEB-0EC5-4F02-A523-856653BCEC35}" type="pres">
      <dgm:prSet presAssocID="{B3162AF4-9401-4135-802E-EC4740D9F6DA}" presName="dummyNode1" presStyleLbl="node1" presStyleIdx="0" presStyleCnt="3"/>
      <dgm:spPr/>
    </dgm:pt>
    <dgm:pt modelId="{76D2B82C-5953-4FA3-88FF-229BF5133595}" type="pres">
      <dgm:prSet presAssocID="{B3162AF4-9401-4135-802E-EC4740D9F6DA}" presName="childNode1" presStyleLbl="bgAcc1" presStyleIdx="0" presStyleCnt="3" custScaleY="92651" custLinFactNeighborX="-47898" custLinFactNeighborY="-4544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7F10713-29F6-4C5F-B0A5-2069A91F19FA}" type="pres">
      <dgm:prSet presAssocID="{B3162AF4-9401-4135-802E-EC4740D9F6DA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347BBD4-BEE0-4486-A464-F3989D4B7A73}" type="pres">
      <dgm:prSet presAssocID="{B3162AF4-9401-4135-802E-EC4740D9F6DA}" presName="parentNode1" presStyleLbl="node1" presStyleIdx="0" presStyleCnt="3" custLinFactNeighborX="3706" custLinFactNeighborY="-5218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C259C05-FF23-4A91-A9EB-E59267826FA3}" type="pres">
      <dgm:prSet presAssocID="{B3162AF4-9401-4135-802E-EC4740D9F6DA}" presName="connSite1" presStyleCnt="0"/>
      <dgm:spPr/>
    </dgm:pt>
    <dgm:pt modelId="{9D6F07ED-A9EA-4E5E-A1BD-2274BB1DE7D3}" type="pres">
      <dgm:prSet presAssocID="{4A9FF4E8-39D8-4D09-8747-21330EF9E4F1}" presName="Name9" presStyleLbl="sibTrans2D1" presStyleIdx="0" presStyleCnt="2" custLinFactNeighborX="13045" custLinFactNeighborY="-14823"/>
      <dgm:spPr/>
      <dgm:t>
        <a:bodyPr/>
        <a:lstStyle/>
        <a:p>
          <a:endParaRPr lang="fr-FR"/>
        </a:p>
      </dgm:t>
    </dgm:pt>
    <dgm:pt modelId="{BA1D75D9-8C21-4B7F-A84B-5EE2E5FCF94B}" type="pres">
      <dgm:prSet presAssocID="{2F6E3A0E-384D-4E13-91DC-2D05D72E1808}" presName="composite2" presStyleCnt="0"/>
      <dgm:spPr/>
    </dgm:pt>
    <dgm:pt modelId="{479B7BC9-6497-409F-A642-3AF79DD729A2}" type="pres">
      <dgm:prSet presAssocID="{2F6E3A0E-384D-4E13-91DC-2D05D72E1808}" presName="dummyNode2" presStyleLbl="node1" presStyleIdx="0" presStyleCnt="3"/>
      <dgm:spPr/>
    </dgm:pt>
    <dgm:pt modelId="{EF756688-579C-4C9E-81AA-96AEAF5AEDAF}" type="pres">
      <dgm:prSet presAssocID="{2F6E3A0E-384D-4E13-91DC-2D05D72E1808}" presName="childNode2" presStyleLbl="bgAcc1" presStyleIdx="1" presStyleCnt="3" custScaleY="94449" custLinFactNeighborX="5271" custLinFactNeighborY="-1996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707B128-6DCC-4B82-8656-FFDB36991F91}" type="pres">
      <dgm:prSet presAssocID="{2F6E3A0E-384D-4E13-91DC-2D05D72E1808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0204877-F74E-4B82-8CBC-1432974C9CBA}" type="pres">
      <dgm:prSet presAssocID="{2F6E3A0E-384D-4E13-91DC-2D05D72E1808}" presName="parentNode2" presStyleLbl="node1" presStyleIdx="1" presStyleCnt="3" custLinFactNeighborX="-741" custLinFactNeighborY="-46592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34211B9-8F79-41DD-9B73-138D286156BD}" type="pres">
      <dgm:prSet presAssocID="{2F6E3A0E-384D-4E13-91DC-2D05D72E1808}" presName="connSite2" presStyleCnt="0"/>
      <dgm:spPr/>
    </dgm:pt>
    <dgm:pt modelId="{B1186AAD-4EFF-4E1B-A82A-99AC91327F60}" type="pres">
      <dgm:prSet presAssocID="{16550C16-ACC6-45D1-8205-EACE42F62FCE}" presName="Name18" presStyleLbl="sibTrans2D1" presStyleIdx="1" presStyleCnt="2" custLinFactNeighborX="511" custLinFactNeighborY="9702"/>
      <dgm:spPr/>
      <dgm:t>
        <a:bodyPr/>
        <a:lstStyle/>
        <a:p>
          <a:endParaRPr lang="fr-FR"/>
        </a:p>
      </dgm:t>
    </dgm:pt>
    <dgm:pt modelId="{1C13BC98-EE83-4478-B277-27C21F1DA597}" type="pres">
      <dgm:prSet presAssocID="{3281516B-EAF6-4AA3-B1E2-266DAFBFDE2A}" presName="composite1" presStyleCnt="0"/>
      <dgm:spPr/>
    </dgm:pt>
    <dgm:pt modelId="{EFE589BD-8124-47ED-9389-5D12F165D9E0}" type="pres">
      <dgm:prSet presAssocID="{3281516B-EAF6-4AA3-B1E2-266DAFBFDE2A}" presName="dummyNode1" presStyleLbl="node1" presStyleIdx="1" presStyleCnt="3"/>
      <dgm:spPr/>
    </dgm:pt>
    <dgm:pt modelId="{652940B2-B44F-425C-818E-898445A668EC}" type="pres">
      <dgm:prSet presAssocID="{3281516B-EAF6-4AA3-B1E2-266DAFBFDE2A}" presName="childNode1" presStyleLbl="bgAcc1" presStyleIdx="2" presStyleCnt="3" custScaleY="102236" custLinFactNeighborX="4611" custLinFactNeighborY="-2396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00FCF87-C683-4D69-B3F5-DE0FDC115777}" type="pres">
      <dgm:prSet presAssocID="{3281516B-EAF6-4AA3-B1E2-266DAFBFDE2A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0B8F17D-3B4C-4DA2-BB49-B868A960A2E5}" type="pres">
      <dgm:prSet presAssocID="{3281516B-EAF6-4AA3-B1E2-266DAFBFDE2A}" presName="parentNode1" presStyleLbl="node1" presStyleIdx="2" presStyleCnt="3" custLinFactNeighborX="6859" custLinFactNeighborY="-5218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F182F71-14A3-4ABC-8789-0FAEE76314F5}" type="pres">
      <dgm:prSet presAssocID="{3281516B-EAF6-4AA3-B1E2-266DAFBFDE2A}" presName="connSite1" presStyleCnt="0"/>
      <dgm:spPr/>
    </dgm:pt>
  </dgm:ptLst>
  <dgm:cxnLst>
    <dgm:cxn modelId="{5C64BD52-A97C-43B8-9A73-CA20B60FFFBF}" type="presOf" srcId="{76FB323D-FE46-454A-8894-45E664139D8E}" destId="{27F10713-29F6-4C5F-B0A5-2069A91F19FA}" srcOrd="1" destOrd="3" presId="urn:microsoft.com/office/officeart/2005/8/layout/hProcess4"/>
    <dgm:cxn modelId="{F2EE416E-5CC3-48D0-8569-7DD972354FC3}" type="presOf" srcId="{F45D72D2-2A05-4027-82AB-DD3504DBB007}" destId="{27F10713-29F6-4C5F-B0A5-2069A91F19FA}" srcOrd="1" destOrd="1" presId="urn:microsoft.com/office/officeart/2005/8/layout/hProcess4"/>
    <dgm:cxn modelId="{8C4C1176-ADDE-406B-B19D-7F01775CE5FE}" type="presOf" srcId="{FE38B082-18DA-4FF5-A676-B6C882DB8FA0}" destId="{27F10713-29F6-4C5F-B0A5-2069A91F19FA}" srcOrd="1" destOrd="0" presId="urn:microsoft.com/office/officeart/2005/8/layout/hProcess4"/>
    <dgm:cxn modelId="{7A280D09-CAEE-42E4-A397-0E4A508C2EBE}" type="presOf" srcId="{B3162AF4-9401-4135-802E-EC4740D9F6DA}" destId="{9347BBD4-BEE0-4486-A464-F3989D4B7A73}" srcOrd="0" destOrd="0" presId="urn:microsoft.com/office/officeart/2005/8/layout/hProcess4"/>
    <dgm:cxn modelId="{9D43D7AA-84BE-4EDF-99F1-8676BD76C16A}" type="presOf" srcId="{2F6E3A0E-384D-4E13-91DC-2D05D72E1808}" destId="{20204877-F74E-4B82-8CBC-1432974C9CBA}" srcOrd="0" destOrd="0" presId="urn:microsoft.com/office/officeart/2005/8/layout/hProcess4"/>
    <dgm:cxn modelId="{23C6698F-D022-441D-BFFB-AB416A029517}" srcId="{B3162AF4-9401-4135-802E-EC4740D9F6DA}" destId="{FE38B082-18DA-4FF5-A676-B6C882DB8FA0}" srcOrd="0" destOrd="0" parTransId="{F6A59259-1CAF-468A-BCD1-F11B8839A4C7}" sibTransId="{3FEF3646-BCBA-41E7-887F-238A8DE35D19}"/>
    <dgm:cxn modelId="{CAB2C7F1-4C25-40BB-AD29-9D65D91C2440}" type="presOf" srcId="{CC1B3407-5809-4C72-9E4C-0FDBB46A0DAD}" destId="{652940B2-B44F-425C-818E-898445A668EC}" srcOrd="0" destOrd="0" presId="urn:microsoft.com/office/officeart/2005/8/layout/hProcess4"/>
    <dgm:cxn modelId="{FB1184FD-4237-4F89-B350-DCC1DC8962CF}" type="presOf" srcId="{4A9FF4E8-39D8-4D09-8747-21330EF9E4F1}" destId="{9D6F07ED-A9EA-4E5E-A1BD-2274BB1DE7D3}" srcOrd="0" destOrd="0" presId="urn:microsoft.com/office/officeart/2005/8/layout/hProcess4"/>
    <dgm:cxn modelId="{A4B6B314-78AD-491E-8533-F35E58190CC5}" srcId="{B3162AF4-9401-4135-802E-EC4740D9F6DA}" destId="{F45D72D2-2A05-4027-82AB-DD3504DBB007}" srcOrd="1" destOrd="0" parTransId="{1BB8EC8E-B489-4CC4-B0A0-C5622258D3E1}" sibTransId="{1E2DE72E-954C-4D5A-BEAC-3BD4966C3DCB}"/>
    <dgm:cxn modelId="{8AE0DCF3-85FF-4E95-8974-CB86BC4E3DE4}" srcId="{B3162AF4-9401-4135-802E-EC4740D9F6DA}" destId="{5F6D60D0-61BD-4853-9123-5DA6C261EB8A}" srcOrd="2" destOrd="0" parTransId="{62BFF657-F9DD-4469-95EC-4A0EC377A258}" sibTransId="{D0D8F0B1-C433-44BB-9567-AB1DCD1D2181}"/>
    <dgm:cxn modelId="{1564ECA4-A73D-44D3-80EB-21D1EA63843A}" type="presOf" srcId="{F45D72D2-2A05-4027-82AB-DD3504DBB007}" destId="{76D2B82C-5953-4FA3-88FF-229BF5133595}" srcOrd="0" destOrd="1" presId="urn:microsoft.com/office/officeart/2005/8/layout/hProcess4"/>
    <dgm:cxn modelId="{5F623DDF-C16B-46B2-B504-B80FA36BD6AC}" srcId="{3281516B-EAF6-4AA3-B1E2-266DAFBFDE2A}" destId="{CC1B3407-5809-4C72-9E4C-0FDBB46A0DAD}" srcOrd="0" destOrd="0" parTransId="{0615F4C6-2807-4F94-9953-B2CABCA93D60}" sibTransId="{4F1FAD31-DBB5-41BC-979E-14B0A37E8F72}"/>
    <dgm:cxn modelId="{8625F397-F606-491F-A3B3-5F2259410DDE}" type="presOf" srcId="{845CB04E-6D0C-4B7D-8B5E-AB6704863B65}" destId="{4707B128-6DCC-4B82-8656-FFDB36991F91}" srcOrd="1" destOrd="0" presId="urn:microsoft.com/office/officeart/2005/8/layout/hProcess4"/>
    <dgm:cxn modelId="{F92A847A-B234-4C44-BA92-D555B37DF922}" srcId="{3281516B-EAF6-4AA3-B1E2-266DAFBFDE2A}" destId="{38EC1F69-BF86-4ACD-8BAD-6EB93283EECF}" srcOrd="1" destOrd="0" parTransId="{675E894F-97BA-4AAE-B76F-6DB945942256}" sibTransId="{C5F5D89D-C572-454C-B6F4-261CC68A1FD4}"/>
    <dgm:cxn modelId="{228AB033-DDCB-43A0-924F-086F71798177}" type="presOf" srcId="{3281516B-EAF6-4AA3-B1E2-266DAFBFDE2A}" destId="{B0B8F17D-3B4C-4DA2-BB49-B868A960A2E5}" srcOrd="0" destOrd="0" presId="urn:microsoft.com/office/officeart/2005/8/layout/hProcess4"/>
    <dgm:cxn modelId="{96C497FF-7164-4B4D-98B9-AFF2F6223CBD}" type="presOf" srcId="{1FDE10B1-D4C0-4130-BD48-637051F624FA}" destId="{4707B128-6DCC-4B82-8656-FFDB36991F91}" srcOrd="1" destOrd="2" presId="urn:microsoft.com/office/officeart/2005/8/layout/hProcess4"/>
    <dgm:cxn modelId="{F6956A4E-23D0-45D4-B9F8-2AD7E2C53A77}" srcId="{261303C8-DDCF-4A74-B91D-6142E7A2E148}" destId="{3281516B-EAF6-4AA3-B1E2-266DAFBFDE2A}" srcOrd="2" destOrd="0" parTransId="{FCAFCEA2-FBE1-4A37-B0B3-9BF798312228}" sibTransId="{F13CA315-D6D9-413F-B23D-3473B38123EE}"/>
    <dgm:cxn modelId="{BF71652B-DDDB-4B34-A54A-38339621BD14}" type="presOf" srcId="{CC1B3407-5809-4C72-9E4C-0FDBB46A0DAD}" destId="{100FCF87-C683-4D69-B3F5-DE0FDC115777}" srcOrd="1" destOrd="0" presId="urn:microsoft.com/office/officeart/2005/8/layout/hProcess4"/>
    <dgm:cxn modelId="{4D3721D9-9C48-4B61-B4FA-902E3B2F2C78}" type="presOf" srcId="{5F6D60D0-61BD-4853-9123-5DA6C261EB8A}" destId="{27F10713-29F6-4C5F-B0A5-2069A91F19FA}" srcOrd="1" destOrd="2" presId="urn:microsoft.com/office/officeart/2005/8/layout/hProcess4"/>
    <dgm:cxn modelId="{5CD46FEA-4D0C-4596-84E5-7E603C87AF46}" type="presOf" srcId="{7365A3BB-E520-4387-8341-A2D79A0664DE}" destId="{EF756688-579C-4C9E-81AA-96AEAF5AEDAF}" srcOrd="0" destOrd="1" presId="urn:microsoft.com/office/officeart/2005/8/layout/hProcess4"/>
    <dgm:cxn modelId="{B3D000F2-AF2A-42E2-9E80-DCB0C8374FC4}" type="presOf" srcId="{38EC1F69-BF86-4ACD-8BAD-6EB93283EECF}" destId="{652940B2-B44F-425C-818E-898445A668EC}" srcOrd="0" destOrd="1" presId="urn:microsoft.com/office/officeart/2005/8/layout/hProcess4"/>
    <dgm:cxn modelId="{DF4F7AFA-5AC5-4F70-BFE8-50D6F8AA9A0B}" srcId="{2F6E3A0E-384D-4E13-91DC-2D05D72E1808}" destId="{7365A3BB-E520-4387-8341-A2D79A0664DE}" srcOrd="1" destOrd="0" parTransId="{B84B4842-4277-40EB-A509-086EA7D80706}" sibTransId="{657DDE37-7D8A-4849-B7E0-0CB6472ECED1}"/>
    <dgm:cxn modelId="{E211E684-E028-498B-89EC-C998CB7EA9B2}" type="presOf" srcId="{845CB04E-6D0C-4B7D-8B5E-AB6704863B65}" destId="{EF756688-579C-4C9E-81AA-96AEAF5AEDAF}" srcOrd="0" destOrd="0" presId="urn:microsoft.com/office/officeart/2005/8/layout/hProcess4"/>
    <dgm:cxn modelId="{CBCB4AA4-CF46-4E70-8887-7DA976FB95AC}" srcId="{2F6E3A0E-384D-4E13-91DC-2D05D72E1808}" destId="{45F2D81A-0BE0-4E6B-AF59-8830ED073A80}" srcOrd="3" destOrd="0" parTransId="{B7E92A61-2EA6-4D0B-AC40-E185E183FB24}" sibTransId="{6F6B4442-5B33-49FB-B3C6-520C195FAD48}"/>
    <dgm:cxn modelId="{F67E0B9D-2CCA-4C69-8FA2-26328D6C8CDE}" type="presOf" srcId="{1FDE10B1-D4C0-4130-BD48-637051F624FA}" destId="{EF756688-579C-4C9E-81AA-96AEAF5AEDAF}" srcOrd="0" destOrd="2" presId="urn:microsoft.com/office/officeart/2005/8/layout/hProcess4"/>
    <dgm:cxn modelId="{1D9086D8-D0E3-4918-82E4-01C01E3AD4E6}" srcId="{B3162AF4-9401-4135-802E-EC4740D9F6DA}" destId="{76FB323D-FE46-454A-8894-45E664139D8E}" srcOrd="3" destOrd="0" parTransId="{A03E2CD9-6A73-45EE-BB20-0CA12B1E1946}" sibTransId="{C28BA6A5-E708-4ECF-9AAD-36172FE59801}"/>
    <dgm:cxn modelId="{65EAFB7F-0C63-483D-98E8-09C7E6429290}" srcId="{261303C8-DDCF-4A74-B91D-6142E7A2E148}" destId="{B3162AF4-9401-4135-802E-EC4740D9F6DA}" srcOrd="0" destOrd="0" parTransId="{310BEB48-79CB-41EC-A49F-370EB9F71C9B}" sibTransId="{4A9FF4E8-39D8-4D09-8747-21330EF9E4F1}"/>
    <dgm:cxn modelId="{6096F9FD-40C5-4FE0-96C9-DE1D4C32F28B}" type="presOf" srcId="{261303C8-DDCF-4A74-B91D-6142E7A2E148}" destId="{AB579474-EF7A-4B35-9AC3-D26EC3E63541}" srcOrd="0" destOrd="0" presId="urn:microsoft.com/office/officeart/2005/8/layout/hProcess4"/>
    <dgm:cxn modelId="{253163E5-BCFE-400F-8ABD-0965BC2B9088}" type="presOf" srcId="{45F2D81A-0BE0-4E6B-AF59-8830ED073A80}" destId="{EF756688-579C-4C9E-81AA-96AEAF5AEDAF}" srcOrd="0" destOrd="3" presId="urn:microsoft.com/office/officeart/2005/8/layout/hProcess4"/>
    <dgm:cxn modelId="{037BA961-6959-4F62-95AC-91C24A4A8280}" type="presOf" srcId="{FE38B082-18DA-4FF5-A676-B6C882DB8FA0}" destId="{76D2B82C-5953-4FA3-88FF-229BF5133595}" srcOrd="0" destOrd="0" presId="urn:microsoft.com/office/officeart/2005/8/layout/hProcess4"/>
    <dgm:cxn modelId="{2244C400-75E6-4069-B1F0-035857E531AA}" type="presOf" srcId="{B3FD3263-F592-464D-B6A9-BCAFE2BF7955}" destId="{100FCF87-C683-4D69-B3F5-DE0FDC115777}" srcOrd="1" destOrd="2" presId="urn:microsoft.com/office/officeart/2005/8/layout/hProcess4"/>
    <dgm:cxn modelId="{86019832-0EF4-41D1-A219-9B04FF30A22C}" type="presOf" srcId="{76FB323D-FE46-454A-8894-45E664139D8E}" destId="{76D2B82C-5953-4FA3-88FF-229BF5133595}" srcOrd="0" destOrd="3" presId="urn:microsoft.com/office/officeart/2005/8/layout/hProcess4"/>
    <dgm:cxn modelId="{0A6416C2-A617-447F-8DEE-A6F1DBFA4DA2}" type="presOf" srcId="{B3FD3263-F592-464D-B6A9-BCAFE2BF7955}" destId="{652940B2-B44F-425C-818E-898445A668EC}" srcOrd="0" destOrd="2" presId="urn:microsoft.com/office/officeart/2005/8/layout/hProcess4"/>
    <dgm:cxn modelId="{10F8D7AD-0002-4920-9AE3-E190126CF04B}" type="presOf" srcId="{16550C16-ACC6-45D1-8205-EACE42F62FCE}" destId="{B1186AAD-4EFF-4E1B-A82A-99AC91327F60}" srcOrd="0" destOrd="0" presId="urn:microsoft.com/office/officeart/2005/8/layout/hProcess4"/>
    <dgm:cxn modelId="{77C38E70-C14B-4545-BB69-BC8D95ADEF7C}" type="presOf" srcId="{38EC1F69-BF86-4ACD-8BAD-6EB93283EECF}" destId="{100FCF87-C683-4D69-B3F5-DE0FDC115777}" srcOrd="1" destOrd="1" presId="urn:microsoft.com/office/officeart/2005/8/layout/hProcess4"/>
    <dgm:cxn modelId="{3C712905-97EF-43A3-9ED8-BF6357C282F5}" srcId="{2F6E3A0E-384D-4E13-91DC-2D05D72E1808}" destId="{845CB04E-6D0C-4B7D-8B5E-AB6704863B65}" srcOrd="0" destOrd="0" parTransId="{DD303188-96B6-4C08-AC5B-65C41F40F8CA}" sibTransId="{6802A072-A28C-4947-AB98-808BDDDC1658}"/>
    <dgm:cxn modelId="{B21192C7-8EFB-46C0-B5B1-7B5FC766D3CE}" type="presOf" srcId="{7365A3BB-E520-4387-8341-A2D79A0664DE}" destId="{4707B128-6DCC-4B82-8656-FFDB36991F91}" srcOrd="1" destOrd="1" presId="urn:microsoft.com/office/officeart/2005/8/layout/hProcess4"/>
    <dgm:cxn modelId="{E9A8FCF4-3AF2-42F6-BDEE-9A697C373A1A}" type="presOf" srcId="{45F2D81A-0BE0-4E6B-AF59-8830ED073A80}" destId="{4707B128-6DCC-4B82-8656-FFDB36991F91}" srcOrd="1" destOrd="3" presId="urn:microsoft.com/office/officeart/2005/8/layout/hProcess4"/>
    <dgm:cxn modelId="{75B3C1CA-916A-4178-9A33-9E2651620C04}" srcId="{261303C8-DDCF-4A74-B91D-6142E7A2E148}" destId="{2F6E3A0E-384D-4E13-91DC-2D05D72E1808}" srcOrd="1" destOrd="0" parTransId="{228CC922-3A5F-490D-96C5-E231A962F27D}" sibTransId="{16550C16-ACC6-45D1-8205-EACE42F62FCE}"/>
    <dgm:cxn modelId="{760499A9-AFC0-4278-9F26-403942B7F0E1}" srcId="{3281516B-EAF6-4AA3-B1E2-266DAFBFDE2A}" destId="{B3FD3263-F592-464D-B6A9-BCAFE2BF7955}" srcOrd="2" destOrd="0" parTransId="{3EE2BAFA-2636-4690-B4A1-939C6B8E4638}" sibTransId="{978009A1-3474-4512-8A24-4C3D0F34849E}"/>
    <dgm:cxn modelId="{8766648F-2A85-411B-8953-5BB3BAC96817}" srcId="{2F6E3A0E-384D-4E13-91DC-2D05D72E1808}" destId="{1FDE10B1-D4C0-4130-BD48-637051F624FA}" srcOrd="2" destOrd="0" parTransId="{7CBEE58B-EBA5-4D95-A76C-A27DBD216347}" sibTransId="{BB47A961-4C80-4F5A-ACF2-DA5143C91D6C}"/>
    <dgm:cxn modelId="{18210FAD-D8E0-4B2D-A8A1-1FFCF12536E3}" type="presOf" srcId="{5F6D60D0-61BD-4853-9123-5DA6C261EB8A}" destId="{76D2B82C-5953-4FA3-88FF-229BF5133595}" srcOrd="0" destOrd="2" presId="urn:microsoft.com/office/officeart/2005/8/layout/hProcess4"/>
    <dgm:cxn modelId="{1FC8599E-7E2F-41B6-8A1D-2FCCFBA484D4}" type="presParOf" srcId="{AB579474-EF7A-4B35-9AC3-D26EC3E63541}" destId="{D4CB174D-A1FD-4B90-BBAC-4EA24A4A968F}" srcOrd="0" destOrd="0" presId="urn:microsoft.com/office/officeart/2005/8/layout/hProcess4"/>
    <dgm:cxn modelId="{246549B6-A4AC-43C0-8D80-C49EB8034C48}" type="presParOf" srcId="{AB579474-EF7A-4B35-9AC3-D26EC3E63541}" destId="{236CB06F-3A07-47F9-ABB5-100255B60E32}" srcOrd="1" destOrd="0" presId="urn:microsoft.com/office/officeart/2005/8/layout/hProcess4"/>
    <dgm:cxn modelId="{16BBE7EA-E4B6-439D-B4A3-5D3F4AAD4B1C}" type="presParOf" srcId="{AB579474-EF7A-4B35-9AC3-D26EC3E63541}" destId="{EEA11DBF-4EE2-4EEA-8817-649489B4DB92}" srcOrd="2" destOrd="0" presId="urn:microsoft.com/office/officeart/2005/8/layout/hProcess4"/>
    <dgm:cxn modelId="{0B407D0E-BBD9-44ED-80A1-62F451B893BA}" type="presParOf" srcId="{EEA11DBF-4EE2-4EEA-8817-649489B4DB92}" destId="{ACA6178B-2614-4A38-B830-0A0DA3DAA9A0}" srcOrd="0" destOrd="0" presId="urn:microsoft.com/office/officeart/2005/8/layout/hProcess4"/>
    <dgm:cxn modelId="{B6369332-D5A2-451D-9F82-A620AD601E2E}" type="presParOf" srcId="{ACA6178B-2614-4A38-B830-0A0DA3DAA9A0}" destId="{C3BFDAEB-0EC5-4F02-A523-856653BCEC35}" srcOrd="0" destOrd="0" presId="urn:microsoft.com/office/officeart/2005/8/layout/hProcess4"/>
    <dgm:cxn modelId="{7EC5963E-B10A-49E0-A088-487CA14F9BCF}" type="presParOf" srcId="{ACA6178B-2614-4A38-B830-0A0DA3DAA9A0}" destId="{76D2B82C-5953-4FA3-88FF-229BF5133595}" srcOrd="1" destOrd="0" presId="urn:microsoft.com/office/officeart/2005/8/layout/hProcess4"/>
    <dgm:cxn modelId="{786832B3-51B2-4870-B41A-4B2E927CDC7E}" type="presParOf" srcId="{ACA6178B-2614-4A38-B830-0A0DA3DAA9A0}" destId="{27F10713-29F6-4C5F-B0A5-2069A91F19FA}" srcOrd="2" destOrd="0" presId="urn:microsoft.com/office/officeart/2005/8/layout/hProcess4"/>
    <dgm:cxn modelId="{7FDF3255-93CF-4A51-872F-8940A3E60933}" type="presParOf" srcId="{ACA6178B-2614-4A38-B830-0A0DA3DAA9A0}" destId="{9347BBD4-BEE0-4486-A464-F3989D4B7A73}" srcOrd="3" destOrd="0" presId="urn:microsoft.com/office/officeart/2005/8/layout/hProcess4"/>
    <dgm:cxn modelId="{B9DFCF77-1F73-4F2F-8C81-A16BD17F2AE1}" type="presParOf" srcId="{ACA6178B-2614-4A38-B830-0A0DA3DAA9A0}" destId="{AC259C05-FF23-4A91-A9EB-E59267826FA3}" srcOrd="4" destOrd="0" presId="urn:microsoft.com/office/officeart/2005/8/layout/hProcess4"/>
    <dgm:cxn modelId="{5844E9C6-FA68-412B-8D47-04DE31322A59}" type="presParOf" srcId="{EEA11DBF-4EE2-4EEA-8817-649489B4DB92}" destId="{9D6F07ED-A9EA-4E5E-A1BD-2274BB1DE7D3}" srcOrd="1" destOrd="0" presId="urn:microsoft.com/office/officeart/2005/8/layout/hProcess4"/>
    <dgm:cxn modelId="{2934230B-0467-4032-BEDA-31F5F746499F}" type="presParOf" srcId="{EEA11DBF-4EE2-4EEA-8817-649489B4DB92}" destId="{BA1D75D9-8C21-4B7F-A84B-5EE2E5FCF94B}" srcOrd="2" destOrd="0" presId="urn:microsoft.com/office/officeart/2005/8/layout/hProcess4"/>
    <dgm:cxn modelId="{6CED740D-6298-4E30-B30A-9498F701634C}" type="presParOf" srcId="{BA1D75D9-8C21-4B7F-A84B-5EE2E5FCF94B}" destId="{479B7BC9-6497-409F-A642-3AF79DD729A2}" srcOrd="0" destOrd="0" presId="urn:microsoft.com/office/officeart/2005/8/layout/hProcess4"/>
    <dgm:cxn modelId="{ABBE2D90-C775-4F43-BDD5-269953D07BA7}" type="presParOf" srcId="{BA1D75D9-8C21-4B7F-A84B-5EE2E5FCF94B}" destId="{EF756688-579C-4C9E-81AA-96AEAF5AEDAF}" srcOrd="1" destOrd="0" presId="urn:microsoft.com/office/officeart/2005/8/layout/hProcess4"/>
    <dgm:cxn modelId="{B26D1585-DD4A-4EF1-A44D-3A9C2751A6E8}" type="presParOf" srcId="{BA1D75D9-8C21-4B7F-A84B-5EE2E5FCF94B}" destId="{4707B128-6DCC-4B82-8656-FFDB36991F91}" srcOrd="2" destOrd="0" presId="urn:microsoft.com/office/officeart/2005/8/layout/hProcess4"/>
    <dgm:cxn modelId="{D109AA58-35E2-4213-A4D4-217867A095EA}" type="presParOf" srcId="{BA1D75D9-8C21-4B7F-A84B-5EE2E5FCF94B}" destId="{20204877-F74E-4B82-8CBC-1432974C9CBA}" srcOrd="3" destOrd="0" presId="urn:microsoft.com/office/officeart/2005/8/layout/hProcess4"/>
    <dgm:cxn modelId="{62E540D5-63A1-41DC-B92C-BE478B2B0C47}" type="presParOf" srcId="{BA1D75D9-8C21-4B7F-A84B-5EE2E5FCF94B}" destId="{D34211B9-8F79-41DD-9B73-138D286156BD}" srcOrd="4" destOrd="0" presId="urn:microsoft.com/office/officeart/2005/8/layout/hProcess4"/>
    <dgm:cxn modelId="{F1733B03-20C0-4E97-AA12-6317FB12FA1A}" type="presParOf" srcId="{EEA11DBF-4EE2-4EEA-8817-649489B4DB92}" destId="{B1186AAD-4EFF-4E1B-A82A-99AC91327F60}" srcOrd="3" destOrd="0" presId="urn:microsoft.com/office/officeart/2005/8/layout/hProcess4"/>
    <dgm:cxn modelId="{3375CBF7-DC93-4FDF-8CF9-AC30430344E5}" type="presParOf" srcId="{EEA11DBF-4EE2-4EEA-8817-649489B4DB92}" destId="{1C13BC98-EE83-4478-B277-27C21F1DA597}" srcOrd="4" destOrd="0" presId="urn:microsoft.com/office/officeart/2005/8/layout/hProcess4"/>
    <dgm:cxn modelId="{6D502B7B-4AB7-4244-BD22-630E19A0B7B0}" type="presParOf" srcId="{1C13BC98-EE83-4478-B277-27C21F1DA597}" destId="{EFE589BD-8124-47ED-9389-5D12F165D9E0}" srcOrd="0" destOrd="0" presId="urn:microsoft.com/office/officeart/2005/8/layout/hProcess4"/>
    <dgm:cxn modelId="{304199C0-4195-4AB9-860B-7DFCFEB68E6D}" type="presParOf" srcId="{1C13BC98-EE83-4478-B277-27C21F1DA597}" destId="{652940B2-B44F-425C-818E-898445A668EC}" srcOrd="1" destOrd="0" presId="urn:microsoft.com/office/officeart/2005/8/layout/hProcess4"/>
    <dgm:cxn modelId="{E14BF92F-466E-43D4-AAC0-BD50B564D5E2}" type="presParOf" srcId="{1C13BC98-EE83-4478-B277-27C21F1DA597}" destId="{100FCF87-C683-4D69-B3F5-DE0FDC115777}" srcOrd="2" destOrd="0" presId="urn:microsoft.com/office/officeart/2005/8/layout/hProcess4"/>
    <dgm:cxn modelId="{927340F2-4332-4D45-96F4-E4484168C4C7}" type="presParOf" srcId="{1C13BC98-EE83-4478-B277-27C21F1DA597}" destId="{B0B8F17D-3B4C-4DA2-BB49-B868A960A2E5}" srcOrd="3" destOrd="0" presId="urn:microsoft.com/office/officeart/2005/8/layout/hProcess4"/>
    <dgm:cxn modelId="{5D4F0A84-1250-4D9B-8F30-A37DCD02F582}" type="presParOf" srcId="{1C13BC98-EE83-4478-B277-27C21F1DA597}" destId="{6F182F71-14A3-4ABC-8789-0FAEE76314F5}" srcOrd="4" destOrd="0" presId="urn:microsoft.com/office/officeart/2005/8/layout/hProcess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4228D-86E1-4E42-89FB-BC5C1A251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20</Pages>
  <Words>2598</Words>
  <Characters>14295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Project Management Portail (C-GATE)</vt:lpstr>
    </vt:vector>
  </TitlesOfParts>
  <Company>Hewlett-Packard</Company>
  <LinksUpToDate>false</LinksUpToDate>
  <CharactersWithSpaces>16860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Portail (C-GATE)</dc:title>
  <dc:creator>DECO</dc:creator>
  <cp:lastModifiedBy>Windows User</cp:lastModifiedBy>
  <cp:revision>2</cp:revision>
  <cp:lastPrinted>2009-07-16T14:52:00Z</cp:lastPrinted>
  <dcterms:created xsi:type="dcterms:W3CDTF">2016-07-06T05:45:00Z</dcterms:created>
  <dcterms:modified xsi:type="dcterms:W3CDTF">2016-07-12T15:06:00Z</dcterms:modified>
</cp:coreProperties>
</file>