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3tc4hxn65gr" w:id="0"/>
      <w:bookmarkEnd w:id="0"/>
      <w:r w:rsidDel="00000000" w:rsidR="00000000" w:rsidRPr="00000000">
        <w:rPr>
          <w:rtl w:val="0"/>
        </w:rPr>
        <w:t xml:space="preserve">Выбор схем подтверждения соответствия для партии ноутбуков</w:t>
      </w:r>
    </w:p>
    <w:p w:rsidR="00000000" w:rsidDel="00000000" w:rsidP="00000000" w:rsidRDefault="00000000" w:rsidRPr="00000000" w14:paraId="00000002">
      <w:pPr>
        <w:spacing w:after="1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rtl w:val="0"/>
        </w:rPr>
        <w:t xml:space="preserve">Ситуация: организация получила из Китая партию из 100 ноутбуков. Для такой поставки нужно выбрать схему сертификации, схему декларирования и определить порядок действий заявителя. Партия является ограниченной и заранее известной по количеству, поэтому ее следует рассматривать не как серийный выпуск, а как поставку партии продукции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Выбор схем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Ind w:w="-115.0" w:type="dxa"/>
        <w:tblLayout w:type="fixed"/>
        <w:tblLook w:val="0400"/>
      </w:tblPr>
      <w:tblGrid>
        <w:gridCol w:w="1890"/>
        <w:gridCol w:w="1080"/>
        <w:gridCol w:w="5535"/>
        <w:gridCol w:w="1695"/>
        <w:tblGridChange w:id="0">
          <w:tblGrid>
            <w:gridCol w:w="1890"/>
            <w:gridCol w:w="1080"/>
            <w:gridCol w:w="5535"/>
            <w:gridCol w:w="16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404040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52.00000000000003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Процедура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404040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52.00000000000003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Схема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404040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52.00000000000003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Почему подходит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404040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52.00000000000003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Итоговый документ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6.6100000000001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Сертификация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Схема 3с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Схема применяется для партии продукции. В ситуации есть конкретная партия из 100 ноутбуков, а не постоянное серийное производство. По этой схеме орган по сертификации рассматривает заявку, отбирает образцы, проводит испытания через лабораторию и выдает сертификат на партию.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Сертификат соответствия на партию продукции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Декларирование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Схема 4д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Схема применяется для партии продукции или единичного изделия с использованием доказательств, полученных с участием аккредитованной испытательной лаборатории. Для ноутбуков это обоснованно, потому что продукция электротехническая, а партия импортная.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Декларация о соответствии на партию продукции</w:t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Почему не выбираются другие схемы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Схемы 1с, 2с, 5с, 6с, 7с и 8с ориентированы на серийно выпускаемую или сложную продукцию с оценкой производства, исследованием проекта или типа и инспекционным контролем. Для разовой партии из 100 ноутбуков это избыточно.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Схема 4с предназначена для единичного изделия. Она не подходит, потому что поставка состоит из 100 ноутбуков.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Схема 9с может использоваться для партии ограниченного объема, поставляемой иностранным изготовителем, если это допускает конкретный технический регламент и достаточно анализа технической документации. Для учебной ситуации с обычной партией ноутбуков схема 3с выглядит более прямой, потому что прямо названа схемой для партии продукции.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декларирования схема 2д тоже относится к партии, но основана на собственных доказательствах заявителя. Для импортных ноутбуков надежнее выбрать схему 4д, где испытания проводит аккредитованная лаборатория.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Алгоритм действий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Идентифицировать продукцию: ноутбуки, количество 100 штук, изготовитель Китай, модель, артикул, серийные номера и комплект поставки.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Проверить применимые технические регламенты для ноутбуков и определить, какая форма подтверждения соответствия требуется: сертификат, декларация или оба документа для разных требований.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Назначить заявителя на территории Таможенного союза или ЕАЭС. Обычно им выступает импортер или уполномоченное изготовителем лицо.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Сформировать техническую документацию: контракт, инвойс, упаковочный лист, описание модели, руководство пользователя, сведения о безопасности, документы изготовителя, имеющиеся протоколы испытаний и перечень серийных номеров партии.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требуется сертификация, подать заявку в аккредитованный орган по сертификации по схеме 3с.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Передать образцы ноутбуков для отбора и испытаний в аккредитованную испытательную лабораторию.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Получить протоколы испытаний и дождаться решения органа по сертификации.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положительном результате получить сертификат соответствия на партию из 100 ноутбуков.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требуется декларирование, сформировать комплект доказательств по схеме 4д и провести испытания партии или выбранных образцов в аккредитованной лаборатории.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основании технической документации и протоколов испытаний принять и зарегистрировать декларацию о соответствии на партию.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Нанести единый знак обращения на продукцию, упаковку или сопроводительную документацию, если это предусмотрено техническим регламентом.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Организовать хранение технической документации, сертификата, декларации и протоколов испытаний. Для партии документы хранятся не менее 10 лет со дня реализации последнего изделия из партии, если конкретный регламент не устанавливает иной порядок.</w:t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Распределение ответственности</w:t>
      </w:r>
      <w:r w:rsidDel="00000000" w:rsidR="00000000" w:rsidRPr="00000000">
        <w:rPr>
          <w:rtl w:val="0"/>
        </w:rPr>
      </w:r>
    </w:p>
    <w:tbl>
      <w:tblPr>
        <w:tblStyle w:val="Table2"/>
        <w:tblW w:w="10215.0" w:type="dxa"/>
        <w:jc w:val="left"/>
        <w:tblInd w:w="-115.0" w:type="dxa"/>
        <w:tblLayout w:type="fixed"/>
        <w:tblLook w:val="0400"/>
      </w:tblPr>
      <w:tblGrid>
        <w:gridCol w:w="1965"/>
        <w:gridCol w:w="5130"/>
        <w:gridCol w:w="3120"/>
        <w:tblGridChange w:id="0">
          <w:tblGrid>
            <w:gridCol w:w="1965"/>
            <w:gridCol w:w="513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404040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52.00000000000003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Участник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404040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52.00000000000003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Что делает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404040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52.00000000000003" w:lineRule="auto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Заявитель или импортер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Собирает документы, выбирает схему, подает заявку, обеспечивает испытания, принимает декларацию.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Комплект доказательств и зарегистрированная декларация.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Орган по сертификации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Рассматривает заявку, принимает решение, организует отбор образцов, анализирует результаты испытаний.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Сертификат соответствия на партию при положительном результате.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Испытательная лаборатория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Проводит испытания образцов ноутбуков по показателям, указанным в техническом регламенте.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Протокол испытаний.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Склад или отдел логистики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Обеспечивает идентификацию партии, хранит изделия до завершения процедуры и передает образцы.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3f6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Партия не смешивается с другой продукцией до оформления документов.</w:t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spacing w:after="120" w:before="24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Итог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4"/>
          <w:szCs w:val="24"/>
          <w:rtl w:val="0"/>
        </w:rPr>
        <w:t xml:space="preserve">Для партии из 100 ноутбуков из Китая оптимально выбрать схему сертификации 3с, потому что она предназначена для партии продукции. Для декларирования следует выбрать схему 4д, потому что она также применяется к партии продукции и предусматривает участие аккредитованной испытательной лаборатории. Такой вариант дает более убедительную доказательную базу для импортной электротехнической продукции.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64" w:top="964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jc w:val="center"/>
    </w:pPr>
    <w:rPr>
      <w:rFonts w:ascii="Google Sans" w:cs="Google Sans" w:eastAsia="Google Sans" w:hAnsi="Google Sans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