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무ㅏ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#v1~v5설명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v1_전성분원핫.csv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v2_주성분원핫.csv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v3_성분count.csv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v4_논문기반성분조합.csv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v5_제품명강조.csv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xqfhg5nxzg3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 X 데이터셋 사용 안내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7zhm4dbhfl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최종 파일</w:t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Roboto Mono" w:cs="Roboto Mono" w:eastAsia="Roboto Mono" w:hAnsi="Roboto Mono"/>
                <w:color w:val="188038"/>
              </w:rPr>
            </w:pP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final_v1_전성분_v345.csv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전성분 + V3 + V4 + V5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commentRangeStart w:id="1"/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final_v2_주성분_v345.csv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노이즈 제거 주성분 + V3 + V4 + V5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단위: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제품 × 피부타입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 수: 1,617개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전체 열: 1,356개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전체 열: 312개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2g80ztazpjf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X 데이터셋을 2개로 만든 이유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V1과 V2는 성분을 표현하는 방식이 다르다.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전성분을 사용하여 정보 손실은 적지만, 희귀 성분과 지나치게 흔한 성분까지 포함되어 변수 수와 노이즈가 많다.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8개 이상 제품에서 등장하고 전체 제품의 80% 이하에 등장하는 성분만 사용하여 노이즈를 줄였다.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두 데이터셋을 같은 조건으로 비교하면 다음을 확인할 수 있다.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전성분을 모두 사용하는 것이 좋은지, 정보성이 높은 성분만 사용하는 것이 좋은지 비교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성능이 비슷하면 변수 수가 적고 해석이 쉬운 V2 모델을 우선 선택한다.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lwcly186lb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변수 구성 이유</w:t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3705"/>
        <w:gridCol w:w="5085"/>
        <w:tblGridChange w:id="0">
          <w:tblGrid>
            <w:gridCol w:w="1155"/>
            <w:gridCol w:w="3705"/>
            <w:gridCol w:w="50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만든 이유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피부유형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skin_*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제품도 피부유형에 따라 부정 반응이 달라질 수 있기 때문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제품의 전체 성분 구성을 최대한 보존하기 위해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v2_*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희귀·과다빈도 성분을 제거해 노이즈와 차원을 줄이기 위해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v3_total_ingredient_count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v3_count_*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성분뿐 아니라 보습·진정·장벽 등 기능군의 전체 구성을 표현하기 위해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v4_*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피부유형과 특정 성분·성분조합 사이의 문헌 기반 관계를 반영하기 위해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v5_theme_*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제품명에서 강조하는 보습·진정·트러블 등의 제품 콘셉트를 반영하기 위해 사용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V3의 비율 변수인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v3_ratio_*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Count 변수와 정보가 겹칠 수 있어 제외했다.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 내부에 포함되어 있던 V3 변수와 성분 원핫 중복 변수도 제거하여 같은 정보가 반복 입력되지 않도록 했다.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km7kxulja6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관리 컬럼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컬럼은 모델 X에 넣지 않는다.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Target 병합용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결과 확인용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피부타입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행 구분 및 Target 병합용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처방 제품을 같은 Fold에 묶기 위한 Group CV용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ID_COLUMNS = [ "product_id", "product_name", "피부타입", "formula_group", 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모델 변수가 아니라 데이터 누수 방지를 위한 분할 변수이다.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pufotnxbde0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Target 병합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데이터와 다음 두 컬럼으로 병합한다.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상품번호 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피부타입 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피부타입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model_data = target_data.merge( feature_data, left_on=["상품번호", "피부타입"], right_on=["product_id", "피부타입"], how="inner", validate="one_to_one",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50e48if5bt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X, Y, Group 선택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 = model_data.drop(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columns=[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"상품번호",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"product_id",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"product_name",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"피부타입",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"formula_group",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"high_risk",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"negative_rate",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"negative_count",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"review_count",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errors="ignore",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 = model_data["high_risk"]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groups = model_data["formula_group"]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ngbg8lgapip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모델 비교 방법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V1과 V2는 반드시 다음 조건을 동일하게 적용한다.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Target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Fold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모델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하이퍼파라미터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Random Seed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랜덤 분할이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formula_group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 Group CV를 사용한다.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sklearn.model_selection import StratifiedGroupKFold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cv = StratifiedGroupKFold(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n_splits=5,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shuffle=True,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random_state=2026,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tjojpaphcf57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평가 기준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목적은 모델이 위험하다고 예측한 대상이 실제 위험군일 가능성을 높이는 것이다.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우선순위: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위험 예측 중 실제 위험 비율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F0.5-score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Precision을 Recall보다 중요하게 반영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실제 위험군을 얼마나 찾았는지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Precision과 Recall의 균형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PR-AUC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전체 임계값에서의 분류 성능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 Precision이 높으면서 Recall이 지나치게 낮지 않은 모델을 선택한다.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서영" w:id="0" w:date="2026-07-27T10:03:02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https://drive.google.com/file/d/13gecxtV-Z7n3Je2SdD4qaEDhwhbp_EOE/view?usp=drive_link</w:t>
      </w:r>
    </w:p>
  </w:comment>
  <w:comment w:author="서영" w:id="1" w:date="2026-07-27T10:03:16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https://drive.google.com/file/d/1wu7ZvZkVs2UB04CS0z8LjjC3LKDuHKYv/view?usp=drive_link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drive.google.com/file/d/1dTc5kU4s2mDueNXwvYoGkLOemhsTez-R/view?usp=drive_link" TargetMode="External"/><Relationship Id="rId10" Type="http://schemas.openxmlformats.org/officeDocument/2006/relationships/hyperlink" Target="https://drive.google.com/file/d/1WiWU-r4ha1A7tU12bTfz1f3PDhqzNzWl/view?usp=drive_link" TargetMode="External"/><Relationship Id="rId12" Type="http://schemas.openxmlformats.org/officeDocument/2006/relationships/hyperlink" Target="https://drive.google.com/file/d/1zk4BF1FT-r464mCxU5ZXd_2q81ArZXx9/view?usp=drive_link" TargetMode="External"/><Relationship Id="rId9" Type="http://schemas.openxmlformats.org/officeDocument/2006/relationships/hyperlink" Target="https://drive.google.com/file/d/1SOf1mE_pvvXzh-EuBFEvebteZ72KOACd/view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cj_21mSfw3lz5a69Sz3fXojTvFeUS6ivRtxB2rAQK5c/edit?usp=drive_link" TargetMode="External"/><Relationship Id="rId8" Type="http://schemas.openxmlformats.org/officeDocument/2006/relationships/hyperlink" Target="https://drive.google.com/file/d/183HvI2H24S5FP1Kcu_Bzg65kqju-_6BW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