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6DCD" w14:textId="74B141FD" w:rsidR="00C50E78" w:rsidRPr="00947483" w:rsidRDefault="00A1209B">
      <w:pPr>
        <w:tabs>
          <w:tab w:val="left" w:pos="630"/>
          <w:tab w:val="left" w:pos="6379"/>
        </w:tabs>
        <w:spacing w:before="120" w:after="40" w:line="240" w:lineRule="auto"/>
        <w:jc w:val="right"/>
        <w:rPr>
          <w:rFonts w:ascii="Verdana" w:eastAsia="Verdana" w:hAnsi="Verdana" w:cs="Verdana"/>
          <w:b/>
          <w:spacing w:val="5"/>
          <w:sz w:val="24"/>
          <w:szCs w:val="28"/>
          <w:lang w:val="pt-BR"/>
        </w:rPr>
      </w:pPr>
      <w:r w:rsidRPr="007E004D">
        <w:rPr>
          <w:iCs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5D663584" wp14:editId="1B8FE31A">
            <wp:simplePos x="0" y="0"/>
            <wp:positionH relativeFrom="column">
              <wp:posOffset>76200</wp:posOffset>
            </wp:positionH>
            <wp:positionV relativeFrom="paragraph">
              <wp:posOffset>128327</wp:posOffset>
            </wp:positionV>
            <wp:extent cx="1348431" cy="1431822"/>
            <wp:effectExtent l="19050" t="19050" r="23495" b="16510"/>
            <wp:wrapNone/>
            <wp:docPr id="3" name="Pictur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the camera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4247" b="81720" l="1613" r="98790">
                                  <a14:foregroundMark x1="31214" y1="17342" x2="57504" y2="15591"/>
                                  <a14:foregroundMark x1="61343" y1="15666" x2="55679" y2="18398"/>
                                  <a14:foregroundMark x1="12249" y1="66766" x2="44543" y2="71513"/>
                                  <a14:foregroundMark x1="44543" y1="71513" x2="71715" y2="60831"/>
                                  <a14:foregroundMark x1="83908" y1="63809" x2="85078" y2="64095"/>
                                  <a14:foregroundMark x1="71715" y1="60831" x2="76300" y2="61951"/>
                                  <a14:foregroundMark x1="57906" y1="66766" x2="23831" y2="73739"/>
                                  <a14:foregroundMark x1="23831" y1="73739" x2="55011" y2="74926"/>
                                  <a14:foregroundMark x1="55011" y1="74926" x2="80401" y2="67359"/>
                                  <a14:foregroundMark x1="24276" y1="70920" x2="56570" y2="77448"/>
                                  <a14:foregroundMark x1="56570" y1="77448" x2="83742" y2="66617"/>
                                  <a14:foregroundMark x1="83742" y1="66617" x2="83830" y2="66323"/>
                                  <a14:foregroundMark x1="85436" y1="65909" x2="85523" y2="65875"/>
                                  <a14:foregroundMark x1="58129" y1="76558" x2="84115" y2="66424"/>
                                  <a14:foregroundMark x1="85523" y1="65875" x2="85746" y2="65579"/>
                                  <a14:foregroundMark x1="85661" y1="66217" x2="87973" y2="65282"/>
                                  <a14:foregroundMark x1="55679" y1="78338" x2="84664" y2="66620"/>
                                  <a14:foregroundMark x1="59020" y1="77003" x2="78396" y2="70030"/>
                                  <a14:foregroundMark x1="62361" y1="76409" x2="77060" y2="71810"/>
                                  <a14:foregroundMark x1="25390" y1="72552" x2="30958" y2="74629"/>
                                  <a14:foregroundMark x1="22940" y1="74036" x2="25390" y2="71810"/>
                                  <a14:foregroundMark x1="15590" y1="68843" x2="24944" y2="72997"/>
                                  <a14:foregroundMark x1="18040" y1="69881" x2="22272" y2="71958"/>
                                  <a14:foregroundMark x1="14922" y1="69585" x2="20045" y2="71958"/>
                                  <a14:foregroundMark x1="11136" y1="66172" x2="12918" y2="66320"/>
                                  <a14:foregroundMark x1="12918" y1="67656" x2="16704" y2="69881"/>
                                  <a14:foregroundMark x1="14254" y1="69139" x2="46771" y2="78338"/>
                                  <a14:foregroundMark x1="46771" y1="78338" x2="68597" y2="75074"/>
                                  <a14:foregroundMark x1="52116" y1="14985" x2="48552" y2="14540"/>
                                  <a14:foregroundMark x1="53007" y1="15282" x2="49666" y2="14540"/>
                                  <a14:foregroundMark x1="11581" y1="66024" x2="64811" y2="78783"/>
                                  <a14:foregroundMark x1="64811" y1="78783" x2="91314" y2="76409"/>
                                  <a14:foregroundMark x1="20267" y1="75519" x2="73051" y2="77596"/>
                                  <a14:foregroundMark x1="73051" y1="77596" x2="2227" y2="81751"/>
                                  <a14:foregroundMark x1="88196" y1="76113" x2="95768" y2="70920"/>
                                  <a14:foregroundMark x1="86192" y1="77003" x2="94655" y2="69881"/>
                                  <a14:foregroundMark x1="83742" y1="78190" x2="95991" y2="72700"/>
                                  <a14:foregroundMark x1="89310" y1="77300" x2="95100" y2="75371"/>
                                  <a14:foregroundMark x1="82851" y1="79080" x2="96659" y2="68101"/>
                                  <a14:foregroundMark x1="96214" y1="71662" x2="89532" y2="78487"/>
                                  <a14:foregroundMark x1="91537" y1="77596" x2="97996" y2="79080"/>
                                  <a14:foregroundMark x1="93318" y1="76706" x2="97996" y2="78042"/>
                                  <a14:foregroundMark x1="1210" y1="82527" x2="62097" y2="79839"/>
                                  <a14:foregroundMark x1="62097" y1="79839" x2="98790" y2="79839"/>
                                  <a14:backgroundMark x1="80645" y1="60215" x2="83871" y2="61828"/>
                                  <a14:backgroundMark x1="82661" y1="62097" x2="76613" y2="59946"/>
                                  <a14:backgroundMark x1="77823" y1="61290" x2="77016" y2="61290"/>
                                  <a14:backgroundMark x1="85081" y1="62634" x2="84274" y2="63172"/>
                                  <a14:backgroundMark x1="78226" y1="61290" x2="77016" y2="61828"/>
                                  <a14:backgroundMark x1="77823" y1="61022" x2="75806" y2="61559"/>
                                  <a14:backgroundMark x1="84677" y1="63172" x2="84677" y2="63172"/>
                                  <a14:backgroundMark x1="62500" y1="14516" x2="62903" y2="15054"/>
                                  <a14:backgroundMark x1="61290" y1="14516" x2="60484" y2="14516"/>
                                  <a14:backgroundMark x1="61694" y1="14516" x2="61694" y2="15591"/>
                                  <a14:backgroundMark x1="61290" y1="14516" x2="60887" y2="15591"/>
                                  <a14:backgroundMark x1="27016" y1="16398" x2="31048" y2="17204"/>
                                  <a14:backgroundMark x1="29032" y1="16935" x2="31048" y2="17473"/>
                                  <a14:backgroundMark x1="72177" y1="21774" x2="72177" y2="22043"/>
                                  <a14:backgroundMark x1="70565" y1="19892" x2="70565" y2="21774"/>
                                  <a14:backgroundMark x1="71371" y1="19624" x2="71371" y2="20968"/>
                                  <a14:backgroundMark x1="70161" y1="19086" x2="69758" y2="20699"/>
                                  <a14:backgroundMark x1="29032" y1="16129" x2="31855" y2="16129"/>
                                  <a14:backgroundMark x1="30645" y1="16398" x2="31452" y2="172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1" r="5215" b="22035"/>
                    <a:stretch/>
                  </pic:blipFill>
                  <pic:spPr bwMode="auto">
                    <a:xfrm>
                      <a:off x="0" y="0"/>
                      <a:ext cx="1348431" cy="1431822"/>
                    </a:xfrm>
                    <a:prstGeom prst="rect">
                      <a:avLst/>
                    </a:prstGeom>
                    <a:ln w="63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0E0" w:rsidRPr="00947483">
        <w:rPr>
          <w:rFonts w:ascii="Verdana" w:eastAsia="Verdana" w:hAnsi="Verdana" w:cs="Verdana"/>
          <w:b/>
          <w:spacing w:val="5"/>
          <w:sz w:val="32"/>
          <w:szCs w:val="36"/>
          <w:lang w:val="pt-BR"/>
        </w:rPr>
        <w:t>Eduardo S. Bongiolo</w:t>
      </w:r>
    </w:p>
    <w:p w14:paraId="4F3D7833" w14:textId="759A741D" w:rsidR="00A973E7" w:rsidRDefault="00A973E7" w:rsidP="002D38FD">
      <w:pPr>
        <w:tabs>
          <w:tab w:val="left" w:pos="630"/>
          <w:tab w:val="left" w:pos="6379"/>
        </w:tabs>
        <w:spacing w:before="120" w:after="40" w:line="360" w:lineRule="auto"/>
        <w:jc w:val="right"/>
        <w:rPr>
          <w:rFonts w:ascii="Verdana" w:eastAsia="Verdana" w:hAnsi="Verdana" w:cs="Verdana"/>
          <w:b/>
          <w:spacing w:val="5"/>
          <w:sz w:val="24"/>
          <w:szCs w:val="28"/>
          <w:lang w:val="pt-BR"/>
        </w:rPr>
      </w:pPr>
      <w:r w:rsidRPr="00947483">
        <w:rPr>
          <w:rFonts w:ascii="Verdana" w:eastAsia="Verdana" w:hAnsi="Verdana" w:cs="Verdana"/>
          <w:b/>
          <w:spacing w:val="5"/>
          <w:sz w:val="24"/>
          <w:szCs w:val="28"/>
          <w:lang w:val="pt-BR"/>
        </w:rPr>
        <w:t xml:space="preserve">Data </w:t>
      </w:r>
      <w:proofErr w:type="spellStart"/>
      <w:r w:rsidRPr="00947483">
        <w:rPr>
          <w:rFonts w:ascii="Verdana" w:eastAsia="Verdana" w:hAnsi="Verdana" w:cs="Verdana"/>
          <w:b/>
          <w:spacing w:val="5"/>
          <w:sz w:val="24"/>
          <w:szCs w:val="28"/>
          <w:lang w:val="pt-BR"/>
        </w:rPr>
        <w:t>Analyst</w:t>
      </w:r>
      <w:proofErr w:type="spellEnd"/>
    </w:p>
    <w:p w14:paraId="5115D703" w14:textId="4EF43B05" w:rsidR="005D6BBB" w:rsidRPr="001B158A" w:rsidRDefault="005D6BBB" w:rsidP="002D38FD">
      <w:pPr>
        <w:spacing w:after="0" w:line="360" w:lineRule="auto"/>
        <w:jc w:val="right"/>
        <w:rPr>
          <w:rFonts w:ascii="Verdana" w:eastAsia="Verdana" w:hAnsi="Verdana" w:cs="Verdana"/>
          <w:sz w:val="18"/>
          <w:lang w:val="pt-BR"/>
        </w:rPr>
      </w:pPr>
      <w:r w:rsidRPr="001B158A">
        <w:rPr>
          <w:rFonts w:ascii="Verdana" w:eastAsia="Verdana" w:hAnsi="Verdana" w:cs="Verdana"/>
          <w:sz w:val="18"/>
          <w:lang w:val="pt-BR"/>
        </w:rPr>
        <w:t>Zwickau</w:t>
      </w:r>
      <w:r w:rsidR="00C44DBB">
        <w:rPr>
          <w:rFonts w:ascii="Verdana" w:eastAsia="Verdana" w:hAnsi="Verdana" w:cs="Verdana"/>
          <w:sz w:val="18"/>
          <w:lang w:val="pt-BR"/>
        </w:rPr>
        <w:t xml:space="preserve">, </w:t>
      </w:r>
      <w:proofErr w:type="spellStart"/>
      <w:r w:rsidR="00C44DBB">
        <w:rPr>
          <w:rFonts w:ascii="Verdana" w:eastAsia="Verdana" w:hAnsi="Verdana" w:cs="Verdana"/>
          <w:sz w:val="18"/>
          <w:lang w:val="pt-BR"/>
        </w:rPr>
        <w:t>Germany</w:t>
      </w:r>
      <w:proofErr w:type="spellEnd"/>
    </w:p>
    <w:p w14:paraId="59841CA0" w14:textId="267DE5DC" w:rsidR="00C50E78" w:rsidRPr="00824A57" w:rsidRDefault="006360E0" w:rsidP="002D38FD">
      <w:pPr>
        <w:spacing w:after="0" w:line="360" w:lineRule="auto"/>
        <w:jc w:val="right"/>
        <w:rPr>
          <w:rFonts w:ascii="Verdana" w:eastAsia="Verdana" w:hAnsi="Verdana" w:cs="Verdana"/>
          <w:sz w:val="18"/>
          <w:szCs w:val="20"/>
          <w:lang w:val="en-US"/>
        </w:rPr>
      </w:pPr>
      <w:r w:rsidRPr="00824A57">
        <w:rPr>
          <w:rFonts w:ascii="Verdana" w:eastAsia="Verdana" w:hAnsi="Verdana" w:cs="Verdana"/>
          <w:sz w:val="18"/>
          <w:szCs w:val="20"/>
          <w:lang w:val="en-US"/>
        </w:rPr>
        <w:t xml:space="preserve">Mail: </w:t>
      </w:r>
      <w:hyperlink r:id="rId9" w:history="1">
        <w:r w:rsidRPr="00824A57">
          <w:rPr>
            <w:rStyle w:val="Hyperlink"/>
            <w:rFonts w:ascii="Verdana" w:eastAsia="Verdana" w:hAnsi="Verdana" w:cs="Verdana"/>
            <w:sz w:val="18"/>
            <w:szCs w:val="20"/>
            <w:lang w:val="en-US"/>
          </w:rPr>
          <w:t>eduardosbongiolo@gmail.com</w:t>
        </w:r>
      </w:hyperlink>
    </w:p>
    <w:p w14:paraId="27F1602E" w14:textId="3E93AEAA" w:rsidR="00A1209B" w:rsidRPr="007E004D" w:rsidRDefault="00824A57" w:rsidP="002D38FD">
      <w:pPr>
        <w:spacing w:after="0" w:line="360" w:lineRule="auto"/>
        <w:jc w:val="right"/>
        <w:rPr>
          <w:rFonts w:ascii="Verdana" w:eastAsia="Verdana" w:hAnsi="Verdana" w:cs="Verdana"/>
          <w:sz w:val="18"/>
          <w:szCs w:val="20"/>
          <w:lang w:val="en-US"/>
        </w:rPr>
      </w:pPr>
      <w:hyperlink r:id="rId10" w:history="1">
        <w:r w:rsidR="00AC66B6">
          <w:rPr>
            <w:rStyle w:val="Hyperlink"/>
            <w:rFonts w:ascii="Verdana" w:eastAsia="Verdana" w:hAnsi="Verdana" w:cs="Verdana"/>
            <w:sz w:val="18"/>
            <w:szCs w:val="20"/>
            <w:lang w:val="en-US"/>
          </w:rPr>
          <w:t>LinkedIn</w:t>
        </w:r>
      </w:hyperlink>
    </w:p>
    <w:p w14:paraId="2C94ACF1" w14:textId="567D40CC" w:rsidR="00A83BC4" w:rsidRDefault="00AC66B6">
      <w:pPr>
        <w:spacing w:after="0" w:line="240" w:lineRule="auto"/>
        <w:jc w:val="right"/>
        <w:rPr>
          <w:rFonts w:ascii="Verdana" w:eastAsia="Verdana" w:hAnsi="Verdana" w:cs="Verdana"/>
          <w:sz w:val="18"/>
          <w:szCs w:val="20"/>
          <w:lang w:val="en-US"/>
        </w:rPr>
      </w:pPr>
      <w:hyperlink r:id="rId11" w:history="1">
        <w:r>
          <w:rPr>
            <w:rStyle w:val="Hyperlink"/>
            <w:rFonts w:ascii="Verdana" w:eastAsia="Verdana" w:hAnsi="Verdana" w:cs="Verdana"/>
            <w:sz w:val="18"/>
            <w:szCs w:val="20"/>
            <w:lang w:val="en-US"/>
          </w:rPr>
          <w:t>Website</w:t>
        </w:r>
      </w:hyperlink>
    </w:p>
    <w:p w14:paraId="3541E82F" w14:textId="3C752486" w:rsidR="001B158A" w:rsidRDefault="001B158A">
      <w:pPr>
        <w:spacing w:after="0" w:line="240" w:lineRule="auto"/>
        <w:jc w:val="right"/>
        <w:rPr>
          <w:rFonts w:ascii="Verdana" w:eastAsia="Verdana" w:hAnsi="Verdana" w:cs="Verdana"/>
          <w:sz w:val="18"/>
          <w:szCs w:val="20"/>
          <w:lang w:val="en-US"/>
        </w:rPr>
      </w:pPr>
    </w:p>
    <w:p w14:paraId="7506ED29" w14:textId="77777777" w:rsidR="001B158A" w:rsidRPr="007E004D" w:rsidRDefault="001B158A">
      <w:pPr>
        <w:spacing w:after="0" w:line="240" w:lineRule="auto"/>
        <w:jc w:val="right"/>
        <w:rPr>
          <w:rFonts w:ascii="Verdana" w:eastAsia="Verdana" w:hAnsi="Verdana" w:cs="Verdana"/>
          <w:sz w:val="18"/>
          <w:szCs w:val="20"/>
          <w:lang w:val="en-US"/>
        </w:rPr>
      </w:pPr>
    </w:p>
    <w:p w14:paraId="441B2C6C" w14:textId="77777777" w:rsidR="00C50E78" w:rsidRPr="007E004D" w:rsidRDefault="00C50E78">
      <w:pPr>
        <w:spacing w:after="0" w:line="240" w:lineRule="auto"/>
        <w:jc w:val="right"/>
        <w:rPr>
          <w:rFonts w:ascii="Arial" w:eastAsia="Arial" w:hAnsi="Arial" w:cs="Arial"/>
          <w:sz w:val="18"/>
          <w:szCs w:val="20"/>
          <w:lang w:val="en-US"/>
        </w:rPr>
      </w:pPr>
    </w:p>
    <w:p w14:paraId="7B250609" w14:textId="77777777" w:rsidR="00C50E78" w:rsidRPr="007E004D" w:rsidRDefault="006360E0">
      <w:pPr>
        <w:spacing w:after="120" w:line="240" w:lineRule="auto"/>
        <w:rPr>
          <w:rFonts w:ascii="Verdana" w:eastAsia="Verdana" w:hAnsi="Verdana" w:cs="Verdana"/>
          <w:b/>
          <w:sz w:val="20"/>
          <w:szCs w:val="20"/>
          <w:lang w:val="en-US"/>
        </w:rPr>
      </w:pPr>
      <w:r w:rsidRPr="007E004D">
        <w:rPr>
          <w:rFonts w:ascii="Verdana" w:eastAsia="Verdana" w:hAnsi="Verdana" w:cs="Verdana"/>
          <w:b/>
          <w:sz w:val="20"/>
          <w:szCs w:val="20"/>
          <w:lang w:val="en-US"/>
        </w:rPr>
        <w:t>PROFESSIONAL EXPERIENCE</w:t>
      </w:r>
    </w:p>
    <w:p w14:paraId="5665915D" w14:textId="3B033D28" w:rsidR="00C50E78" w:rsidRPr="007E004D" w:rsidRDefault="00531C56">
      <w:pPr>
        <w:spacing w:after="0" w:line="240" w:lineRule="auto"/>
        <w:ind w:left="1418" w:hanging="1418"/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2020</w:t>
      </w:r>
      <w:r w:rsidR="0038238F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 – </w:t>
      </w:r>
      <w:r w:rsidR="006360E0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present</w:t>
      </w:r>
      <w:r w:rsidR="0038238F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: </w:t>
      </w:r>
      <w:r w:rsidR="006360E0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Freelancer</w:t>
      </w:r>
    </w:p>
    <w:p w14:paraId="688F9D43" w14:textId="49F64B99" w:rsidR="00723473" w:rsidRPr="00723473" w:rsidRDefault="00723473" w:rsidP="007234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23473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Develop R script for automation in data analysis (</w:t>
      </w:r>
      <w:proofErr w:type="spellStart"/>
      <w:r w:rsidRPr="00723473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Tidyverse</w:t>
      </w:r>
      <w:proofErr w:type="spellEnd"/>
      <w:r w:rsidRPr="00723473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, mostly </w:t>
      </w:r>
      <w:proofErr w:type="spellStart"/>
      <w:r w:rsidRPr="00723473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dplyr</w:t>
      </w:r>
      <w:proofErr w:type="spellEnd"/>
      <w:r w:rsidRPr="00723473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) of raster files that reduce the timeline of the project from 6 to 2 months.</w:t>
      </w:r>
    </w:p>
    <w:p w14:paraId="68910F92" w14:textId="2191A3FD" w:rsidR="00723473" w:rsidRPr="00723473" w:rsidRDefault="00723473" w:rsidP="007234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23473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Presented data using visualizations (ppt, graphs, maps, and reports)</w:t>
      </w:r>
    </w:p>
    <w:p w14:paraId="200F3406" w14:textId="0059AAAA" w:rsidR="00723473" w:rsidRPr="00723473" w:rsidRDefault="00723473" w:rsidP="007234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23473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Creation of maps in ArcGIS to be used in a research project</w:t>
      </w:r>
    </w:p>
    <w:p w14:paraId="255C71D8" w14:textId="6F3A7D1C" w:rsidR="00AB356D" w:rsidRPr="007E004D" w:rsidRDefault="00723473" w:rsidP="007234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23473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Website development and updating</w:t>
      </w:r>
    </w:p>
    <w:p w14:paraId="1D762D1C" w14:textId="4C822B2D" w:rsidR="00171B02" w:rsidRPr="007E004D" w:rsidRDefault="006360E0">
      <w:pPr>
        <w:spacing w:after="0" w:line="240" w:lineRule="auto"/>
        <w:ind w:left="1418" w:hanging="1418"/>
        <w:jc w:val="both"/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2017</w:t>
      </w:r>
      <w:r w:rsidR="0038238F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 –</w:t>
      </w: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 2019</w:t>
      </w:r>
      <w:r w:rsidR="0038238F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:</w:t>
      </w:r>
      <w:r w:rsidR="00D2364A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 </w:t>
      </w: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University of Florida</w:t>
      </w:r>
      <w:r w:rsidR="00171B02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 – Research Assistant</w:t>
      </w:r>
    </w:p>
    <w:p w14:paraId="532BE29C" w14:textId="7FA5D011" w:rsidR="00171B02" w:rsidRPr="007E004D" w:rsidRDefault="00171B02" w:rsidP="00171B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Development of the first growth</w:t>
      </w:r>
      <w:r w:rsidRPr="007E004D">
        <w:rPr>
          <w:rFonts w:ascii="Century Schoolbook" w:eastAsia="Century Schoolbook" w:hAnsi="Century Schoolbook" w:cs="Century Schoolbook"/>
          <w:b/>
          <w:iCs/>
          <w:sz w:val="20"/>
          <w:szCs w:val="20"/>
          <w:lang w:val="en-US"/>
        </w:rPr>
        <w:t xml:space="preserve"> 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and production model for Brazil nut (Bertholletia excelsa) in secondary forests</w:t>
      </w:r>
      <w:r w:rsidR="00ED565E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.</w:t>
      </w:r>
    </w:p>
    <w:p w14:paraId="66E5AC11" w14:textId="59C2F20F" w:rsidR="00171B02" w:rsidRPr="007E004D" w:rsidRDefault="00171B02" w:rsidP="00171B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Research involved field data collection, data managing</w:t>
      </w:r>
      <w:r w:rsidR="0094533E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(</w:t>
      </w:r>
      <w:r w:rsidR="00A83BC4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excel and </w:t>
      </w:r>
      <w:r w:rsidR="0094533E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R)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, model construction</w:t>
      </w:r>
      <w:r w:rsidR="00A83BC4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(Python)</w:t>
      </w:r>
      <w:r w:rsidR="00ED565E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, statistical analysis</w:t>
      </w:r>
      <w:r w:rsidR="00BC4D51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(R)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and elaboration of the final map of Brazil nut productivity</w:t>
      </w:r>
      <w:r w:rsidR="0094533E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(R).</w:t>
      </w:r>
    </w:p>
    <w:p w14:paraId="3E1B43CF" w14:textId="0E1BAEA8" w:rsidR="00D546F8" w:rsidRPr="007E004D" w:rsidRDefault="00D546F8" w:rsidP="00A85105">
      <w:pPr>
        <w:spacing w:after="0" w:line="240" w:lineRule="auto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</w:p>
    <w:p w14:paraId="6E34554C" w14:textId="37C99E6E" w:rsidR="00D546F8" w:rsidRPr="007E004D" w:rsidRDefault="00D546F8" w:rsidP="00D546F8">
      <w:pPr>
        <w:spacing w:after="0" w:line="240" w:lineRule="auto"/>
        <w:ind w:left="1410" w:hanging="1410"/>
        <w:jc w:val="both"/>
        <w:rPr>
          <w:rFonts w:ascii="Century Schoolbook" w:eastAsia="Century Schoolbook" w:hAnsi="Century Schoolbook" w:cs="Century Schoolbook"/>
          <w:b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2014 Apr</w:t>
      </w:r>
      <w:r w:rsidR="007B67B8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 </w:t>
      </w: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-</w:t>
      </w:r>
      <w:r w:rsidR="007B67B8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 </w:t>
      </w: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Jul</w:t>
      </w:r>
      <w:r w:rsidR="0038238F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: </w:t>
      </w: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ALL</w:t>
      </w:r>
      <w:r w:rsidRPr="007E004D">
        <w:rPr>
          <w:rFonts w:ascii="Century Schoolbook" w:eastAsia="Century Schoolbook" w:hAnsi="Century Schoolbook" w:cs="Century Schoolbook"/>
          <w:b/>
          <w:iCs/>
          <w:sz w:val="20"/>
          <w:szCs w:val="20"/>
          <w:lang w:val="en-US"/>
        </w:rPr>
        <w:t>PLAN Urban</w:t>
      </w:r>
      <w:r w:rsidR="008379FF" w:rsidRPr="007E004D">
        <w:rPr>
          <w:rFonts w:ascii="Century Schoolbook" w:eastAsia="Century Schoolbook" w:hAnsi="Century Schoolbook" w:cs="Century Schoolbook"/>
          <w:b/>
          <w:iCs/>
          <w:sz w:val="20"/>
          <w:szCs w:val="20"/>
          <w:lang w:val="en-US"/>
        </w:rPr>
        <w:t xml:space="preserve"> and E</w:t>
      </w:r>
      <w:r w:rsidRPr="007E004D">
        <w:rPr>
          <w:rFonts w:ascii="Century Schoolbook" w:eastAsia="Century Schoolbook" w:hAnsi="Century Schoolbook" w:cs="Century Schoolbook"/>
          <w:b/>
          <w:iCs/>
          <w:sz w:val="20"/>
          <w:szCs w:val="20"/>
          <w:lang w:val="en-US"/>
        </w:rPr>
        <w:t xml:space="preserve">nvironmental </w:t>
      </w:r>
      <w:r w:rsidR="008379FF" w:rsidRPr="007E004D">
        <w:rPr>
          <w:rFonts w:ascii="Century Schoolbook" w:eastAsia="Century Schoolbook" w:hAnsi="Century Schoolbook" w:cs="Century Schoolbook"/>
          <w:b/>
          <w:iCs/>
          <w:sz w:val="20"/>
          <w:szCs w:val="20"/>
          <w:lang w:val="en-US"/>
        </w:rPr>
        <w:t>P</w:t>
      </w:r>
      <w:r w:rsidRPr="007E004D">
        <w:rPr>
          <w:rFonts w:ascii="Century Schoolbook" w:eastAsia="Century Schoolbook" w:hAnsi="Century Schoolbook" w:cs="Century Schoolbook"/>
          <w:b/>
          <w:iCs/>
          <w:sz w:val="20"/>
          <w:szCs w:val="20"/>
          <w:lang w:val="en-US"/>
        </w:rPr>
        <w:t xml:space="preserve">lanning - Project </w:t>
      </w:r>
      <w:r w:rsidR="008379FF" w:rsidRPr="007E004D">
        <w:rPr>
          <w:rFonts w:ascii="Century Schoolbook" w:eastAsia="Century Schoolbook" w:hAnsi="Century Schoolbook" w:cs="Century Schoolbook"/>
          <w:b/>
          <w:iCs/>
          <w:sz w:val="20"/>
          <w:szCs w:val="20"/>
          <w:lang w:val="en-US"/>
        </w:rPr>
        <w:t>A</w:t>
      </w:r>
      <w:r w:rsidRPr="007E004D">
        <w:rPr>
          <w:rFonts w:ascii="Century Schoolbook" w:eastAsia="Century Schoolbook" w:hAnsi="Century Schoolbook" w:cs="Century Schoolbook"/>
          <w:b/>
          <w:iCs/>
          <w:sz w:val="20"/>
          <w:szCs w:val="20"/>
          <w:lang w:val="en-US"/>
        </w:rPr>
        <w:t>ssistant</w:t>
      </w:r>
    </w:p>
    <w:p w14:paraId="68B946AF" w14:textId="27082CA7" w:rsidR="00D546F8" w:rsidRPr="007E004D" w:rsidRDefault="00ED565E" w:rsidP="00D546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Lead supervisor for f</w:t>
      </w:r>
      <w:r w:rsidR="00D546F8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ieldwork</w:t>
      </w:r>
      <w:r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.</w:t>
      </w:r>
      <w:r w:rsidR="00D546F8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and research related to environmental and urban planning projects</w:t>
      </w:r>
      <w:r w:rsidR="00A83BC4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.</w:t>
      </w:r>
    </w:p>
    <w:p w14:paraId="1508DB8B" w14:textId="701405CC" w:rsidR="00C50E78" w:rsidRPr="007E004D" w:rsidRDefault="00ED565E" w:rsidP="008379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Data management: Data collection, manipulation, analysis, </w:t>
      </w:r>
      <w:r w:rsidR="00BC4D51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visualizations,</w:t>
      </w:r>
      <w:r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and reports.</w:t>
      </w:r>
    </w:p>
    <w:p w14:paraId="0FDB1121" w14:textId="77777777" w:rsidR="00C50E78" w:rsidRPr="007E004D" w:rsidRDefault="00C50E78" w:rsidP="00A85105">
      <w:pPr>
        <w:spacing w:after="0" w:line="240" w:lineRule="auto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</w:p>
    <w:p w14:paraId="622CEA37" w14:textId="21A45124" w:rsidR="00C50E78" w:rsidRPr="007E004D" w:rsidRDefault="006360E0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2013 Aug</w:t>
      </w:r>
      <w:r w:rsidR="007B67B8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 </w:t>
      </w: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-</w:t>
      </w:r>
      <w:r w:rsidR="007B67B8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 </w:t>
      </w: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Oct</w:t>
      </w:r>
      <w:r w:rsidR="0038238F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: </w:t>
      </w: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METALMIG</w:t>
      </w:r>
      <w:r w:rsidR="008379FF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 – Intern</w:t>
      </w:r>
    </w:p>
    <w:p w14:paraId="392D55F8" w14:textId="005B213D" w:rsidR="00EA6B9E" w:rsidRPr="007E004D" w:rsidRDefault="006360E0" w:rsidP="00EA6B9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Monitored water resources in areas undergoing environmental</w:t>
      </w:r>
      <w:r w:rsidR="00EA6B9E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rehabilitation</w:t>
      </w:r>
      <w:r w:rsidR="00A83BC4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.</w:t>
      </w:r>
    </w:p>
    <w:p w14:paraId="702227E7" w14:textId="7E2045CA" w:rsidR="00C50E78" w:rsidRPr="007E004D" w:rsidRDefault="008379FF" w:rsidP="00EA6B9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Collected and classified solid </w:t>
      </w:r>
      <w:r w:rsidR="00F03911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waste and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created an operational manual for safe disposal of oil-based products</w:t>
      </w:r>
      <w:r w:rsidR="00A83BC4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.</w:t>
      </w:r>
    </w:p>
    <w:p w14:paraId="6961C6A5" w14:textId="248F5CFF" w:rsidR="00C50E78" w:rsidRPr="007E004D" w:rsidRDefault="00B62BF3">
      <w:pPr>
        <w:spacing w:after="120" w:line="240" w:lineRule="auto"/>
        <w:rPr>
          <w:rFonts w:ascii="Verdana" w:eastAsia="Verdana" w:hAnsi="Verdana" w:cs="Verdana"/>
          <w:b/>
          <w:sz w:val="20"/>
          <w:szCs w:val="20"/>
          <w:lang w:val="en-US"/>
        </w:rPr>
      </w:pPr>
      <w:r w:rsidRPr="007E004D">
        <w:rPr>
          <w:rFonts w:ascii="Verdana" w:eastAsia="Verdana" w:hAnsi="Verdana" w:cs="Verdana"/>
          <w:b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5FDDAF" wp14:editId="1F61CFE0">
                <wp:simplePos x="0" y="0"/>
                <wp:positionH relativeFrom="column">
                  <wp:posOffset>-236220</wp:posOffset>
                </wp:positionH>
                <wp:positionV relativeFrom="paragraph">
                  <wp:posOffset>184150</wp:posOffset>
                </wp:positionV>
                <wp:extent cx="61772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6F0A3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14.5pt" to="467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" strokecolor="#bfbfbf [2412]" strokeweight=".5pt">
                <v:stroke joinstyle="miter"/>
              </v:line>
            </w:pict>
          </mc:Fallback>
        </mc:AlternateContent>
      </w:r>
    </w:p>
    <w:p w14:paraId="670EA059" w14:textId="5B0A11C3" w:rsidR="00C50E78" w:rsidRPr="007E004D" w:rsidRDefault="006360E0">
      <w:pPr>
        <w:spacing w:after="120" w:line="240" w:lineRule="auto"/>
        <w:rPr>
          <w:rFonts w:ascii="Verdana" w:eastAsia="Verdana" w:hAnsi="Verdana" w:cs="Verdana"/>
          <w:b/>
          <w:sz w:val="20"/>
          <w:szCs w:val="20"/>
          <w:lang w:val="en-US"/>
        </w:rPr>
      </w:pPr>
      <w:r w:rsidRPr="007E004D">
        <w:rPr>
          <w:rFonts w:ascii="Verdana" w:eastAsia="Verdana" w:hAnsi="Verdana" w:cs="Verdana"/>
          <w:b/>
          <w:sz w:val="20"/>
          <w:szCs w:val="20"/>
          <w:lang w:val="en-US"/>
        </w:rPr>
        <w:t>EDUCATION</w:t>
      </w:r>
    </w:p>
    <w:p w14:paraId="0E406AC0" w14:textId="0E888E12" w:rsidR="006F6653" w:rsidRPr="007E004D" w:rsidRDefault="00857A4E" w:rsidP="00D7324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2022 Coursera</w:t>
      </w:r>
    </w:p>
    <w:p w14:paraId="2C584D64" w14:textId="076D68BB" w:rsidR="00857A4E" w:rsidRPr="007E004D" w:rsidRDefault="00857A4E" w:rsidP="006F66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Google Data Analytics Professional Certificate</w:t>
      </w:r>
      <w:r w:rsidR="00531C56"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 xml:space="preserve"> </w:t>
      </w:r>
    </w:p>
    <w:p w14:paraId="5F6F68A0" w14:textId="77777777" w:rsidR="006F6653" w:rsidRPr="007E004D" w:rsidRDefault="006F6653" w:rsidP="00857A4E">
      <w:pPr>
        <w:spacing w:after="0" w:line="240" w:lineRule="auto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</w:p>
    <w:p w14:paraId="7279DE4B" w14:textId="769173FE" w:rsidR="00C50E78" w:rsidRPr="007E004D" w:rsidRDefault="006360E0" w:rsidP="00EA6B9E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20</w:t>
      </w:r>
      <w:r w:rsidR="008379FF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19 </w:t>
      </w: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University of Florida (UF</w:t>
      </w:r>
      <w:r w:rsidR="00383EAE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 - USA</w:t>
      </w: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)</w:t>
      </w:r>
    </w:p>
    <w:p w14:paraId="38DCFE9C" w14:textId="23C7379B" w:rsidR="00EA6B9E" w:rsidRPr="007E004D" w:rsidRDefault="00EA6B9E" w:rsidP="00EA6B9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Master of Science, Forest Resources &amp; Conservation</w:t>
      </w:r>
    </w:p>
    <w:p w14:paraId="071DD485" w14:textId="0A040076" w:rsidR="00D2364A" w:rsidRPr="007E004D" w:rsidRDefault="00EA6B9E" w:rsidP="00EA6B9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 xml:space="preserve">Tropical Conservation and Development (TCD) </w:t>
      </w:r>
      <w:r w:rsidR="00D2364A"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c</w:t>
      </w: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ertificate</w:t>
      </w:r>
    </w:p>
    <w:p w14:paraId="2CACEF74" w14:textId="47D5A6EF" w:rsidR="00EA6B9E" w:rsidRPr="007E004D" w:rsidRDefault="00EA6B9E" w:rsidP="00EA6B9E">
      <w:pPr>
        <w:spacing w:after="0" w:line="240" w:lineRule="auto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</w:p>
    <w:p w14:paraId="4851D73C" w14:textId="41FB5E8C" w:rsidR="00C50E78" w:rsidRPr="007E004D" w:rsidRDefault="00EA6B9E" w:rsidP="00EA6B9E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bCs/>
          <w:sz w:val="20"/>
          <w:szCs w:val="20"/>
          <w:lang w:val="pt-BR"/>
        </w:rPr>
      </w:pPr>
      <w:r w:rsidRPr="007E004D">
        <w:rPr>
          <w:rFonts w:ascii="Century Schoolbook" w:eastAsia="Century Schoolbook" w:hAnsi="Century Schoolbook" w:cs="Century Schoolbook"/>
          <w:b/>
          <w:bCs/>
          <w:sz w:val="20"/>
          <w:szCs w:val="20"/>
          <w:lang w:val="pt-BR"/>
        </w:rPr>
        <w:t>2</w:t>
      </w:r>
      <w:r w:rsidR="006360E0" w:rsidRPr="007E004D">
        <w:rPr>
          <w:rFonts w:ascii="Century Schoolbook" w:eastAsia="Century Schoolbook" w:hAnsi="Century Schoolbook" w:cs="Century Schoolbook"/>
          <w:b/>
          <w:bCs/>
          <w:sz w:val="20"/>
          <w:szCs w:val="20"/>
          <w:lang w:val="pt-BR"/>
        </w:rPr>
        <w:t>013</w:t>
      </w:r>
      <w:r w:rsidRPr="007E004D">
        <w:rPr>
          <w:rFonts w:ascii="Century Schoolbook" w:eastAsia="Century Schoolbook" w:hAnsi="Century Schoolbook" w:cs="Century Schoolbook"/>
          <w:b/>
          <w:bCs/>
          <w:sz w:val="20"/>
          <w:szCs w:val="20"/>
          <w:lang w:val="pt-BR"/>
        </w:rPr>
        <w:t xml:space="preserve"> </w:t>
      </w:r>
      <w:r w:rsidR="006360E0" w:rsidRPr="007E004D">
        <w:rPr>
          <w:rFonts w:ascii="Century Schoolbook" w:eastAsia="Century Schoolbook" w:hAnsi="Century Schoolbook" w:cs="Century Schoolbook"/>
          <w:b/>
          <w:bCs/>
          <w:sz w:val="20"/>
          <w:szCs w:val="20"/>
          <w:lang w:val="pt-BR"/>
        </w:rPr>
        <w:t>Universidade do Extremo Sul Catarinense (</w:t>
      </w:r>
      <w:r w:rsidR="00383EAE" w:rsidRPr="007E004D">
        <w:rPr>
          <w:rFonts w:ascii="Century Schoolbook" w:eastAsia="Century Schoolbook" w:hAnsi="Century Schoolbook" w:cs="Century Schoolbook"/>
          <w:b/>
          <w:bCs/>
          <w:sz w:val="20"/>
          <w:szCs w:val="20"/>
          <w:lang w:val="pt-BR"/>
        </w:rPr>
        <w:t xml:space="preserve">UNESC - </w:t>
      </w:r>
      <w:proofErr w:type="spellStart"/>
      <w:r w:rsidR="006360E0" w:rsidRPr="007E004D">
        <w:rPr>
          <w:rFonts w:ascii="Century Schoolbook" w:eastAsia="Century Schoolbook" w:hAnsi="Century Schoolbook" w:cs="Century Schoolbook"/>
          <w:b/>
          <w:bCs/>
          <w:sz w:val="20"/>
          <w:szCs w:val="20"/>
          <w:lang w:val="pt-BR"/>
        </w:rPr>
        <w:t>Brazil</w:t>
      </w:r>
      <w:proofErr w:type="spellEnd"/>
      <w:r w:rsidR="006360E0" w:rsidRPr="007E004D">
        <w:rPr>
          <w:rFonts w:ascii="Century Schoolbook" w:eastAsia="Century Schoolbook" w:hAnsi="Century Schoolbook" w:cs="Century Schoolbook"/>
          <w:b/>
          <w:bCs/>
          <w:sz w:val="20"/>
          <w:szCs w:val="20"/>
          <w:lang w:val="pt-BR"/>
        </w:rPr>
        <w:t>)</w:t>
      </w:r>
    </w:p>
    <w:p w14:paraId="06BAF988" w14:textId="3FD3EBA5" w:rsidR="00C50E78" w:rsidRPr="007E004D" w:rsidRDefault="006360E0" w:rsidP="00EA6B9E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Century Schoolbook" w:hAnsi="Century Schoolbook" w:cs="Century Schoolbook"/>
          <w:b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bCs/>
          <w:sz w:val="20"/>
          <w:szCs w:val="20"/>
          <w:lang w:val="en-US"/>
        </w:rPr>
        <w:t>Bachelor’s in environmental engineering</w:t>
      </w:r>
    </w:p>
    <w:p w14:paraId="0CB61215" w14:textId="11FD12E7" w:rsidR="00C50E78" w:rsidRPr="007E004D" w:rsidRDefault="00B62BF3" w:rsidP="00B62BF3">
      <w:pPr>
        <w:spacing w:after="120" w:line="240" w:lineRule="auto"/>
        <w:rPr>
          <w:rFonts w:ascii="Verdana" w:eastAsia="Verdana" w:hAnsi="Verdana" w:cs="Verdana"/>
          <w:b/>
          <w:sz w:val="20"/>
          <w:szCs w:val="20"/>
          <w:lang w:val="en-US"/>
        </w:rPr>
      </w:pPr>
      <w:r w:rsidRPr="007E004D">
        <w:rPr>
          <w:rFonts w:ascii="Verdana" w:eastAsia="Verdana" w:hAnsi="Verdana" w:cs="Verdana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F29DA5" wp14:editId="13EE4B22">
                <wp:simplePos x="0" y="0"/>
                <wp:positionH relativeFrom="column">
                  <wp:posOffset>-236220</wp:posOffset>
                </wp:positionH>
                <wp:positionV relativeFrom="paragraph">
                  <wp:posOffset>161925</wp:posOffset>
                </wp:positionV>
                <wp:extent cx="617728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250FA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12.75pt" to="467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" strokecolor="#bfbfbf [2412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698"/>
      </w:tblGrid>
      <w:tr w:rsidR="00144B26" w:rsidRPr="007E004D" w14:paraId="47C9E9BF" w14:textId="77777777" w:rsidTr="009D654B">
        <w:tc>
          <w:tcPr>
            <w:tcW w:w="6379" w:type="dxa"/>
            <w:tcBorders>
              <w:right w:val="single" w:sz="4" w:space="0" w:color="BFBFBF" w:themeColor="background1" w:themeShade="BF"/>
            </w:tcBorders>
          </w:tcPr>
          <w:p w14:paraId="3266DD5B" w14:textId="607D237B" w:rsidR="00144B26" w:rsidRPr="007E004D" w:rsidRDefault="00144B26">
            <w:pPr>
              <w:spacing w:after="120"/>
              <w:rPr>
                <w:rFonts w:ascii="Verdana" w:eastAsia="Verdana" w:hAnsi="Verdana" w:cs="Verdana"/>
                <w:b/>
                <w:sz w:val="20"/>
                <w:szCs w:val="20"/>
                <w:lang w:val="en-US"/>
              </w:rPr>
            </w:pPr>
            <w:r w:rsidRPr="007E004D">
              <w:rPr>
                <w:rFonts w:ascii="Verdana" w:eastAsia="Verdana" w:hAnsi="Verdana" w:cs="Verdana"/>
                <w:b/>
                <w:sz w:val="20"/>
                <w:szCs w:val="20"/>
                <w:lang w:val="en-US"/>
              </w:rPr>
              <w:t>TECHNICAL SKILLS</w:t>
            </w:r>
          </w:p>
        </w:tc>
        <w:tc>
          <w:tcPr>
            <w:tcW w:w="2698" w:type="dxa"/>
            <w:tcBorders>
              <w:left w:val="single" w:sz="4" w:space="0" w:color="BFBFBF" w:themeColor="background1" w:themeShade="BF"/>
            </w:tcBorders>
          </w:tcPr>
          <w:p w14:paraId="2F46BCE8" w14:textId="37121152" w:rsidR="00144B26" w:rsidRPr="007E004D" w:rsidRDefault="00144B26" w:rsidP="00144B26">
            <w:pPr>
              <w:spacing w:after="120"/>
              <w:rPr>
                <w:rFonts w:ascii="Verdana" w:eastAsia="Verdana" w:hAnsi="Verdana" w:cs="Verdana"/>
                <w:b/>
                <w:sz w:val="20"/>
                <w:szCs w:val="20"/>
                <w:lang w:val="en-US"/>
              </w:rPr>
            </w:pPr>
            <w:r w:rsidRPr="007E004D">
              <w:rPr>
                <w:rFonts w:ascii="Verdana" w:eastAsia="Verdana" w:hAnsi="Verdana" w:cs="Verdana"/>
                <w:b/>
                <w:sz w:val="20"/>
                <w:szCs w:val="20"/>
                <w:lang w:val="en-US"/>
              </w:rPr>
              <w:t>LANGUAGES</w:t>
            </w:r>
          </w:p>
        </w:tc>
      </w:tr>
      <w:tr w:rsidR="002D438C" w:rsidRPr="007E004D" w14:paraId="57167531" w14:textId="77777777" w:rsidTr="009D654B">
        <w:tc>
          <w:tcPr>
            <w:tcW w:w="6379" w:type="dxa"/>
            <w:tcBorders>
              <w:right w:val="single" w:sz="4" w:space="0" w:color="BFBFBF" w:themeColor="background1" w:themeShade="BF"/>
            </w:tcBorders>
          </w:tcPr>
          <w:p w14:paraId="28191995" w14:textId="1BD68154" w:rsidR="002D438C" w:rsidRPr="007E004D" w:rsidRDefault="002D438C" w:rsidP="002D438C">
            <w:pPr>
              <w:spacing w:line="360" w:lineRule="auto"/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</w:pPr>
            <w:r w:rsidRPr="007E004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>- Proficiency with spreadsheets</w:t>
            </w:r>
            <w:r w:rsidR="007E004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 xml:space="preserve">, </w:t>
            </w:r>
            <w:r w:rsidRPr="007E004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>R</w:t>
            </w:r>
            <w:r w:rsidR="007E004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 xml:space="preserve"> and Python</w:t>
            </w:r>
            <w:r w:rsidRPr="007E004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>.</w:t>
            </w:r>
          </w:p>
        </w:tc>
        <w:tc>
          <w:tcPr>
            <w:tcW w:w="2698" w:type="dxa"/>
            <w:tcBorders>
              <w:left w:val="single" w:sz="4" w:space="0" w:color="BFBFBF" w:themeColor="background1" w:themeShade="BF"/>
            </w:tcBorders>
          </w:tcPr>
          <w:p w14:paraId="65F730C2" w14:textId="62ABE923" w:rsidR="002D438C" w:rsidRPr="007E004D" w:rsidRDefault="002D438C" w:rsidP="002D438C">
            <w:pPr>
              <w:spacing w:line="360" w:lineRule="auto"/>
              <w:rPr>
                <w:rFonts w:ascii="Verdana" w:eastAsia="Verdana" w:hAnsi="Verdana" w:cs="Verdana"/>
                <w:bCs/>
                <w:sz w:val="20"/>
                <w:szCs w:val="20"/>
                <w:lang w:val="en-US"/>
              </w:rPr>
            </w:pPr>
            <w:r w:rsidRPr="007E004D">
              <w:rPr>
                <w:rFonts w:ascii="Century Schoolbook" w:eastAsia="Century Schoolbook" w:hAnsi="Century Schoolbook" w:cs="Century Schoolbook"/>
                <w:bCs/>
                <w:sz w:val="20"/>
                <w:szCs w:val="20"/>
                <w:lang w:val="en-US"/>
              </w:rPr>
              <w:t>- English (fluent)</w:t>
            </w:r>
          </w:p>
        </w:tc>
      </w:tr>
      <w:tr w:rsidR="002D438C" w:rsidRPr="007E004D" w14:paraId="2B775481" w14:textId="77777777" w:rsidTr="009D654B">
        <w:tc>
          <w:tcPr>
            <w:tcW w:w="6379" w:type="dxa"/>
            <w:tcBorders>
              <w:right w:val="single" w:sz="4" w:space="0" w:color="BFBFBF" w:themeColor="background1" w:themeShade="BF"/>
            </w:tcBorders>
          </w:tcPr>
          <w:p w14:paraId="139AB62A" w14:textId="752264B1" w:rsidR="002D438C" w:rsidRPr="007E004D" w:rsidRDefault="002D438C" w:rsidP="007E004D">
            <w:pPr>
              <w:spacing w:line="360" w:lineRule="auto"/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</w:pPr>
            <w:r w:rsidRPr="007E004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 xml:space="preserve">- Strong data visualization skills (R, </w:t>
            </w:r>
            <w:r w:rsidR="007E004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 xml:space="preserve">Python, </w:t>
            </w:r>
            <w:r w:rsidRPr="007E004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>excel</w:t>
            </w:r>
            <w:r w:rsidR="00685890" w:rsidRPr="007E004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 xml:space="preserve"> and</w:t>
            </w:r>
            <w:r w:rsidRPr="007E004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 xml:space="preserve"> Tableau)</w:t>
            </w:r>
          </w:p>
        </w:tc>
        <w:tc>
          <w:tcPr>
            <w:tcW w:w="2698" w:type="dxa"/>
            <w:tcBorders>
              <w:left w:val="single" w:sz="4" w:space="0" w:color="BFBFBF" w:themeColor="background1" w:themeShade="BF"/>
            </w:tcBorders>
          </w:tcPr>
          <w:p w14:paraId="314B292C" w14:textId="709F8567" w:rsidR="002D438C" w:rsidRPr="007E004D" w:rsidRDefault="002D438C" w:rsidP="002D438C">
            <w:pPr>
              <w:spacing w:line="360" w:lineRule="auto"/>
              <w:rPr>
                <w:rFonts w:ascii="Verdana" w:eastAsia="Verdana" w:hAnsi="Verdana" w:cs="Verdana"/>
                <w:bCs/>
                <w:sz w:val="20"/>
                <w:szCs w:val="20"/>
                <w:lang w:val="en-US"/>
              </w:rPr>
            </w:pPr>
            <w:r w:rsidRPr="007E004D">
              <w:rPr>
                <w:rFonts w:ascii="Century Schoolbook" w:eastAsia="Century Schoolbook" w:hAnsi="Century Schoolbook" w:cs="Century Schoolbook"/>
                <w:bCs/>
                <w:sz w:val="20"/>
                <w:szCs w:val="20"/>
                <w:lang w:val="en-US"/>
              </w:rPr>
              <w:t>- Portuguese (native)</w:t>
            </w:r>
          </w:p>
        </w:tc>
      </w:tr>
      <w:tr w:rsidR="002D438C" w:rsidRPr="007E004D" w14:paraId="79020F6F" w14:textId="77777777" w:rsidTr="009D654B">
        <w:tc>
          <w:tcPr>
            <w:tcW w:w="6379" w:type="dxa"/>
            <w:tcBorders>
              <w:right w:val="single" w:sz="4" w:space="0" w:color="BFBFBF" w:themeColor="background1" w:themeShade="BF"/>
            </w:tcBorders>
          </w:tcPr>
          <w:p w14:paraId="1BF19256" w14:textId="7454D379" w:rsidR="002D438C" w:rsidRPr="007E004D" w:rsidRDefault="002D438C" w:rsidP="007E004D">
            <w:pPr>
              <w:spacing w:line="360" w:lineRule="auto"/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</w:pPr>
            <w:r w:rsidRPr="007E004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>- Relational databases and SQL</w:t>
            </w:r>
          </w:p>
        </w:tc>
        <w:tc>
          <w:tcPr>
            <w:tcW w:w="2698" w:type="dxa"/>
            <w:tcBorders>
              <w:left w:val="single" w:sz="4" w:space="0" w:color="BFBFBF" w:themeColor="background1" w:themeShade="BF"/>
            </w:tcBorders>
          </w:tcPr>
          <w:p w14:paraId="1D87ACEF" w14:textId="3401EAF9" w:rsidR="002D438C" w:rsidRPr="007E004D" w:rsidRDefault="002D438C" w:rsidP="002D438C">
            <w:pPr>
              <w:spacing w:line="360" w:lineRule="auto"/>
              <w:rPr>
                <w:rFonts w:ascii="Century Schoolbook" w:eastAsia="Century Schoolbook" w:hAnsi="Century Schoolbook" w:cs="Century Schoolbook"/>
                <w:bCs/>
                <w:sz w:val="20"/>
                <w:szCs w:val="20"/>
                <w:lang w:val="en-US"/>
              </w:rPr>
            </w:pPr>
            <w:r w:rsidRPr="007E004D">
              <w:rPr>
                <w:rFonts w:ascii="Century Schoolbook" w:eastAsia="Century Schoolbook" w:hAnsi="Century Schoolbook" w:cs="Century Schoolbook"/>
                <w:bCs/>
                <w:sz w:val="20"/>
                <w:szCs w:val="20"/>
                <w:lang w:val="en-US"/>
              </w:rPr>
              <w:t>- German (intermediate)</w:t>
            </w:r>
          </w:p>
        </w:tc>
      </w:tr>
      <w:tr w:rsidR="002D438C" w:rsidRPr="007E004D" w14:paraId="3921AE10" w14:textId="77777777" w:rsidTr="009D654B">
        <w:tc>
          <w:tcPr>
            <w:tcW w:w="6379" w:type="dxa"/>
            <w:tcBorders>
              <w:right w:val="single" w:sz="4" w:space="0" w:color="BFBFBF" w:themeColor="background1" w:themeShade="BF"/>
            </w:tcBorders>
          </w:tcPr>
          <w:p w14:paraId="5F170185" w14:textId="3140D8D7" w:rsidR="002D438C" w:rsidRPr="007E004D" w:rsidRDefault="002D438C" w:rsidP="002D438C">
            <w:pPr>
              <w:spacing w:line="360" w:lineRule="auto"/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</w:pPr>
            <w:r w:rsidRPr="007E004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>- Statistical analyses</w:t>
            </w:r>
          </w:p>
        </w:tc>
        <w:tc>
          <w:tcPr>
            <w:tcW w:w="2698" w:type="dxa"/>
            <w:tcBorders>
              <w:left w:val="single" w:sz="4" w:space="0" w:color="BFBFBF" w:themeColor="background1" w:themeShade="BF"/>
            </w:tcBorders>
          </w:tcPr>
          <w:p w14:paraId="10A2303F" w14:textId="6B73963C" w:rsidR="002D438C" w:rsidRPr="007E004D" w:rsidRDefault="002D438C" w:rsidP="002D438C">
            <w:pPr>
              <w:spacing w:line="360" w:lineRule="auto"/>
              <w:rPr>
                <w:rFonts w:ascii="Century Schoolbook" w:eastAsia="Century Schoolbook" w:hAnsi="Century Schoolbook" w:cs="Century Schoolbook"/>
                <w:bCs/>
                <w:sz w:val="20"/>
                <w:szCs w:val="20"/>
                <w:lang w:val="en-US"/>
              </w:rPr>
            </w:pPr>
            <w:r w:rsidRPr="007E004D">
              <w:rPr>
                <w:rFonts w:ascii="Century Schoolbook" w:eastAsia="Century Schoolbook" w:hAnsi="Century Schoolbook" w:cs="Century Schoolbook"/>
                <w:bCs/>
                <w:sz w:val="20"/>
                <w:szCs w:val="20"/>
                <w:lang w:val="en-US"/>
              </w:rPr>
              <w:t>- Spanish (basic)</w:t>
            </w:r>
          </w:p>
        </w:tc>
      </w:tr>
      <w:tr w:rsidR="002D438C" w:rsidRPr="007E004D" w14:paraId="070D09FD" w14:textId="77777777" w:rsidTr="009D654B">
        <w:tc>
          <w:tcPr>
            <w:tcW w:w="6379" w:type="dxa"/>
            <w:tcBorders>
              <w:right w:val="single" w:sz="4" w:space="0" w:color="BFBFBF" w:themeColor="background1" w:themeShade="BF"/>
            </w:tcBorders>
          </w:tcPr>
          <w:p w14:paraId="778A745B" w14:textId="1A44F3FF" w:rsidR="002D438C" w:rsidRPr="007E004D" w:rsidRDefault="002D438C" w:rsidP="002D438C">
            <w:pPr>
              <w:spacing w:line="360" w:lineRule="auto"/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</w:pPr>
            <w:r w:rsidRPr="007E004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>- Strong analytical skills</w:t>
            </w:r>
          </w:p>
        </w:tc>
        <w:tc>
          <w:tcPr>
            <w:tcW w:w="2698" w:type="dxa"/>
            <w:tcBorders>
              <w:left w:val="single" w:sz="4" w:space="0" w:color="BFBFBF" w:themeColor="background1" w:themeShade="BF"/>
            </w:tcBorders>
          </w:tcPr>
          <w:p w14:paraId="159EC58A" w14:textId="77777777" w:rsidR="002D438C" w:rsidRPr="007E004D" w:rsidRDefault="002D438C" w:rsidP="002D438C">
            <w:pPr>
              <w:spacing w:line="360" w:lineRule="auto"/>
              <w:rPr>
                <w:rFonts w:ascii="Century Schoolbook" w:eastAsia="Century Schoolbook" w:hAnsi="Century Schoolbook" w:cs="Century Schoolbook"/>
                <w:bCs/>
                <w:sz w:val="20"/>
                <w:szCs w:val="20"/>
                <w:lang w:val="en-US"/>
              </w:rPr>
            </w:pPr>
          </w:p>
        </w:tc>
      </w:tr>
      <w:tr w:rsidR="002D438C" w:rsidRPr="007E004D" w14:paraId="3FA43EF7" w14:textId="77777777" w:rsidTr="009D654B">
        <w:tc>
          <w:tcPr>
            <w:tcW w:w="6379" w:type="dxa"/>
            <w:tcBorders>
              <w:right w:val="single" w:sz="4" w:space="0" w:color="BFBFBF" w:themeColor="background1" w:themeShade="BF"/>
            </w:tcBorders>
          </w:tcPr>
          <w:p w14:paraId="5C1F7919" w14:textId="45BAA41B" w:rsidR="002D438C" w:rsidRPr="007E004D" w:rsidRDefault="002D438C" w:rsidP="007E004D">
            <w:pPr>
              <w:spacing w:line="360" w:lineRule="auto"/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</w:pPr>
            <w:r w:rsidRPr="007E004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>- GIS</w:t>
            </w:r>
            <w:r w:rsidR="00051E31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 xml:space="preserve">: </w:t>
            </w:r>
            <w:r w:rsidR="00230D7D">
              <w:rPr>
                <w:rFonts w:ascii="Century Schoolbook" w:eastAsia="Century Schoolbook" w:hAnsi="Century Schoolbook" w:cs="Century Schoolbook"/>
                <w:sz w:val="20"/>
                <w:szCs w:val="20"/>
                <w:lang w:val="en-US"/>
              </w:rPr>
              <w:t>ArcGIS and QGIS</w:t>
            </w:r>
          </w:p>
        </w:tc>
        <w:tc>
          <w:tcPr>
            <w:tcW w:w="2698" w:type="dxa"/>
            <w:tcBorders>
              <w:left w:val="single" w:sz="4" w:space="0" w:color="BFBFBF" w:themeColor="background1" w:themeShade="BF"/>
            </w:tcBorders>
          </w:tcPr>
          <w:p w14:paraId="3E759364" w14:textId="2CAFC626" w:rsidR="002D438C" w:rsidRPr="007E004D" w:rsidRDefault="002D438C" w:rsidP="002D438C">
            <w:pPr>
              <w:spacing w:after="120" w:line="360" w:lineRule="auto"/>
              <w:rPr>
                <w:rFonts w:ascii="Verdana" w:eastAsia="Verdana" w:hAnsi="Verdana" w:cs="Verdana"/>
                <w:bCs/>
                <w:sz w:val="20"/>
                <w:szCs w:val="20"/>
                <w:lang w:val="en-US"/>
              </w:rPr>
            </w:pPr>
          </w:p>
        </w:tc>
      </w:tr>
    </w:tbl>
    <w:p w14:paraId="793009B0" w14:textId="77777777" w:rsidR="009013E6" w:rsidRDefault="009013E6">
      <w:pPr>
        <w:spacing w:after="120" w:line="240" w:lineRule="auto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3315ACC4" w14:textId="1DFC7563" w:rsidR="00C50E78" w:rsidRPr="007E004D" w:rsidRDefault="006360E0">
      <w:pPr>
        <w:spacing w:after="120" w:line="240" w:lineRule="auto"/>
        <w:rPr>
          <w:rFonts w:ascii="Verdana" w:eastAsia="Verdana" w:hAnsi="Verdana" w:cs="Verdana"/>
          <w:b/>
          <w:sz w:val="20"/>
          <w:szCs w:val="20"/>
          <w:lang w:val="en-US"/>
        </w:rPr>
      </w:pPr>
      <w:r w:rsidRPr="007E004D">
        <w:rPr>
          <w:rFonts w:ascii="Verdana" w:eastAsia="Verdana" w:hAnsi="Verdana" w:cs="Verdana"/>
          <w:b/>
          <w:sz w:val="20"/>
          <w:szCs w:val="20"/>
          <w:lang w:val="en-US"/>
        </w:rPr>
        <w:lastRenderedPageBreak/>
        <w:t>ACADEMIC AWARDS</w:t>
      </w:r>
    </w:p>
    <w:p w14:paraId="61919C77" w14:textId="5EF1980E" w:rsidR="00C50E78" w:rsidRPr="007E004D" w:rsidRDefault="006360E0" w:rsidP="005C394E">
      <w:pPr>
        <w:spacing w:after="0" w:line="240" w:lineRule="auto"/>
        <w:ind w:left="851" w:hanging="851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2019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ab/>
        <w:t>Scho</w:t>
      </w:r>
      <w:r w:rsidR="00D2364A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o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l of Forest Resources and Conservation (SFRC</w:t>
      </w:r>
      <w:r w:rsidR="00A04363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) - 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Best Thesis </w:t>
      </w:r>
      <w:r w:rsidR="00D2364A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Award</w:t>
      </w:r>
    </w:p>
    <w:p w14:paraId="03E22561" w14:textId="15AD4ED1" w:rsidR="00C50E78" w:rsidRPr="007E004D" w:rsidRDefault="006360E0" w:rsidP="005C394E">
      <w:pPr>
        <w:spacing w:after="0" w:line="240" w:lineRule="auto"/>
        <w:ind w:left="851" w:hanging="851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2018</w:t>
      </w:r>
      <w:r w:rsidR="005C394E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ab/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Tropical Conservation and Development (</w:t>
      </w:r>
      <w:r w:rsidR="00A04363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TCD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) </w:t>
      </w:r>
      <w:r w:rsidR="00A04363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- 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field grant</w:t>
      </w:r>
      <w:r w:rsidR="00D2364A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and as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sistantship</w:t>
      </w:r>
    </w:p>
    <w:p w14:paraId="18EC98A7" w14:textId="6F59BC62" w:rsidR="00C50E78" w:rsidRPr="007E004D" w:rsidRDefault="006360E0" w:rsidP="005C394E">
      <w:pPr>
        <w:spacing w:after="0" w:line="240" w:lineRule="auto"/>
        <w:ind w:left="851" w:hanging="851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2017</w:t>
      </w:r>
      <w:r w:rsidR="005C394E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ab/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International Biodiversity Foundation </w:t>
      </w:r>
      <w:r w:rsidR="00A04363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- 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field grant</w:t>
      </w:r>
      <w:r w:rsidR="00D2364A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and fe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llowship</w:t>
      </w:r>
    </w:p>
    <w:p w14:paraId="47A8EAE0" w14:textId="00623CBD" w:rsidR="00C50E78" w:rsidRPr="007E004D" w:rsidRDefault="00D2364A" w:rsidP="005C394E">
      <w:pPr>
        <w:spacing w:after="0" w:line="240" w:lineRule="auto"/>
        <w:ind w:left="851" w:hanging="851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2016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ab/>
      </w:r>
      <w:r w:rsidR="006360E0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English Language Institute</w:t>
      </w:r>
      <w:r w:rsidR="006770D1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</w:t>
      </w:r>
      <w:r w:rsidR="006360E0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-</w:t>
      </w:r>
      <w:r w:rsidR="00A04363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</w:t>
      </w:r>
      <w:r w:rsidR="006360E0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nomination for best performance and progress</w:t>
      </w:r>
    </w:p>
    <w:p w14:paraId="364773A9" w14:textId="36D0B35D" w:rsidR="00C50E78" w:rsidRPr="007E004D" w:rsidRDefault="00B62BF3" w:rsidP="00A85105">
      <w:pPr>
        <w:spacing w:after="120" w:line="240" w:lineRule="auto"/>
        <w:rPr>
          <w:rFonts w:ascii="Verdana" w:eastAsia="Verdana" w:hAnsi="Verdana" w:cs="Verdana"/>
          <w:b/>
          <w:sz w:val="20"/>
          <w:szCs w:val="20"/>
          <w:lang w:val="en-US"/>
        </w:rPr>
      </w:pPr>
      <w:r w:rsidRPr="007E004D">
        <w:rPr>
          <w:rFonts w:ascii="Verdana" w:eastAsia="Verdana" w:hAnsi="Verdana" w:cs="Verdana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FD8F4" wp14:editId="3C9991AA">
                <wp:simplePos x="0" y="0"/>
                <wp:positionH relativeFrom="column">
                  <wp:posOffset>-243840</wp:posOffset>
                </wp:positionH>
                <wp:positionV relativeFrom="paragraph">
                  <wp:posOffset>182880</wp:posOffset>
                </wp:positionV>
                <wp:extent cx="617728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7BF32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4.4pt" to="467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" strokecolor="#bfbfbf [2412]" strokeweight=".5pt">
                <v:stroke joinstyle="miter"/>
              </v:line>
            </w:pict>
          </mc:Fallback>
        </mc:AlternateContent>
      </w:r>
    </w:p>
    <w:p w14:paraId="6E2CDD87" w14:textId="6910711F" w:rsidR="00C50E78" w:rsidRPr="007E004D" w:rsidRDefault="006360E0">
      <w:pPr>
        <w:spacing w:after="120" w:line="240" w:lineRule="auto"/>
        <w:rPr>
          <w:rFonts w:ascii="Verdana" w:eastAsia="Verdana" w:hAnsi="Verdana" w:cs="Verdana"/>
          <w:b/>
          <w:sz w:val="20"/>
          <w:szCs w:val="20"/>
          <w:lang w:val="en-US"/>
        </w:rPr>
      </w:pPr>
      <w:r w:rsidRPr="007E004D">
        <w:rPr>
          <w:rFonts w:ascii="Verdana" w:eastAsia="Verdana" w:hAnsi="Verdana" w:cs="Verdana"/>
          <w:b/>
          <w:sz w:val="20"/>
          <w:szCs w:val="20"/>
          <w:lang w:val="en-US"/>
        </w:rPr>
        <w:t>VOLUNTEER EXPERIENCE</w:t>
      </w:r>
    </w:p>
    <w:p w14:paraId="322AA214" w14:textId="2C84B53C" w:rsidR="005C394E" w:rsidRPr="007E004D" w:rsidRDefault="006360E0" w:rsidP="005C394E">
      <w:pPr>
        <w:spacing w:after="0" w:line="240" w:lineRule="auto"/>
        <w:ind w:left="851" w:hanging="851"/>
        <w:jc w:val="both"/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2017</w:t>
      </w:r>
      <w:r w:rsidR="00386C19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ab/>
      </w:r>
      <w:r w:rsidR="00D2364A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Workshop for knowledge exchange and reflection on timber management in</w:t>
      </w:r>
      <w:r w:rsidR="005C394E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 </w:t>
      </w:r>
      <w:r w:rsidR="00D2364A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extractive reserves</w:t>
      </w:r>
      <w:r w:rsidR="005C394E"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. </w:t>
      </w:r>
    </w:p>
    <w:p w14:paraId="459AEA6C" w14:textId="3CBCAF6E" w:rsidR="005C394E" w:rsidRPr="007E004D" w:rsidRDefault="005C394E" w:rsidP="005C394E">
      <w:pPr>
        <w:spacing w:after="0" w:line="240" w:lineRule="auto"/>
        <w:ind w:left="851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- </w:t>
      </w:r>
      <w:r w:rsidR="006770D1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F</w:t>
      </w:r>
      <w:r w:rsidR="006360E0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acilitation of a workshop which integrated multi-level stakeholders’ groups of 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- </w:t>
      </w:r>
      <w:r w:rsidR="006360E0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community-based timber management in sustainable use protected areas</w:t>
      </w:r>
    </w:p>
    <w:p w14:paraId="66DD472F" w14:textId="6818773A" w:rsidR="00C50E78" w:rsidRPr="007E004D" w:rsidRDefault="005C394E" w:rsidP="005C394E">
      <w:pPr>
        <w:spacing w:after="0" w:line="240" w:lineRule="auto"/>
        <w:ind w:left="851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- </w:t>
      </w:r>
      <w:r w:rsidR="006360E0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Workshop objectives include knowledge exchange and reflection about diverse governance approaches to timber management</w:t>
      </w:r>
    </w:p>
    <w:p w14:paraId="0DA2EDB3" w14:textId="77777777" w:rsidR="00435A1B" w:rsidRPr="007E004D" w:rsidRDefault="00435A1B" w:rsidP="005C394E">
      <w:pPr>
        <w:spacing w:after="0" w:line="240" w:lineRule="auto"/>
        <w:ind w:left="851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</w:p>
    <w:p w14:paraId="2C0FB9F6" w14:textId="37AA4FC1" w:rsidR="00D2364A" w:rsidRPr="007E004D" w:rsidRDefault="009D654B" w:rsidP="005C394E">
      <w:pPr>
        <w:spacing w:after="0" w:line="240" w:lineRule="auto"/>
        <w:ind w:left="851" w:hanging="851"/>
        <w:jc w:val="both"/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2012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ab/>
      </w: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Trainee </w:t>
      </w:r>
      <w:proofErr w:type="spellStart"/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ECOJr</w:t>
      </w:r>
      <w:proofErr w:type="spellEnd"/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.</w:t>
      </w:r>
    </w:p>
    <w:p w14:paraId="6DF14ED7" w14:textId="3E85A8A5" w:rsidR="009D654B" w:rsidRPr="007E004D" w:rsidRDefault="009D654B" w:rsidP="009D654B">
      <w:pPr>
        <w:pStyle w:val="ListParagraph"/>
        <w:spacing w:after="0" w:line="240" w:lineRule="auto"/>
        <w:ind w:left="851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- Part of the first Trainee </w:t>
      </w:r>
      <w:r w:rsidR="00435A1B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cohort</w:t>
      </w: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program for the </w:t>
      </w:r>
      <w:r w:rsidR="00435A1B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Environmental Engineer Jr. company.</w:t>
      </w:r>
    </w:p>
    <w:p w14:paraId="28A399C2" w14:textId="77777777" w:rsidR="00435A1B" w:rsidRPr="007E004D" w:rsidRDefault="00435A1B" w:rsidP="009D654B">
      <w:pPr>
        <w:pStyle w:val="ListParagraph"/>
        <w:spacing w:after="0" w:line="240" w:lineRule="auto"/>
        <w:ind w:left="851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</w:p>
    <w:p w14:paraId="2839B536" w14:textId="48E99D1A" w:rsidR="006770D1" w:rsidRPr="007E004D" w:rsidRDefault="006360E0" w:rsidP="005C394E">
      <w:pPr>
        <w:spacing w:after="0" w:line="240" w:lineRule="auto"/>
        <w:ind w:left="851" w:hanging="851"/>
        <w:jc w:val="both"/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2011 – 2013</w:t>
      </w:r>
      <w:r w:rsidR="00D2364A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 </w:t>
      </w:r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 xml:space="preserve">AIESEC, Local Office of </w:t>
      </w:r>
      <w:proofErr w:type="spellStart"/>
      <w:r w:rsidRPr="007E004D">
        <w:rPr>
          <w:rFonts w:ascii="Century Schoolbook" w:eastAsia="Century Schoolbook" w:hAnsi="Century Schoolbook" w:cs="Century Schoolbook"/>
          <w:b/>
          <w:bCs/>
          <w:iCs/>
          <w:sz w:val="20"/>
          <w:szCs w:val="20"/>
          <w:lang w:val="en-US"/>
        </w:rPr>
        <w:t>Criciúma</w:t>
      </w:r>
      <w:proofErr w:type="spellEnd"/>
    </w:p>
    <w:p w14:paraId="1B6AA059" w14:textId="77777777" w:rsidR="00723473" w:rsidRDefault="00C5637C" w:rsidP="00C5637C">
      <w:pPr>
        <w:pStyle w:val="ListParagraph"/>
        <w:spacing w:after="0" w:line="240" w:lineRule="auto"/>
        <w:ind w:left="851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- </w:t>
      </w:r>
      <w:r w:rsidR="006360E0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Member of the talent management team</w:t>
      </w:r>
      <w:r w:rsidR="00645CD2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: </w:t>
      </w:r>
      <w:r w:rsidR="00723473" w:rsidRPr="00723473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Manage data from new applicants using google sheets formulas and was responsible to organized interviews with the rest of the team.</w:t>
      </w:r>
    </w:p>
    <w:p w14:paraId="6F61401A" w14:textId="6598365E" w:rsidR="00C50E78" w:rsidRPr="007E004D" w:rsidRDefault="00C5637C" w:rsidP="00C5637C">
      <w:pPr>
        <w:pStyle w:val="ListParagraph"/>
        <w:spacing w:after="0" w:line="240" w:lineRule="auto"/>
        <w:ind w:left="851"/>
        <w:jc w:val="both"/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 xml:space="preserve">- </w:t>
      </w:r>
      <w:r w:rsidR="006360E0" w:rsidRPr="007E004D">
        <w:rPr>
          <w:rFonts w:ascii="Century Schoolbook" w:eastAsia="Century Schoolbook" w:hAnsi="Century Schoolbook" w:cs="Century Schoolbook"/>
          <w:iCs/>
          <w:sz w:val="20"/>
          <w:szCs w:val="20"/>
          <w:lang w:val="en-US"/>
        </w:rPr>
        <w:t>Director of Finance and Director of Social Exchanges</w:t>
      </w:r>
    </w:p>
    <w:p w14:paraId="00E50AAD" w14:textId="0793A9AD" w:rsidR="00C50E78" w:rsidRPr="007E004D" w:rsidRDefault="00B62BF3">
      <w:pPr>
        <w:spacing w:after="120" w:line="240" w:lineRule="auto"/>
        <w:rPr>
          <w:rFonts w:ascii="Verdana" w:eastAsia="Verdana" w:hAnsi="Verdana" w:cs="Verdana"/>
          <w:b/>
          <w:sz w:val="20"/>
          <w:szCs w:val="20"/>
          <w:lang w:val="en-US"/>
        </w:rPr>
      </w:pPr>
      <w:r w:rsidRPr="007E004D">
        <w:rPr>
          <w:rFonts w:ascii="Verdana" w:eastAsia="Verdana" w:hAnsi="Verdana" w:cs="Verdana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AFE9B" wp14:editId="48EA2741">
                <wp:simplePos x="0" y="0"/>
                <wp:positionH relativeFrom="column">
                  <wp:posOffset>-236855</wp:posOffset>
                </wp:positionH>
                <wp:positionV relativeFrom="paragraph">
                  <wp:posOffset>189230</wp:posOffset>
                </wp:positionV>
                <wp:extent cx="61772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62F46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5pt,14.9pt" to="467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" strokecolor="#bfbfbf [2412]" strokeweight=".5pt">
                <v:stroke joinstyle="miter"/>
              </v:line>
            </w:pict>
          </mc:Fallback>
        </mc:AlternateContent>
      </w:r>
    </w:p>
    <w:p w14:paraId="6DD7519B" w14:textId="2BDA891E" w:rsidR="00C50E78" w:rsidRPr="007E004D" w:rsidRDefault="006360E0">
      <w:pPr>
        <w:spacing w:after="120" w:line="240" w:lineRule="auto"/>
        <w:rPr>
          <w:rFonts w:ascii="Verdana" w:eastAsia="Verdana" w:hAnsi="Verdana" w:cs="Verdana"/>
          <w:b/>
          <w:sz w:val="20"/>
          <w:szCs w:val="20"/>
          <w:lang w:val="en-US"/>
        </w:rPr>
      </w:pPr>
      <w:r w:rsidRPr="007E004D">
        <w:rPr>
          <w:rFonts w:ascii="Verdana" w:eastAsia="Verdana" w:hAnsi="Verdana" w:cs="Verdana"/>
          <w:b/>
          <w:sz w:val="20"/>
          <w:szCs w:val="20"/>
          <w:lang w:val="en-US"/>
        </w:rPr>
        <w:t>PUBLICATIONS</w:t>
      </w:r>
    </w:p>
    <w:p w14:paraId="74151047" w14:textId="5D3D8E43" w:rsidR="005C394E" w:rsidRPr="007E004D" w:rsidRDefault="005C394E">
      <w:pPr>
        <w:spacing w:after="120" w:line="240" w:lineRule="auto"/>
        <w:ind w:left="851" w:hanging="851"/>
        <w:jc w:val="both"/>
        <w:rPr>
          <w:rFonts w:ascii="Century Schoolbook" w:eastAsia="Century Schoolbook" w:hAnsi="Century Schoolbook" w:cs="Century Schoolbook"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In press</w:t>
      </w: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ab/>
        <w:t xml:space="preserve">Preuss, G. Bongiolo, E.S. </w:t>
      </w:r>
      <w:proofErr w:type="spellStart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Padial</w:t>
      </w:r>
      <w:proofErr w:type="spellEnd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 xml:space="preserve">, A.A. In press. Ecosystem services as a conservation tool for </w:t>
      </w:r>
      <w:proofErr w:type="spellStart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phyllostomid</w:t>
      </w:r>
      <w:proofErr w:type="spellEnd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 xml:space="preserve"> bats in the Atlantic Forest.</w:t>
      </w:r>
    </w:p>
    <w:p w14:paraId="73BFCD5A" w14:textId="77777777" w:rsidR="00863DD0" w:rsidRPr="007E004D" w:rsidRDefault="00863DD0" w:rsidP="00863DD0">
      <w:pPr>
        <w:spacing w:after="120" w:line="240" w:lineRule="auto"/>
        <w:ind w:left="851" w:hanging="851"/>
        <w:jc w:val="both"/>
        <w:rPr>
          <w:rFonts w:ascii="Century Schoolbook" w:eastAsia="Century Schoolbook" w:hAnsi="Century Schoolbook" w:cs="Century Schoolbook"/>
          <w:sz w:val="20"/>
          <w:szCs w:val="20"/>
          <w:lang w:val="en-US"/>
        </w:rPr>
      </w:pPr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2021</w:t>
      </w:r>
      <w:r w:rsidRPr="00947483">
        <w:rPr>
          <w:rFonts w:ascii="Arial" w:hAnsi="Arial" w:cs="Arial"/>
          <w:color w:val="222222"/>
          <w:sz w:val="18"/>
          <w:szCs w:val="18"/>
          <w:shd w:val="clear" w:color="auto" w:fill="FFFFFF"/>
          <w:lang w:val="pt-BR"/>
        </w:rPr>
        <w:t xml:space="preserve"> </w:t>
      </w:r>
      <w:r w:rsidRPr="00947483">
        <w:rPr>
          <w:rFonts w:ascii="Arial" w:hAnsi="Arial" w:cs="Arial"/>
          <w:color w:val="222222"/>
          <w:sz w:val="18"/>
          <w:szCs w:val="18"/>
          <w:shd w:val="clear" w:color="auto" w:fill="FFFFFF"/>
          <w:lang w:val="pt-BR"/>
        </w:rPr>
        <w:tab/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Mere-Roncal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, C., Cardoso Carrero, G.,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Chavez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, A. B.,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Almeyda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Zambrano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, A. M.,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Loiselle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, B.,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Veluk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 Gutierrez, F., Luna-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Celino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, V., et al. </w:t>
      </w: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(2021). Participatory Mapping for Strengthening Environmental Governance on Socio-Ecological Impacts of Infrastructure in the Amazon: Lessons to Improve Tools and Strategies. </w:t>
      </w:r>
      <w:r w:rsidRPr="007E004D">
        <w:rPr>
          <w:rFonts w:ascii="Century Schoolbook" w:eastAsia="Century Schoolbook" w:hAnsi="Century Schoolbook" w:cs="Century Schoolbook"/>
          <w:i/>
          <w:iCs/>
          <w:sz w:val="20"/>
          <w:szCs w:val="20"/>
          <w:lang w:val="en-US"/>
        </w:rPr>
        <w:t>Sustainability</w:t>
      </w: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, 13(24), 14048. MDPI AG. Retrieved from http://dx.doi.org/10.3390/su132414048</w:t>
      </w:r>
    </w:p>
    <w:p w14:paraId="7862A171" w14:textId="1193F46F" w:rsidR="00C50E78" w:rsidRPr="007E004D" w:rsidRDefault="006360E0">
      <w:pPr>
        <w:spacing w:after="120" w:line="240" w:lineRule="auto"/>
        <w:ind w:left="851" w:hanging="851"/>
        <w:jc w:val="both"/>
        <w:rPr>
          <w:rFonts w:ascii="Century Schoolbook" w:eastAsia="Century Schoolbook" w:hAnsi="Century Schoolbook" w:cs="Century Schoolbook"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2020</w:t>
      </w: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ab/>
        <w:t>Schmitz Bongiolo, E., K.A. Kainer, W. Cropper, C. Staudhammer and L.H.O. Wadt. 2020. Swidden fallow management to increase landscape-level Brazil nut productivity. Forest Ecology and Management. 464:118019. https://doi.org/10.1016/j.foreco.2020.118019</w:t>
      </w:r>
    </w:p>
    <w:p w14:paraId="7AD85446" w14:textId="77777777" w:rsidR="00C50E78" w:rsidRPr="007E004D" w:rsidRDefault="006360E0">
      <w:pPr>
        <w:spacing w:after="120" w:line="240" w:lineRule="auto"/>
        <w:ind w:left="851" w:hanging="851"/>
        <w:jc w:val="both"/>
        <w:rPr>
          <w:rFonts w:ascii="Century Schoolbook" w:eastAsia="Century Schoolbook" w:hAnsi="Century Schoolbook" w:cs="Century Schoolbook"/>
          <w:sz w:val="20"/>
          <w:szCs w:val="20"/>
          <w:lang w:val="en-US"/>
        </w:rPr>
      </w:pP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2019</w:t>
      </w: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ab/>
        <w:t>Bongiolo, E.S., 2019. Evaluation of swidden fallow potential to increase landscape-level Brazil nut (</w:t>
      </w:r>
      <w:r w:rsidRPr="007E004D">
        <w:rPr>
          <w:rFonts w:ascii="Century Schoolbook" w:eastAsia="Century Schoolbook" w:hAnsi="Century Schoolbook" w:cs="Century Schoolbook"/>
          <w:i/>
          <w:sz w:val="20"/>
          <w:szCs w:val="20"/>
          <w:lang w:val="en-US"/>
        </w:rPr>
        <w:t>Bertholletia excelsa</w:t>
      </w: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) productivity in western Amazonia. Master Thesis. University of Florida, School of Forest Resources and Conservation, Gainesville, 62pg.</w:t>
      </w:r>
    </w:p>
    <w:p w14:paraId="5825F4BE" w14:textId="77777777" w:rsidR="00C50E78" w:rsidRPr="00947483" w:rsidRDefault="006360E0">
      <w:pPr>
        <w:spacing w:after="120" w:line="240" w:lineRule="auto"/>
        <w:ind w:left="851" w:hanging="851"/>
        <w:jc w:val="both"/>
        <w:rPr>
          <w:rFonts w:ascii="Century Schoolbook" w:eastAsia="Century Schoolbook" w:hAnsi="Century Schoolbook" w:cs="Century Schoolbook"/>
          <w:sz w:val="20"/>
          <w:szCs w:val="20"/>
          <w:lang w:val="pt-BR"/>
        </w:rPr>
      </w:pPr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2018</w:t>
      </w:r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ab/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Preuss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, G.; Bongiolo, E.;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Bolla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, D.A.A.; Ceron, K.; Carvalho, F. 2018. </w:t>
      </w: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 xml:space="preserve">Predation on the Southern Water Snake, </w:t>
      </w:r>
      <w:proofErr w:type="spellStart"/>
      <w:r w:rsidRPr="007E004D">
        <w:rPr>
          <w:rFonts w:ascii="Century Schoolbook" w:eastAsia="Century Schoolbook" w:hAnsi="Century Schoolbook" w:cs="Century Schoolbook"/>
          <w:i/>
          <w:sz w:val="20"/>
          <w:szCs w:val="20"/>
          <w:lang w:val="en-US"/>
        </w:rPr>
        <w:t>Nerodia</w:t>
      </w:r>
      <w:proofErr w:type="spellEnd"/>
      <w:r w:rsidRPr="007E004D">
        <w:rPr>
          <w:rFonts w:ascii="Century Schoolbook" w:eastAsia="Century Schoolbook" w:hAnsi="Century Schoolbook" w:cs="Century Schoolbook"/>
          <w:i/>
          <w:sz w:val="20"/>
          <w:szCs w:val="20"/>
          <w:lang w:val="en-US"/>
        </w:rPr>
        <w:t xml:space="preserve"> </w:t>
      </w:r>
      <w:proofErr w:type="spellStart"/>
      <w:r w:rsidRPr="007E004D">
        <w:rPr>
          <w:rFonts w:ascii="Century Schoolbook" w:eastAsia="Century Schoolbook" w:hAnsi="Century Schoolbook" w:cs="Century Schoolbook"/>
          <w:i/>
          <w:sz w:val="20"/>
          <w:szCs w:val="20"/>
          <w:lang w:val="en-US"/>
        </w:rPr>
        <w:t>fasciata</w:t>
      </w:r>
      <w:proofErr w:type="spellEnd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 xml:space="preserve"> (Serpentes: </w:t>
      </w:r>
      <w:proofErr w:type="spellStart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Natricidae</w:t>
      </w:r>
      <w:proofErr w:type="spellEnd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 xml:space="preserve">) by American Bittern, </w:t>
      </w:r>
      <w:r w:rsidRPr="007E004D">
        <w:rPr>
          <w:rFonts w:ascii="Century Schoolbook" w:eastAsia="Century Schoolbook" w:hAnsi="Century Schoolbook" w:cs="Century Schoolbook"/>
          <w:i/>
          <w:sz w:val="20"/>
          <w:szCs w:val="20"/>
          <w:lang w:val="en-US"/>
        </w:rPr>
        <w:t xml:space="preserve">Botaurus </w:t>
      </w:r>
      <w:proofErr w:type="spellStart"/>
      <w:r w:rsidRPr="007E004D">
        <w:rPr>
          <w:rFonts w:ascii="Century Schoolbook" w:eastAsia="Century Schoolbook" w:hAnsi="Century Schoolbook" w:cs="Century Schoolbook"/>
          <w:i/>
          <w:sz w:val="20"/>
          <w:szCs w:val="20"/>
          <w:lang w:val="en-US"/>
        </w:rPr>
        <w:t>lentiginosus</w:t>
      </w:r>
      <w:proofErr w:type="spellEnd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 xml:space="preserve"> (Aves: Ardeidae). </w:t>
      </w:r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HERPETOLOGY NOTES, v. 11, p. 943-944.</w:t>
      </w:r>
    </w:p>
    <w:p w14:paraId="432B0BD8" w14:textId="77777777" w:rsidR="00C50E78" w:rsidRPr="00947483" w:rsidRDefault="006360E0">
      <w:pPr>
        <w:spacing w:after="120" w:line="240" w:lineRule="auto"/>
        <w:ind w:left="851" w:hanging="851"/>
        <w:jc w:val="both"/>
        <w:rPr>
          <w:rFonts w:ascii="Century Schoolbook" w:eastAsia="Century Schoolbook" w:hAnsi="Century Schoolbook" w:cs="Century Schoolbook"/>
          <w:sz w:val="20"/>
          <w:szCs w:val="20"/>
          <w:lang w:val="pt-BR"/>
        </w:rPr>
      </w:pPr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2018</w:t>
      </w:r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ab/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Preuss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, G.; Bongiolo, E.;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Bolla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, D.A.A.; Ceron, K.; Carvalho, F. 2018. </w:t>
      </w: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 xml:space="preserve">Predation on the Cuban Tree-frog </w:t>
      </w:r>
      <w:proofErr w:type="spellStart"/>
      <w:r w:rsidRPr="007E004D">
        <w:rPr>
          <w:rFonts w:ascii="Century Schoolbook" w:eastAsia="Century Schoolbook" w:hAnsi="Century Schoolbook" w:cs="Century Schoolbook"/>
          <w:i/>
          <w:sz w:val="20"/>
          <w:szCs w:val="20"/>
          <w:lang w:val="en-US"/>
        </w:rPr>
        <w:t>Osteopilus</w:t>
      </w:r>
      <w:proofErr w:type="spellEnd"/>
      <w:r w:rsidRPr="007E004D">
        <w:rPr>
          <w:rFonts w:ascii="Century Schoolbook" w:eastAsia="Century Schoolbook" w:hAnsi="Century Schoolbook" w:cs="Century Schoolbook"/>
          <w:i/>
          <w:sz w:val="20"/>
          <w:szCs w:val="20"/>
          <w:lang w:val="en-US"/>
        </w:rPr>
        <w:t xml:space="preserve"> </w:t>
      </w:r>
      <w:proofErr w:type="spellStart"/>
      <w:r w:rsidRPr="007E004D">
        <w:rPr>
          <w:rFonts w:ascii="Century Schoolbook" w:eastAsia="Century Schoolbook" w:hAnsi="Century Schoolbook" w:cs="Century Schoolbook"/>
          <w:i/>
          <w:sz w:val="20"/>
          <w:szCs w:val="20"/>
          <w:lang w:val="en-US"/>
        </w:rPr>
        <w:t>septentrionalis</w:t>
      </w:r>
      <w:proofErr w:type="spellEnd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 xml:space="preserve"> (Anura: </w:t>
      </w:r>
      <w:proofErr w:type="spellStart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Hylidae</w:t>
      </w:r>
      <w:proofErr w:type="spellEnd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 xml:space="preserve">) by the Eastern </w:t>
      </w:r>
      <w:proofErr w:type="spellStart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ratsnake</w:t>
      </w:r>
      <w:proofErr w:type="spellEnd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 xml:space="preserve"> </w:t>
      </w:r>
      <w:proofErr w:type="spellStart"/>
      <w:r w:rsidRPr="007E004D">
        <w:rPr>
          <w:rFonts w:ascii="Century Schoolbook" w:eastAsia="Century Schoolbook" w:hAnsi="Century Schoolbook" w:cs="Century Schoolbook"/>
          <w:i/>
          <w:sz w:val="20"/>
          <w:szCs w:val="20"/>
          <w:lang w:val="en-US"/>
        </w:rPr>
        <w:t>Pantherophis</w:t>
      </w:r>
      <w:proofErr w:type="spellEnd"/>
      <w:r w:rsidRPr="007E004D">
        <w:rPr>
          <w:rFonts w:ascii="Century Schoolbook" w:eastAsia="Century Schoolbook" w:hAnsi="Century Schoolbook" w:cs="Century Schoolbook"/>
          <w:i/>
          <w:sz w:val="20"/>
          <w:szCs w:val="20"/>
          <w:lang w:val="en-US"/>
        </w:rPr>
        <w:t xml:space="preserve"> alleghaniensis</w:t>
      </w:r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 xml:space="preserve"> (Serpentes: </w:t>
      </w:r>
      <w:proofErr w:type="spellStart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>Colubridae</w:t>
      </w:r>
      <w:proofErr w:type="spellEnd"/>
      <w:r w:rsidRPr="007E004D">
        <w:rPr>
          <w:rFonts w:ascii="Century Schoolbook" w:eastAsia="Century Schoolbook" w:hAnsi="Century Schoolbook" w:cs="Century Schoolbook"/>
          <w:sz w:val="20"/>
          <w:szCs w:val="20"/>
          <w:lang w:val="en-US"/>
        </w:rPr>
        <w:t xml:space="preserve">). </w:t>
      </w:r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HERPETOLOGY NOTES, v. 11, p. 751-753.</w:t>
      </w:r>
    </w:p>
    <w:p w14:paraId="657229BE" w14:textId="77777777" w:rsidR="00C50E78" w:rsidRPr="00947483" w:rsidRDefault="006360E0">
      <w:pPr>
        <w:spacing w:after="120" w:line="240" w:lineRule="auto"/>
        <w:ind w:left="851" w:hanging="851"/>
        <w:jc w:val="both"/>
        <w:rPr>
          <w:rFonts w:ascii="Century Schoolbook" w:eastAsia="Century Schoolbook" w:hAnsi="Century Schoolbook" w:cs="Century Schoolbook"/>
          <w:sz w:val="20"/>
          <w:szCs w:val="20"/>
          <w:lang w:val="pt-BR"/>
        </w:rPr>
      </w:pPr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2015</w:t>
      </w:r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ab/>
        <w:t xml:space="preserve">Simão, L., Costa, P.D. </w:t>
      </w:r>
      <w:proofErr w:type="gram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De, Bongiolo</w:t>
      </w:r>
      <w:proofErr w:type="gram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, E.S.,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Furmanski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, M., 2015.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Proposed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environmental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program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education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 in a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plastic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industry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and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 metal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mechanical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, in: 6° </w:t>
      </w:r>
      <w:proofErr w:type="spellStart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Forum</w:t>
      </w:r>
      <w:proofErr w:type="spellEnd"/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 xml:space="preserve"> Internacional de Resíduos Sólidos. São José dos Campos, pp. 1–7.</w:t>
      </w:r>
    </w:p>
    <w:p w14:paraId="67B85AC7" w14:textId="02B4CF08" w:rsidR="00C50E78" w:rsidRPr="00947483" w:rsidRDefault="006360E0">
      <w:pPr>
        <w:spacing w:after="120" w:line="240" w:lineRule="auto"/>
        <w:ind w:left="851" w:hanging="851"/>
        <w:jc w:val="both"/>
        <w:rPr>
          <w:rFonts w:ascii="Century Schoolbook" w:eastAsia="Century Schoolbook" w:hAnsi="Century Schoolbook" w:cs="Century Schoolbook"/>
          <w:sz w:val="20"/>
          <w:szCs w:val="20"/>
          <w:lang w:val="pt-BR"/>
        </w:rPr>
      </w:pPr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>2013</w:t>
      </w:r>
      <w:r w:rsidRPr="00947483">
        <w:rPr>
          <w:rFonts w:ascii="Century Schoolbook" w:eastAsia="Century Schoolbook" w:hAnsi="Century Schoolbook" w:cs="Century Schoolbook"/>
          <w:sz w:val="20"/>
          <w:szCs w:val="20"/>
          <w:lang w:val="pt-BR"/>
        </w:rPr>
        <w:tab/>
        <w:t>Bongiolo, E.S., 2013. Avaliação da qualidade das águas superficiais em área de mineração de cassiterita em processo de reabilitação ambiental, na Floresta Nacional do Jamari, Rondônia. Trabalho de conclusão de curso: Universidade do Extremo Sul Catarinense.</w:t>
      </w:r>
    </w:p>
    <w:p w14:paraId="5D516D2A" w14:textId="3D40E2EB" w:rsidR="0085092E" w:rsidRPr="00947483" w:rsidRDefault="0085092E" w:rsidP="0094533E">
      <w:pPr>
        <w:rPr>
          <w:rFonts w:ascii="Century Schoolbook" w:eastAsia="Century Schoolbook" w:hAnsi="Century Schoolbook" w:cs="Century Schoolbook"/>
          <w:sz w:val="20"/>
          <w:szCs w:val="20"/>
          <w:lang w:val="pt-BR"/>
        </w:rPr>
      </w:pPr>
    </w:p>
    <w:sectPr w:rsidR="0085092E" w:rsidRPr="00947483" w:rsidSect="007E004D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7ECC" w14:textId="77777777" w:rsidR="00C96A49" w:rsidRDefault="00C96A49" w:rsidP="00171B02">
      <w:pPr>
        <w:spacing w:after="0" w:line="240" w:lineRule="auto"/>
      </w:pPr>
      <w:r>
        <w:separator/>
      </w:r>
    </w:p>
  </w:endnote>
  <w:endnote w:type="continuationSeparator" w:id="0">
    <w:p w14:paraId="0A493273" w14:textId="77777777" w:rsidR="00C96A49" w:rsidRDefault="00C96A49" w:rsidP="0017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8F137" w14:textId="77777777" w:rsidR="00C96A49" w:rsidRDefault="00C96A49" w:rsidP="00171B02">
      <w:pPr>
        <w:spacing w:after="0" w:line="240" w:lineRule="auto"/>
      </w:pPr>
      <w:r>
        <w:separator/>
      </w:r>
    </w:p>
  </w:footnote>
  <w:footnote w:type="continuationSeparator" w:id="0">
    <w:p w14:paraId="0356B581" w14:textId="77777777" w:rsidR="00C96A49" w:rsidRDefault="00C96A49" w:rsidP="0017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5671"/>
    <w:multiLevelType w:val="hybridMultilevel"/>
    <w:tmpl w:val="0EFE9F78"/>
    <w:lvl w:ilvl="0" w:tplc="5BD0C6DA">
      <w:start w:val="2019"/>
      <w:numFmt w:val="bullet"/>
      <w:lvlText w:val="-"/>
      <w:lvlJc w:val="left"/>
      <w:pPr>
        <w:ind w:left="720" w:hanging="360"/>
      </w:pPr>
      <w:rPr>
        <w:rFonts w:ascii="Century Schoolbook" w:eastAsia="Century Schoolbook" w:hAnsi="Century Schoolbook" w:cs="Century Schoolbook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78"/>
    <w:rsid w:val="00012E29"/>
    <w:rsid w:val="00037EBC"/>
    <w:rsid w:val="00051E31"/>
    <w:rsid w:val="000A0A0B"/>
    <w:rsid w:val="000F3FE2"/>
    <w:rsid w:val="00144B26"/>
    <w:rsid w:val="001709FB"/>
    <w:rsid w:val="00171B02"/>
    <w:rsid w:val="001B158A"/>
    <w:rsid w:val="001B26AF"/>
    <w:rsid w:val="001F2108"/>
    <w:rsid w:val="00230D7D"/>
    <w:rsid w:val="00275060"/>
    <w:rsid w:val="002B272B"/>
    <w:rsid w:val="002D38FD"/>
    <w:rsid w:val="002D438C"/>
    <w:rsid w:val="003253D4"/>
    <w:rsid w:val="0038238F"/>
    <w:rsid w:val="00383EAE"/>
    <w:rsid w:val="00386C19"/>
    <w:rsid w:val="00400798"/>
    <w:rsid w:val="00402073"/>
    <w:rsid w:val="00435A1B"/>
    <w:rsid w:val="004E6E88"/>
    <w:rsid w:val="004F33E5"/>
    <w:rsid w:val="00531C56"/>
    <w:rsid w:val="005A3546"/>
    <w:rsid w:val="005C394E"/>
    <w:rsid w:val="005D6BBB"/>
    <w:rsid w:val="0061156E"/>
    <w:rsid w:val="006360E0"/>
    <w:rsid w:val="00642B82"/>
    <w:rsid w:val="00645CD2"/>
    <w:rsid w:val="006770D1"/>
    <w:rsid w:val="00685890"/>
    <w:rsid w:val="006D3962"/>
    <w:rsid w:val="006F4402"/>
    <w:rsid w:val="006F6653"/>
    <w:rsid w:val="00723473"/>
    <w:rsid w:val="00743107"/>
    <w:rsid w:val="00750055"/>
    <w:rsid w:val="00771B73"/>
    <w:rsid w:val="007823EE"/>
    <w:rsid w:val="007B67B8"/>
    <w:rsid w:val="007E004D"/>
    <w:rsid w:val="007F5262"/>
    <w:rsid w:val="0080268C"/>
    <w:rsid w:val="00824A57"/>
    <w:rsid w:val="00827E09"/>
    <w:rsid w:val="008379FF"/>
    <w:rsid w:val="0085092E"/>
    <w:rsid w:val="00857A4E"/>
    <w:rsid w:val="00863DD0"/>
    <w:rsid w:val="00887A86"/>
    <w:rsid w:val="008F3249"/>
    <w:rsid w:val="009013E6"/>
    <w:rsid w:val="0094533E"/>
    <w:rsid w:val="00947483"/>
    <w:rsid w:val="00973FDF"/>
    <w:rsid w:val="00980B01"/>
    <w:rsid w:val="009D654B"/>
    <w:rsid w:val="00A04363"/>
    <w:rsid w:val="00A1209B"/>
    <w:rsid w:val="00A515F9"/>
    <w:rsid w:val="00A75854"/>
    <w:rsid w:val="00A83BC4"/>
    <w:rsid w:val="00A85105"/>
    <w:rsid w:val="00A863C8"/>
    <w:rsid w:val="00A973E7"/>
    <w:rsid w:val="00AA630D"/>
    <w:rsid w:val="00AB356D"/>
    <w:rsid w:val="00AC66B6"/>
    <w:rsid w:val="00B018F5"/>
    <w:rsid w:val="00B2010B"/>
    <w:rsid w:val="00B57CFA"/>
    <w:rsid w:val="00B600E3"/>
    <w:rsid w:val="00B62BF3"/>
    <w:rsid w:val="00BA70BD"/>
    <w:rsid w:val="00BC4D51"/>
    <w:rsid w:val="00BD5BF0"/>
    <w:rsid w:val="00C00F5A"/>
    <w:rsid w:val="00C30160"/>
    <w:rsid w:val="00C33ED6"/>
    <w:rsid w:val="00C44DBB"/>
    <w:rsid w:val="00C50E78"/>
    <w:rsid w:val="00C5637C"/>
    <w:rsid w:val="00C96A49"/>
    <w:rsid w:val="00CB1832"/>
    <w:rsid w:val="00D0160F"/>
    <w:rsid w:val="00D2364A"/>
    <w:rsid w:val="00D47311"/>
    <w:rsid w:val="00D4766C"/>
    <w:rsid w:val="00D546F8"/>
    <w:rsid w:val="00D73246"/>
    <w:rsid w:val="00E367B5"/>
    <w:rsid w:val="00EA64FC"/>
    <w:rsid w:val="00EA6B9E"/>
    <w:rsid w:val="00ED565E"/>
    <w:rsid w:val="00F03911"/>
    <w:rsid w:val="00F2351B"/>
    <w:rsid w:val="00F377C8"/>
    <w:rsid w:val="00FE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BECFAE"/>
  <w15:docId w15:val="{79019EC6-5D8D-409D-92A2-F3668134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02"/>
    <w:pPr>
      <w:ind w:left="720"/>
      <w:contextualSpacing/>
    </w:pPr>
  </w:style>
  <w:style w:type="table" w:styleId="TableGrid">
    <w:name w:val="Table Grid"/>
    <w:basedOn w:val="TableNormal"/>
    <w:uiPriority w:val="39"/>
    <w:rsid w:val="00144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4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ngioloes.github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linkedin.com/in/eduardo-bongiol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uardosbongiolo@gmail.com?subject=webpage_contac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799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Lukow</dc:creator>
  <cp:lastModifiedBy>Eduardo Bongiolo</cp:lastModifiedBy>
  <cp:revision>22</cp:revision>
  <cp:lastPrinted>2022-03-01T21:19:00Z</cp:lastPrinted>
  <dcterms:created xsi:type="dcterms:W3CDTF">2022-02-11T08:32:00Z</dcterms:created>
  <dcterms:modified xsi:type="dcterms:W3CDTF">2022-03-01T21:25:00Z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ccdd79-b790-40fe-8cde-4bf6ce2eec57_Enabled">
    <vt:lpwstr>True</vt:lpwstr>
  </property>
  <property fmtid="{D5CDD505-2E9C-101B-9397-08002B2CF9AE}" pid="3" name="MSIP_Label_d8ccdd79-b790-40fe-8cde-4bf6ce2eec57_SiteId">
    <vt:lpwstr>74b72ba8-5684-402c-98da-e38799398d7d</vt:lpwstr>
  </property>
  <property fmtid="{D5CDD505-2E9C-101B-9397-08002B2CF9AE}" pid="4" name="MSIP_Label_d8ccdd79-b790-40fe-8cde-4bf6ce2eec57_Owner">
    <vt:lpwstr>blukowf@oneclarios.com</vt:lpwstr>
  </property>
  <property fmtid="{D5CDD505-2E9C-101B-9397-08002B2CF9AE}" pid="5" name="MSIP_Label_d8ccdd79-b790-40fe-8cde-4bf6ce2eec57_SetDate">
    <vt:lpwstr>2021-10-24T19:04:37.1493416Z</vt:lpwstr>
  </property>
  <property fmtid="{D5CDD505-2E9C-101B-9397-08002B2CF9AE}" pid="6" name="MSIP_Label_d8ccdd79-b790-40fe-8cde-4bf6ce2eec57_Name">
    <vt:lpwstr>Internal</vt:lpwstr>
  </property>
  <property fmtid="{D5CDD505-2E9C-101B-9397-08002B2CF9AE}" pid="7" name="MSIP_Label_d8ccdd79-b790-40fe-8cde-4bf6ce2eec57_Application">
    <vt:lpwstr>Microsoft Azure Information Protection</vt:lpwstr>
  </property>
  <property fmtid="{D5CDD505-2E9C-101B-9397-08002B2CF9AE}" pid="8" name="MSIP_Label_d8ccdd79-b790-40fe-8cde-4bf6ce2eec57_ActionId">
    <vt:lpwstr>8c95abb8-0683-4357-a2cc-c11d557f65c8</vt:lpwstr>
  </property>
  <property fmtid="{D5CDD505-2E9C-101B-9397-08002B2CF9AE}" pid="9" name="MSIP_Label_d8ccdd79-b790-40fe-8cde-4bf6ce2eec57_Extended_MSFT_Method">
    <vt:lpwstr>Automatic</vt:lpwstr>
  </property>
  <property fmtid="{D5CDD505-2E9C-101B-9397-08002B2CF9AE}" pid="10" name="Sensitivity">
    <vt:lpwstr>Internal</vt:lpwstr>
  </property>
</Properties>
</file>