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951BF" w14:textId="77777777" w:rsidR="008B6FF2" w:rsidRDefault="008B6FF2" w:rsidP="008B6FF2">
      <w:r>
        <w:t>Research Topic: Perceptions of Rural Community on Teenage Pregnancy in Rural South Africa and Young Motherhood Implications</w:t>
      </w:r>
    </w:p>
    <w:p w14:paraId="2101DD50" w14:textId="77777777" w:rsidR="008B6FF2" w:rsidRDefault="008B6FF2" w:rsidP="008B6FF2"/>
    <w:p w14:paraId="5F940021" w14:textId="77777777" w:rsidR="008B6FF2" w:rsidRDefault="008B6FF2" w:rsidP="008B6FF2">
      <w:r>
        <w:t>Research Overview:</w:t>
      </w:r>
    </w:p>
    <w:p w14:paraId="4BD5E96C" w14:textId="77777777" w:rsidR="008B6FF2" w:rsidRDefault="008B6FF2" w:rsidP="008B6FF2">
      <w:r>
        <w:t>Teenage pregnancy is a significant issue globally, with higher prevalence rates in rural areas, including rural South Africa. This research aims to explore the perceptions of the rural community regarding teenage pregnancy in rural South Africa and the implications of young motherhood.</w:t>
      </w:r>
    </w:p>
    <w:p w14:paraId="6868C29A" w14:textId="77777777" w:rsidR="008B6FF2" w:rsidRDefault="008B6FF2" w:rsidP="008B6FF2"/>
    <w:p w14:paraId="15FE7D24" w14:textId="77777777" w:rsidR="008B6FF2" w:rsidRDefault="008B6FF2" w:rsidP="008B6FF2">
      <w:r>
        <w:t>Research Objectives:</w:t>
      </w:r>
    </w:p>
    <w:p w14:paraId="5F1396D5" w14:textId="77777777" w:rsidR="008B6FF2" w:rsidRDefault="008B6FF2" w:rsidP="008B6FF2">
      <w:r>
        <w:t>1. To investigate the attitudes and beliefs of the rural community towards teenage pregnancy.</w:t>
      </w:r>
    </w:p>
    <w:p w14:paraId="0D8E5188" w14:textId="77777777" w:rsidR="008B6FF2" w:rsidRDefault="008B6FF2" w:rsidP="008B6FF2">
      <w:r>
        <w:t>2. To examine the factors contributing to teenage pregnancy in rural South Africa.</w:t>
      </w:r>
    </w:p>
    <w:p w14:paraId="27DA9451" w14:textId="77777777" w:rsidR="008B6FF2" w:rsidRDefault="008B6FF2" w:rsidP="008B6FF2">
      <w:r>
        <w:t>3. To understand the social, economic, and health implications of young motherhood in rural communities.</w:t>
      </w:r>
    </w:p>
    <w:p w14:paraId="0778ACF7" w14:textId="77777777" w:rsidR="008B6FF2" w:rsidRDefault="008B6FF2" w:rsidP="008B6FF2">
      <w:r>
        <w:t>4. To explore the existing support systems for teenage mothers in rural areas.</w:t>
      </w:r>
    </w:p>
    <w:p w14:paraId="3B90226C" w14:textId="77777777" w:rsidR="008B6FF2" w:rsidRDefault="008B6FF2" w:rsidP="008B6FF2">
      <w:r>
        <w:t>5. To suggest recommendations for policies and interventions to address teenage pregnancy and support young mothers in rural South Africa.</w:t>
      </w:r>
    </w:p>
    <w:p w14:paraId="238566E6" w14:textId="77777777" w:rsidR="008B6FF2" w:rsidRDefault="008B6FF2" w:rsidP="008B6FF2"/>
    <w:p w14:paraId="4FC93AFA" w14:textId="77777777" w:rsidR="008B6FF2" w:rsidRDefault="008B6FF2" w:rsidP="008B6FF2">
      <w:r>
        <w:t>Research Methodology:</w:t>
      </w:r>
    </w:p>
    <w:p w14:paraId="75E87636" w14:textId="77777777" w:rsidR="008B6FF2" w:rsidRDefault="008B6FF2" w:rsidP="008B6FF2">
      <w:r>
        <w:t>1. Literature Review: Review existing studies, reports, and articles on teenage pregnancy, young motherhood, and rural communities in South Africa.</w:t>
      </w:r>
    </w:p>
    <w:p w14:paraId="720BFD4F" w14:textId="77777777" w:rsidR="008B6FF2" w:rsidRDefault="008B6FF2" w:rsidP="008B6FF2">
      <w:r>
        <w:t>2. Data Collection: Conduct interviews, surveys, or focus group discussions with community members, healthcare providers, educators, and policymakers.</w:t>
      </w:r>
    </w:p>
    <w:p w14:paraId="5101BE1A" w14:textId="77777777" w:rsidR="008B6FF2" w:rsidRDefault="008B6FF2" w:rsidP="008B6FF2">
      <w:r>
        <w:t>3. Data Analysis: Analyze qualitative and quantitative data to identify themes, patterns, and associations.</w:t>
      </w:r>
    </w:p>
    <w:p w14:paraId="4AE6D5C5" w14:textId="77777777" w:rsidR="008B6FF2" w:rsidRDefault="008B6FF2" w:rsidP="008B6FF2">
      <w:r>
        <w:t>4. Findings and Recommendations: Present research findings and provide recommendations for addressing teenage pregnancy and supporting young mothers in rural South Africa.</w:t>
      </w:r>
    </w:p>
    <w:p w14:paraId="14A3B6BE" w14:textId="77777777" w:rsidR="008B6FF2" w:rsidRDefault="008B6FF2" w:rsidP="008B6FF2"/>
    <w:p w14:paraId="67A65822" w14:textId="77777777" w:rsidR="008B6FF2" w:rsidRDefault="008B6FF2" w:rsidP="008B6FF2">
      <w:r>
        <w:lastRenderedPageBreak/>
        <w:t>Significance of the Research:</w:t>
      </w:r>
    </w:p>
    <w:p w14:paraId="73900AA2" w14:textId="77777777" w:rsidR="008B6FF2" w:rsidRDefault="008B6FF2" w:rsidP="008B6FF2">
      <w:r>
        <w:t>This research can contribute to a better understanding of the perceptions of rural communities towards teenage pregnancy and the challenges faced by young mothers in rural South Africa. The findings may inform the development of targeted interventions, policies, and support systems to reduce teenage pregnancy rates and improve the well-being of young mothers in rural areas.</w:t>
      </w:r>
    </w:p>
    <w:p w14:paraId="77F4D379" w14:textId="77777777" w:rsidR="008B6FF2" w:rsidRDefault="008B6FF2" w:rsidP="008B6FF2"/>
    <w:p w14:paraId="3B8C3C8B" w14:textId="0661B515" w:rsidR="00D97037" w:rsidRDefault="008B6FF2" w:rsidP="00444078">
      <w:r>
        <w:t>Keywords: Teenage pregnancy, young motherhood, rural community, South Africa, perceptions, implications, support systems, interventions, policies.</w:t>
      </w:r>
    </w:p>
    <w:p w14:paraId="2AC85ED5" w14:textId="77777777" w:rsidR="00410E53" w:rsidRDefault="00410E53" w:rsidP="00410E53"/>
    <w:p w14:paraId="587212A3" w14:textId="77777777" w:rsidR="00686B57" w:rsidRDefault="00686B57" w:rsidP="00410E53"/>
    <w:p w14:paraId="174E5424" w14:textId="77777777" w:rsidR="00686B57" w:rsidRDefault="00686B57" w:rsidP="00410E53"/>
    <w:p w14:paraId="457042B0" w14:textId="77777777" w:rsidR="00410E53" w:rsidRDefault="00410E53" w:rsidP="00444078"/>
    <w:p w14:paraId="6C59E682" w14:textId="77777777" w:rsidR="00410E53" w:rsidRDefault="00410E53" w:rsidP="00444078"/>
    <w:p w14:paraId="1C815DD0" w14:textId="77777777" w:rsidR="00A37410" w:rsidRDefault="00A37410" w:rsidP="00444078"/>
    <w:p w14:paraId="44C068E1" w14:textId="77777777" w:rsidR="00A37410" w:rsidRDefault="00A37410" w:rsidP="00444078"/>
    <w:p w14:paraId="066A1D8D" w14:textId="77777777" w:rsidR="00A37410" w:rsidRDefault="00A37410" w:rsidP="00444078"/>
    <w:p w14:paraId="7F7E0F60" w14:textId="77777777" w:rsidR="00A37410" w:rsidRDefault="00A37410" w:rsidP="00444078"/>
    <w:p w14:paraId="62F7D575" w14:textId="77777777" w:rsidR="00A37410" w:rsidRDefault="00A37410" w:rsidP="00444078"/>
    <w:p w14:paraId="31CDCE14" w14:textId="77777777" w:rsidR="001E2F65" w:rsidRDefault="001E2F65" w:rsidP="00444078"/>
    <w:p w14:paraId="0615F126" w14:textId="77777777" w:rsidR="001E2F65" w:rsidRDefault="001E2F65" w:rsidP="001E51B2"/>
    <w:p w14:paraId="759DBDCF" w14:textId="77777777" w:rsidR="001E2F65" w:rsidRDefault="001E2F65" w:rsidP="001E51B2"/>
    <w:p w14:paraId="5620963D" w14:textId="77777777" w:rsidR="00FC4702" w:rsidRDefault="00FC4702" w:rsidP="00FC4702"/>
    <w:p w14:paraId="6205A202" w14:textId="77777777" w:rsidR="00FC4702" w:rsidRDefault="00FC4702" w:rsidP="00FC4702"/>
    <w:p w14:paraId="187E3707" w14:textId="77777777" w:rsidR="004519AB" w:rsidRDefault="004519AB" w:rsidP="00FC4702"/>
    <w:p w14:paraId="6DB90F8B" w14:textId="77777777" w:rsidR="004519AB" w:rsidRDefault="004519AB" w:rsidP="00FC4702"/>
    <w:p w14:paraId="72CDD542" w14:textId="77777777" w:rsidR="004519AB" w:rsidRDefault="004519AB" w:rsidP="00FC4702"/>
    <w:p w14:paraId="574AE3B0" w14:textId="28A20DEC" w:rsidR="00FC4702" w:rsidRDefault="00FC4702" w:rsidP="004519AB"/>
    <w:p w14:paraId="6F0DAD07" w14:textId="77777777" w:rsidR="00FC4702" w:rsidRDefault="00FC4702" w:rsidP="00FC4702"/>
    <w:p w14:paraId="6C695C50" w14:textId="7AB3DA6E" w:rsidR="006F4238" w:rsidRDefault="00FC4702">
      <w:r>
        <w:t>By implementing these recommendations and fostering collaboration among government agencies, non-profit organizations, healthcare providers, schools, and communities, it is possible to create a supportive environment for young mothers in rural South Africa, reduce teenage pregnancy rates, and improve the well-being of both teenage mothers and their children.</w:t>
      </w:r>
    </w:p>
    <w:p w14:paraId="661115E6" w14:textId="77777777" w:rsidR="003E7FB6" w:rsidRDefault="003E7FB6"/>
    <w:p w14:paraId="6C92EDE0" w14:textId="77777777" w:rsidR="003E7FB6" w:rsidRDefault="003E7FB6" w:rsidP="003E7FB6">
      <w:r>
        <w:t>As of my last knowledge update in September 2021, I do not have specific information on policy gaps related to teenage mothers in the Umkhanyakude District in South Africa. However, I can provide some general areas where policy gaps may exist for teenage mothers in rural schools, which could also be relevant to the Umkhanyakude District:</w:t>
      </w:r>
    </w:p>
    <w:p w14:paraId="5BBC9200" w14:textId="77777777" w:rsidR="003E7FB6" w:rsidRDefault="003E7FB6" w:rsidP="003E7FB6"/>
    <w:p w14:paraId="6C39EBEE" w14:textId="77777777" w:rsidR="003E7FB6" w:rsidRDefault="003E7FB6" w:rsidP="003E7FB6">
      <w:r>
        <w:t>1. **Lack of Comprehensive Sex Education Policy**: There may be a lack of comprehensive sex education policies that are culturally sensitive and age-appropriate in rural schools in the Umkhanyakude District. Comprehensive sex education is crucial for providing young people with the knowledge and skills to make informed decisions about their sexual health.</w:t>
      </w:r>
    </w:p>
    <w:p w14:paraId="051CF2D0" w14:textId="77777777" w:rsidR="003E7FB6" w:rsidRDefault="003E7FB6" w:rsidP="003E7FB6"/>
    <w:p w14:paraId="429BD7E0" w14:textId="77777777" w:rsidR="003E7FB6" w:rsidRDefault="003E7FB6" w:rsidP="003E7FB6">
      <w:r>
        <w:t>2. **Limited Access to Reproductive Health Services**: Policy gaps may exist in ensuring access to youth-friendly reproductive health services, including contraceptives, family planning resources, and prenatal care for teenage mothers in rural areas. Improving access to these services is essential for preventing unintended pregnancies and supporting the health of young mothers.</w:t>
      </w:r>
    </w:p>
    <w:p w14:paraId="6FB57CB2" w14:textId="77777777" w:rsidR="003E7FB6" w:rsidRDefault="003E7FB6" w:rsidP="003E7FB6"/>
    <w:p w14:paraId="207DAE14" w14:textId="77777777" w:rsidR="003E7FB6" w:rsidRDefault="003E7FB6" w:rsidP="003E7FB6">
      <w:r>
        <w:t>3. **Education Support Policies**: There may be gaps in policies that support teenage mothers in continuing their education after pregnancy. Policies that provide flexible learning options, childcare support, and academic accommodations can help young mothers stay in school and complete their education.</w:t>
      </w:r>
    </w:p>
    <w:p w14:paraId="108C0105" w14:textId="77777777" w:rsidR="003E7FB6" w:rsidRDefault="003E7FB6" w:rsidP="003E7FB6"/>
    <w:p w14:paraId="660FE8CB" w14:textId="77777777" w:rsidR="003E7FB6" w:rsidRDefault="003E7FB6" w:rsidP="003E7FB6">
      <w:r>
        <w:t xml:space="preserve">4. **Economic Empowerment Policies**: Policy gaps may exist in providing economic opportunities, skills training, and job placement support for teenage mothers in rural areas. </w:t>
      </w:r>
      <w:r>
        <w:lastRenderedPageBreak/>
        <w:t>Economic empowerment programs are essential for helping young mothers achieve financial independence and support themselves and their children.</w:t>
      </w:r>
    </w:p>
    <w:p w14:paraId="0B6294A2" w14:textId="77777777" w:rsidR="003E7FB6" w:rsidRDefault="003E7FB6" w:rsidP="003E7FB6"/>
    <w:p w14:paraId="5FECB901" w14:textId="77777777" w:rsidR="003E7FB6" w:rsidRDefault="003E7FB6" w:rsidP="003E7FB6">
      <w:r>
        <w:t>5. **Parenting Support Policies**: There may be a lack of policies that specifically address the needs of teenage mothers in terms of parenting support, including access to parenting classes, childcare services, and resources for developing parenting skills.</w:t>
      </w:r>
    </w:p>
    <w:p w14:paraId="1782575F" w14:textId="77777777" w:rsidR="003E7FB6" w:rsidRDefault="003E7FB6" w:rsidP="003E7FB6"/>
    <w:p w14:paraId="7E5EA296" w14:textId="77777777" w:rsidR="003E7FB6" w:rsidRDefault="003E7FB6" w:rsidP="003E7FB6">
      <w:r>
        <w:t>6. **Community Engagement Policies**: Policies that promote community engagement and involve local stakeholders in supporting teenage mothers may be lacking. Engaging community leaders, schools, healthcare providers, and organizations is crucial for creating a supportive environment for young mothers.</w:t>
      </w:r>
    </w:p>
    <w:p w14:paraId="0F9054D9" w14:textId="77777777" w:rsidR="003E7FB6" w:rsidRDefault="003E7FB6" w:rsidP="003E7FB6"/>
    <w:p w14:paraId="00569EEA" w14:textId="2F13C227" w:rsidR="003E7FB6" w:rsidRDefault="003E7FB6">
      <w:r>
        <w:t>To address these policy gaps in the Umkhanyakude District or similar rural areas, it is important for stakeholders to advocate for the development and implementation of policies that prioritize the well-being and support of teenage mothers in rural schools. Collaboration between government agencies, non-profit organizations, community leaders, and other stakeholders is essential for creating effective policies and programs that address the unique needs of teenage mothers in rural areas.</w:t>
      </w:r>
    </w:p>
    <w:p w14:paraId="13E51D05" w14:textId="77777777" w:rsidR="00D34E31" w:rsidRDefault="00D34E31" w:rsidP="00D34E31"/>
    <w:p w14:paraId="221C1BB1" w14:textId="1773FF09" w:rsidR="00D34E31" w:rsidRDefault="00D34E31" w:rsidP="00720A1B">
      <w:r>
        <w:t>.</w:t>
      </w:r>
    </w:p>
    <w:p w14:paraId="2B5F1A29" w14:textId="77777777" w:rsidR="00D34E31" w:rsidRDefault="00D34E31" w:rsidP="00D34E31"/>
    <w:p w14:paraId="7A7B6DF5" w14:textId="6A88EAB5" w:rsidR="00D34E31" w:rsidRDefault="00D34E31" w:rsidP="00D34E31">
      <w:r>
        <w:t xml:space="preserve">4. **Financial Constraints**: </w:t>
      </w:r>
    </w:p>
    <w:p w14:paraId="6C3652C0" w14:textId="77777777" w:rsidR="00D34E31" w:rsidRDefault="00D34E31" w:rsidP="00D34E31"/>
    <w:p w14:paraId="5801255D" w14:textId="57A825D2" w:rsidR="00D34E31" w:rsidRDefault="00D34E31" w:rsidP="00D34E31">
      <w:r>
        <w:t xml:space="preserve">5. **Limited Access to Flexible Learning Options**: </w:t>
      </w:r>
    </w:p>
    <w:p w14:paraId="3F03518D" w14:textId="77777777" w:rsidR="00D34E31" w:rsidRDefault="00D34E31" w:rsidP="00D34E31"/>
    <w:p w14:paraId="7D5C7638" w14:textId="3F44940F" w:rsidR="00D34E31" w:rsidRDefault="00D34E31" w:rsidP="00D34E31">
      <w:r>
        <w:t>7. **Lack of Childcare Support**:.</w:t>
      </w:r>
    </w:p>
    <w:p w14:paraId="5F30470A" w14:textId="77777777" w:rsidR="00D34E31" w:rsidRDefault="00D34E31" w:rsidP="00D34E31"/>
    <w:p w14:paraId="300F0430" w14:textId="69CCAB33" w:rsidR="001F291E" w:rsidRDefault="00D34E31">
      <w:r>
        <w:t xml:space="preserve">Addressing these challenges requires a comprehensive approach that includes providing access to support services, flexible learning options, financial assistance, childcare </w:t>
      </w:r>
      <w:r>
        <w:lastRenderedPageBreak/>
        <w:t>support, and targeted interventions that address the specific needs of teenage mothers in rural areas..</w:t>
      </w:r>
    </w:p>
    <w:p w14:paraId="21AD1EA3" w14:textId="77777777" w:rsidR="00AB5FE0" w:rsidRDefault="00AB5FE0"/>
    <w:p w14:paraId="1CB2E342" w14:textId="77777777" w:rsidR="00AB5FE0" w:rsidRDefault="00AB5FE0"/>
    <w:p w14:paraId="241C5084" w14:textId="77777777" w:rsidR="00AB5FE0" w:rsidRDefault="00AB5FE0" w:rsidP="00AB5FE0">
      <w:r>
        <w:t>Here are some interview questions that you can consider using for your research on the perceptions and implications of teenage pregnancy, particularly in rural communities:</w:t>
      </w:r>
    </w:p>
    <w:p w14:paraId="6D49A4AD" w14:textId="77777777" w:rsidR="00AB5FE0" w:rsidRDefault="00AB5FE0" w:rsidP="00AB5FE0"/>
    <w:p w14:paraId="3D3F810D" w14:textId="77777777" w:rsidR="00AB5FE0" w:rsidRDefault="00AB5FE0" w:rsidP="00AB5FE0">
      <w:r>
        <w:t>1. Can you share your perceptions of teenage pregnancy in rural communities? How do you think teenage pregnancy is viewed and understood within the community?</w:t>
      </w:r>
    </w:p>
    <w:p w14:paraId="4846A178" w14:textId="77777777" w:rsidR="00AB5FE0" w:rsidRDefault="00AB5FE0" w:rsidP="00AB5FE0">
      <w:r>
        <w:t xml:space="preserve">   </w:t>
      </w:r>
    </w:p>
    <w:p w14:paraId="58AD58F3" w14:textId="77777777" w:rsidR="00AB5FE0" w:rsidRDefault="00AB5FE0" w:rsidP="00AB5FE0">
      <w:r>
        <w:t>2. What are some of the factors that you believe contribute to teenage pregnancy in rural areas? How do social, cultural, and economic factors play a role in this issue?</w:t>
      </w:r>
    </w:p>
    <w:p w14:paraId="0D3A52C0" w14:textId="77777777" w:rsidR="00AB5FE0" w:rsidRDefault="00AB5FE0" w:rsidP="00AB5FE0"/>
    <w:p w14:paraId="11853584" w14:textId="77777777" w:rsidR="00AB5FE0" w:rsidRDefault="00AB5FE0" w:rsidP="00AB5FE0">
      <w:r>
        <w:t>3. How do you think teenage pregnancy impacts the lives of young mothers in rural communities? What are some of the challenges and consequences that teenage mothers face?</w:t>
      </w:r>
    </w:p>
    <w:p w14:paraId="3E62D169" w14:textId="77777777" w:rsidR="00AB5FE0" w:rsidRDefault="00AB5FE0" w:rsidP="00AB5FE0"/>
    <w:p w14:paraId="7008756B" w14:textId="77777777" w:rsidR="00AB5FE0" w:rsidRDefault="00AB5FE0" w:rsidP="00AB5FE0">
      <w:r>
        <w:t>4. In your opinion, what are some of the social implications of teenage pregnancy in rural areas? How does teenage pregnancy affect relationships, family dynamics, and community cohesion?</w:t>
      </w:r>
    </w:p>
    <w:p w14:paraId="0F8D86A1" w14:textId="77777777" w:rsidR="00AB5FE0" w:rsidRDefault="00AB5FE0" w:rsidP="00AB5FE0"/>
    <w:p w14:paraId="43729299" w14:textId="77777777" w:rsidR="00AB5FE0" w:rsidRDefault="00AB5FE0" w:rsidP="00AB5FE0">
      <w:r>
        <w:t>5. What support systems or services do you think are currently available to teenage mothers in rural communities? Are there any gaps in these support systems that need to be addressed?</w:t>
      </w:r>
    </w:p>
    <w:p w14:paraId="1D6ED5B2" w14:textId="77777777" w:rsidR="00AB5FE0" w:rsidRDefault="00AB5FE0" w:rsidP="00AB5FE0"/>
    <w:p w14:paraId="4008C689" w14:textId="77777777" w:rsidR="00AB5FE0" w:rsidRDefault="00AB5FE0" w:rsidP="00AB5FE0">
      <w:r>
        <w:t>6. How do you think teenage pregnancy affects the educational opportunities and outcomes of young mothers in rural areas? What challenges do teenage mothers face in continuing their education?</w:t>
      </w:r>
    </w:p>
    <w:p w14:paraId="2BB54A71" w14:textId="77777777" w:rsidR="00AB5FE0" w:rsidRDefault="00AB5FE0" w:rsidP="00AB5FE0"/>
    <w:p w14:paraId="64F58E44" w14:textId="77777777" w:rsidR="00AB5FE0" w:rsidRDefault="00AB5FE0" w:rsidP="00AB5FE0">
      <w:r>
        <w:lastRenderedPageBreak/>
        <w:t>7. What are some of the health implications of teenage pregnancy for both the young mothers and their children in rural communities? How can access to healthcare services and information be improved to address these implications?</w:t>
      </w:r>
    </w:p>
    <w:p w14:paraId="3B5FAFE7" w14:textId="77777777" w:rsidR="00AB5FE0" w:rsidRDefault="00AB5FE0" w:rsidP="00AB5FE0"/>
    <w:p w14:paraId="60EC0BA8" w14:textId="77777777" w:rsidR="00AB5FE0" w:rsidRDefault="00AB5FE0" w:rsidP="00AB5FE0">
      <w:r>
        <w:t>8. How do you believe teenage pregnancy is perceived by healthcare providers, educators, and policymakers in rural areas? What role do you think these stakeholders play in addressing the issue?</w:t>
      </w:r>
    </w:p>
    <w:p w14:paraId="5A880498" w14:textId="77777777" w:rsidR="00AB5FE0" w:rsidRDefault="00AB5FE0" w:rsidP="00AB5FE0"/>
    <w:p w14:paraId="2F252FE2" w14:textId="77777777" w:rsidR="00AB5FE0" w:rsidRDefault="00AB5FE0" w:rsidP="00AB5FE0">
      <w:r>
        <w:t>9. In your view, what are some effective strategies or interventions that can help prevent teenage pregnancy and support young mothers in rural communities? What policies or programs do you think should be implemented to address this issue?</w:t>
      </w:r>
    </w:p>
    <w:p w14:paraId="40AAC3D3" w14:textId="77777777" w:rsidR="00AB5FE0" w:rsidRDefault="00AB5FE0" w:rsidP="00AB5FE0"/>
    <w:p w14:paraId="72273D81" w14:textId="77777777" w:rsidR="00AB5FE0" w:rsidRDefault="00AB5FE0" w:rsidP="00AB5FE0">
      <w:r>
        <w:t>10. How can community members, organizations, and leaders work together to create a supportive environment for teenage mothers in rural areas? What role can community engagement play in addressing the perceptions and implications of teenage pregnancy?</w:t>
      </w:r>
    </w:p>
    <w:p w14:paraId="666F857B" w14:textId="77777777" w:rsidR="00AB5FE0" w:rsidRDefault="00AB5FE0" w:rsidP="00AB5FE0"/>
    <w:p w14:paraId="64B69FE7" w14:textId="5F60B70B" w:rsidR="00AB5FE0" w:rsidRDefault="00AB5FE0">
      <w:r>
        <w:t>These interview questions can help you gather valuable insights, perspectives, and experiences from individuals within rural communities regarding teenage pregnancy. Feel free to adapt and customize these questions based on the specific focus of your research and the context of the communities you are studying.</w:t>
      </w:r>
    </w:p>
    <w:p w14:paraId="0A8F72F5" w14:textId="77777777" w:rsidR="005C03E4" w:rsidRDefault="005C03E4"/>
    <w:p w14:paraId="59C99290" w14:textId="77777777" w:rsidR="005C03E4" w:rsidRDefault="005C03E4" w:rsidP="005C03E4">
      <w:r>
        <w:t>**Title: Traditional Leaders' Perceptions on Teen Pregnancy**</w:t>
      </w:r>
    </w:p>
    <w:p w14:paraId="250874DB" w14:textId="77777777" w:rsidR="005C03E4" w:rsidRDefault="005C03E4" w:rsidP="005C03E4"/>
    <w:p w14:paraId="5077C788" w14:textId="77777777" w:rsidR="005C03E4" w:rsidRDefault="005C03E4" w:rsidP="005C03E4">
      <w:r>
        <w:t>**Introduction:**</w:t>
      </w:r>
    </w:p>
    <w:p w14:paraId="783D4370" w14:textId="77777777" w:rsidR="005C03E4" w:rsidRDefault="005C03E4" w:rsidP="005C03E4"/>
    <w:p w14:paraId="21856069" w14:textId="77777777" w:rsidR="00F5715B" w:rsidRDefault="00F5715B" w:rsidP="005C03E4"/>
    <w:p w14:paraId="18D2DE2F" w14:textId="77777777" w:rsidR="00F5715B" w:rsidRDefault="00F5715B" w:rsidP="005C03E4"/>
    <w:p w14:paraId="2E039ADE" w14:textId="77777777" w:rsidR="00F5715B" w:rsidRDefault="00F5715B" w:rsidP="005C03E4"/>
    <w:p w14:paraId="02DA5D16" w14:textId="77777777" w:rsidR="00F5715B" w:rsidRDefault="00F5715B" w:rsidP="005C03E4"/>
    <w:p w14:paraId="6151134D" w14:textId="77777777" w:rsidR="005C03E4" w:rsidRDefault="005C03E4" w:rsidP="005C03E4">
      <w:r>
        <w:lastRenderedPageBreak/>
        <w:t>**Perceptions and Attitudes:**</w:t>
      </w:r>
    </w:p>
    <w:p w14:paraId="26A381CD" w14:textId="77777777" w:rsidR="00076082" w:rsidRDefault="00076082" w:rsidP="005C03E4"/>
    <w:p w14:paraId="3C72AA87" w14:textId="77777777" w:rsidR="00076082" w:rsidRDefault="00076082" w:rsidP="005C03E4"/>
    <w:p w14:paraId="54639A60" w14:textId="77777777" w:rsidR="00076082" w:rsidRDefault="00076082" w:rsidP="005C03E4"/>
    <w:p w14:paraId="2F22FC6E" w14:textId="77777777" w:rsidR="00076082" w:rsidRDefault="00076082" w:rsidP="005C03E4"/>
    <w:p w14:paraId="292C1033" w14:textId="77777777" w:rsidR="00076082" w:rsidRDefault="00076082" w:rsidP="005C03E4"/>
    <w:p w14:paraId="44D4DE69" w14:textId="77777777" w:rsidR="00076082" w:rsidRDefault="00076082" w:rsidP="005C03E4"/>
    <w:p w14:paraId="08114058" w14:textId="77777777" w:rsidR="00076082" w:rsidRDefault="00076082" w:rsidP="005C03E4"/>
    <w:p w14:paraId="5ACAC2E1" w14:textId="35653E3B" w:rsidR="005C03E4" w:rsidRDefault="005C03E4" w:rsidP="005C03E4">
      <w:r>
        <w:t>**Cultural Context:**</w:t>
      </w:r>
    </w:p>
    <w:p w14:paraId="1D5EDA2C" w14:textId="77777777" w:rsidR="005C03E4" w:rsidRDefault="005C03E4" w:rsidP="005C03E4"/>
    <w:p w14:paraId="5AE48E78" w14:textId="77777777" w:rsidR="005C03E4" w:rsidRDefault="005C03E4" w:rsidP="005C03E4">
      <w:r>
        <w:t>**Community Engagement:**</w:t>
      </w:r>
    </w:p>
    <w:p w14:paraId="155511B5" w14:textId="77777777" w:rsidR="005C03E4" w:rsidRDefault="005C03E4" w:rsidP="005C03E4"/>
    <w:p w14:paraId="7B94FCEE" w14:textId="77777777" w:rsidR="005C03E4" w:rsidRDefault="005C03E4" w:rsidP="005C03E4">
      <w:r>
        <w:t>**Challenges and Opportunities:**</w:t>
      </w:r>
    </w:p>
    <w:p w14:paraId="3DE81702" w14:textId="77777777" w:rsidR="005C03E4" w:rsidRDefault="005C03E4" w:rsidP="005C03E4"/>
    <w:p w14:paraId="0BC78BD6" w14:textId="77777777" w:rsidR="005C03E4" w:rsidRDefault="005C03E4" w:rsidP="005C03E4">
      <w:r>
        <w:t>**Conclusion:**</w:t>
      </w:r>
    </w:p>
    <w:p w14:paraId="014C37A2" w14:textId="77777777" w:rsidR="005C03E4" w:rsidRDefault="005C03E4" w:rsidP="005C03E4">
      <w:r>
        <w:t>In conclusion, traditional leaders' perceptions on teen pregnancy can have a significant impact on how communities address this issue. By understanding and engaging with traditional leaders, stakeholders can work together to promote positive attitudes, provide support, and establish effective strategies for preventing and addressing teen pregnancy. Collaboration between traditional leaders and other community members is essential in creating a supportive environment for young people and families facing the challenges of teen pregnancy.</w:t>
      </w:r>
    </w:p>
    <w:p w14:paraId="63FEFFBE" w14:textId="77777777" w:rsidR="005C03E4" w:rsidRDefault="005C03E4" w:rsidP="005C03E4"/>
    <w:p w14:paraId="100E682F" w14:textId="48A5F736" w:rsidR="00AB5FE0" w:rsidRDefault="005C03E4">
      <w:r>
        <w:t>This essay highlights the importance of recognizing traditional leaders' perspectives and roles in addressing teen pregnancy, emphasizing the need for inclusive, culturally sensitive approaches to promoting adolescent sexual and reproductive health within diverse communities.</w:t>
      </w:r>
    </w:p>
    <w:p w14:paraId="37D2C74A" w14:textId="77777777" w:rsidR="00AB5FE0" w:rsidRDefault="00AB5FE0"/>
    <w:p w14:paraId="555AB119" w14:textId="77777777" w:rsidR="00766D1A" w:rsidRDefault="00766D1A" w:rsidP="00766D1A">
      <w:r>
        <w:t>Title: The Role of Traditional Leaders in Reducing Teenage Pregnancy</w:t>
      </w:r>
    </w:p>
    <w:p w14:paraId="1348FE33" w14:textId="77777777" w:rsidR="00766D1A" w:rsidRDefault="00766D1A" w:rsidP="00766D1A"/>
    <w:p w14:paraId="724CB680" w14:textId="74B1B897" w:rsidR="00766D1A" w:rsidRDefault="00766D1A" w:rsidP="00766D1A">
      <w:r>
        <w:t>.</w:t>
      </w:r>
    </w:p>
    <w:p w14:paraId="040253C0" w14:textId="77777777" w:rsidR="00766D1A" w:rsidRDefault="00766D1A" w:rsidP="00766D1A"/>
    <w:p w14:paraId="68539AFB" w14:textId="5E2870A3" w:rsidR="00766D1A" w:rsidRDefault="00766D1A" w:rsidP="00766D1A">
      <w:r>
        <w:t xml:space="preserve">To begin with, </w:t>
      </w:r>
    </w:p>
    <w:p w14:paraId="5D2870FE" w14:textId="77777777" w:rsidR="00EC5A33" w:rsidRDefault="00EC5A33" w:rsidP="00766D1A"/>
    <w:p w14:paraId="1BA7D19B" w14:textId="77777777" w:rsidR="00EC5A33" w:rsidRDefault="00EC5A33" w:rsidP="00766D1A"/>
    <w:p w14:paraId="6A6D6BCB" w14:textId="77777777" w:rsidR="00766D1A" w:rsidRDefault="00766D1A" w:rsidP="00766D1A"/>
    <w:p w14:paraId="3D8113A8" w14:textId="77777777" w:rsidR="00840B49" w:rsidRDefault="00840B49" w:rsidP="00840B49">
      <w:r>
        <w:t>Title: Supporting Teenage Mothers: Programs and Policies for Schools</w:t>
      </w:r>
    </w:p>
    <w:p w14:paraId="1BDBE615" w14:textId="77777777" w:rsidR="00840B49" w:rsidRDefault="00840B49" w:rsidP="00840B49"/>
    <w:p w14:paraId="5E166322" w14:textId="3F2FCB74" w:rsidR="00840B49" w:rsidRDefault="00840B49" w:rsidP="00840B49">
      <w:r>
        <w:t>. This essay explores key programs and policies that schools can adopt to support teenage mothers effectively.</w:t>
      </w:r>
    </w:p>
    <w:p w14:paraId="1BE5EF56" w14:textId="77777777" w:rsidR="00840B49" w:rsidRDefault="00840B49" w:rsidP="00840B49"/>
    <w:p w14:paraId="5F1B83DE" w14:textId="7159045F" w:rsidR="00840B49" w:rsidRDefault="00840B49" w:rsidP="00840B49">
      <w:r>
        <w:t xml:space="preserve">Firstly, </w:t>
      </w:r>
      <w:r w:rsidR="00FF033D">
        <w:t xml:space="preserve"> </w:t>
      </w:r>
    </w:p>
    <w:p w14:paraId="0DADC230" w14:textId="01CA9D47" w:rsidR="00840B49" w:rsidRDefault="00840B49" w:rsidP="00840B49">
      <w:r>
        <w:t>.</w:t>
      </w:r>
    </w:p>
    <w:p w14:paraId="5DFF62F5" w14:textId="77777777" w:rsidR="00840B49" w:rsidRDefault="00840B49" w:rsidP="00840B49"/>
    <w:p w14:paraId="298441B3" w14:textId="660642DC" w:rsidR="00840B49" w:rsidRDefault="00840B49" w:rsidP="00840B49">
      <w:r>
        <w:t>.</w:t>
      </w:r>
    </w:p>
    <w:p w14:paraId="51D92AB2" w14:textId="77777777" w:rsidR="00840B49" w:rsidRDefault="00840B49" w:rsidP="00840B49"/>
    <w:p w14:paraId="452E5FAA" w14:textId="77777777" w:rsidR="00840B49" w:rsidRDefault="00840B49" w:rsidP="00840B49"/>
    <w:p w14:paraId="1F18C896" w14:textId="3E154DDE" w:rsidR="00840B49" w:rsidRDefault="00840B49" w:rsidP="00840B49">
      <w:r>
        <w:t>.</w:t>
      </w:r>
    </w:p>
    <w:p w14:paraId="14D3F571" w14:textId="77777777" w:rsidR="00840B49" w:rsidRDefault="00840B49" w:rsidP="00840B49"/>
    <w:p w14:paraId="06F713A9" w14:textId="11EC7E28" w:rsidR="00840B49" w:rsidRDefault="00840B49" w:rsidP="00766D1A">
      <w:r>
        <w:t>.</w:t>
      </w:r>
    </w:p>
    <w:p w14:paraId="2883113B" w14:textId="77777777" w:rsidR="00840B49" w:rsidRDefault="00840B49" w:rsidP="00766D1A"/>
    <w:p w14:paraId="31E7AE41" w14:textId="77777777" w:rsidR="00766D1A" w:rsidRDefault="00766D1A" w:rsidP="00766D1A"/>
    <w:p w14:paraId="7617FEF3" w14:textId="77777777" w:rsidR="005F752F" w:rsidRDefault="005F752F" w:rsidP="00F00A3F"/>
    <w:p w14:paraId="3F4B7D20" w14:textId="77777777" w:rsidR="005F752F" w:rsidRDefault="005F752F" w:rsidP="00F00A3F"/>
    <w:p w14:paraId="3C3283D4" w14:textId="77777777" w:rsidR="005F752F" w:rsidRDefault="005F752F" w:rsidP="00F00A3F"/>
    <w:p w14:paraId="2E506178" w14:textId="4E0BF7E9" w:rsidR="00F00A3F" w:rsidRDefault="00F00A3F" w:rsidP="00F00A3F">
      <w:r>
        <w:lastRenderedPageBreak/>
        <w:t>Title: Empowering Young Mothers: Community and Educational Policies and Programs</w:t>
      </w:r>
    </w:p>
    <w:p w14:paraId="5CB80D30" w14:textId="77777777" w:rsidR="00F00A3F" w:rsidRDefault="00F00A3F" w:rsidP="00F00A3F"/>
    <w:p w14:paraId="1BDEC70D" w14:textId="77777777" w:rsidR="00F00A3F" w:rsidRDefault="00F00A3F" w:rsidP="00F00A3F">
      <w:r>
        <w:t>Young mothers face a myriad of challenges as they navigate the responsibilities of parenthood while pursuing their education and personal development. Community and educational institutions play a vital role in providing support, resources, and opportunities for young mothers to thrive. This essay delves into the policies and programs that community and educational officials can implement to empower and support young mothers effectively.</w:t>
      </w:r>
    </w:p>
    <w:p w14:paraId="4C8704AE" w14:textId="77777777" w:rsidR="00F00A3F" w:rsidRDefault="00F00A3F" w:rsidP="00F00A3F"/>
    <w:p w14:paraId="72CB6192" w14:textId="77777777" w:rsidR="00F00A3F" w:rsidRDefault="00F00A3F" w:rsidP="00F00A3F">
      <w:r>
        <w:t>Community officials can collaborate with local organizations and service providers to establish comprehensive support networks for young mothers. By creating community-based programs that offer childcare assistance, parenting classes, and access to healthcare services, officials can help alleviate the burdens faced by young mothers and empower them to prioritize their education and well-being. Community centers, churches, and non-profit organizations can serve as hubs for support services, providing a safe and welcoming space for young mothers to connect, learn, and access resources.</w:t>
      </w:r>
    </w:p>
    <w:p w14:paraId="7F6B207C" w14:textId="77777777" w:rsidR="00F00A3F" w:rsidRDefault="00F00A3F" w:rsidP="00F00A3F"/>
    <w:p w14:paraId="4BCA3E64" w14:textId="77777777" w:rsidR="00F00A3F" w:rsidRDefault="00F00A3F" w:rsidP="00F00A3F">
      <w:r>
        <w:t>Educational officials can implement policies within schools that cater to the needs of young mothers, ensuring that they have the support and accommodations necessary to succeed academically. Flexible scheduling options, including online learning and evening classes, can help young mothers balance their educational pursuits with their parenting responsibilities. Schools can also provide counseling services, mentorship programs, and academic support tailored to the unique needs of young mothers, helping them stay on track with their studies and develop essential life skills.</w:t>
      </w:r>
    </w:p>
    <w:p w14:paraId="28C85A39" w14:textId="77777777" w:rsidR="00F00A3F" w:rsidRDefault="00F00A3F" w:rsidP="00F00A3F"/>
    <w:p w14:paraId="2939F2A8" w14:textId="77777777" w:rsidR="00F00A3F" w:rsidRDefault="00F00A3F" w:rsidP="00F00A3F">
      <w:r>
        <w:t>Furthermore, community and educational officials can work together to advocate for policies that address the systemic barriers faced by young mothers, such as access to affordable childcare, financial assistance, and housing support. By engaging with policymakers at the local, state, and federal levels, officials can push for initiatives that promote equity and opportunity for young mothers, ensuring that they have the resources and support needed to break the cycle of poverty and achieve their full potential.</w:t>
      </w:r>
    </w:p>
    <w:p w14:paraId="2F1EE87B" w14:textId="77777777" w:rsidR="00F00A3F" w:rsidRDefault="00F00A3F" w:rsidP="00F00A3F"/>
    <w:p w14:paraId="4FC97B2B" w14:textId="77777777" w:rsidR="00F00A3F" w:rsidRDefault="00F00A3F" w:rsidP="00F00A3F">
      <w:r>
        <w:lastRenderedPageBreak/>
        <w:t>Community officials can also collaborate with employers to create job training programs, apprenticeships, and employment opportunities specifically designed for young mothers. By partnering with local businesses and organizations, officials can help young mothers gain valuable work experience, develop essential skills, and secure stable employment to support themselves and their families. These initiatives can empower young mothers to become financially independent and build a brighter future for themselves and their children.</w:t>
      </w:r>
    </w:p>
    <w:p w14:paraId="7F86FB35" w14:textId="77777777" w:rsidR="00F00A3F" w:rsidRDefault="00F00A3F" w:rsidP="00F00A3F"/>
    <w:p w14:paraId="11E32E3D" w14:textId="7860113E" w:rsidR="00F00A3F" w:rsidRDefault="00F00A3F">
      <w:r>
        <w:t>In conclusion, empowering young mothers requires a multifaceted approach that involves collaboration between community and educational officials to provide comprehensive support, resources, and opportunities. By implementing policies and programs that address the unique needs of young mothers, officials can create a more inclusive and supportive environment that enables these individuals to thrive academically, economically, and personally. Investing in the well-being and success of young mothers not only benefits the individuals themselves but also contributes to building stronger, more resilient communities and a more equitable society for all.</w:t>
      </w:r>
    </w:p>
    <w:p w14:paraId="50921357" w14:textId="77777777" w:rsidR="004F5A80" w:rsidRPr="006B20D8" w:rsidRDefault="004F5A80">
      <w:pPr>
        <w:rPr>
          <w:b/>
          <w:bCs/>
          <w:u w:val="single"/>
        </w:rPr>
      </w:pPr>
    </w:p>
    <w:p w14:paraId="524A3B9E" w14:textId="77777777" w:rsidR="004F5A80" w:rsidRPr="006B20D8" w:rsidRDefault="004F5A80" w:rsidP="004F5A80">
      <w:pPr>
        <w:rPr>
          <w:b/>
          <w:bCs/>
          <w:u w:val="single"/>
        </w:rPr>
      </w:pPr>
      <w:r w:rsidRPr="006B20D8">
        <w:rPr>
          <w:b/>
          <w:bCs/>
          <w:u w:val="single"/>
        </w:rPr>
        <w:t>Title: Shifting Public Perception on Teenage Pregnancy: Promoting Understanding and Empathy</w:t>
      </w:r>
    </w:p>
    <w:p w14:paraId="04DDF56B" w14:textId="77777777" w:rsidR="004F5A80" w:rsidRDefault="004F5A80" w:rsidP="004F5A80"/>
    <w:p w14:paraId="6F4E32A2" w14:textId="77777777" w:rsidR="004B5428" w:rsidRDefault="004B5428" w:rsidP="004F5A80"/>
    <w:p w14:paraId="760E3571" w14:textId="77777777" w:rsidR="004F5A80" w:rsidRDefault="004F5A80" w:rsidP="004F5A80"/>
    <w:p w14:paraId="001DB25C" w14:textId="77777777" w:rsidR="00DA6C39" w:rsidRDefault="00DA6C39" w:rsidP="00DA6C39">
      <w:r>
        <w:t>Title: Postpartum and Educational Support Services for Young Mothers in Schools</w:t>
      </w:r>
    </w:p>
    <w:p w14:paraId="0E50331D" w14:textId="77777777" w:rsidR="00DA6C39" w:rsidRDefault="00DA6C39" w:rsidP="00DA6C39"/>
    <w:p w14:paraId="35C5A226" w14:textId="77777777" w:rsidR="00DA6C39" w:rsidRDefault="00DA6C39" w:rsidP="00DA6C39">
      <w:r>
        <w:t>Supporting young mothers in schools is essential to ensure their well-being, academic success, and overall development as both students and parents. Schools can play a crucial role in providing postpartum and educational support services tailored to the unique needs of young mothers. This essay explores the types of support services that schools can offer to empower and assist young mothers in navigating the challenges of parenthood while pursuing their education.</w:t>
      </w:r>
    </w:p>
    <w:p w14:paraId="79EA6001" w14:textId="77777777" w:rsidR="00DA6C39" w:rsidRDefault="00DA6C39" w:rsidP="00DA6C39"/>
    <w:p w14:paraId="2F71EE5D" w14:textId="77777777" w:rsidR="00DA6C39" w:rsidRDefault="00DA6C39" w:rsidP="00DA6C39">
      <w:r>
        <w:t>Postpartum Support Services:</w:t>
      </w:r>
    </w:p>
    <w:p w14:paraId="40D2441F" w14:textId="77777777" w:rsidR="00DA6C39" w:rsidRDefault="00DA6C39" w:rsidP="00DA6C39">
      <w:r>
        <w:lastRenderedPageBreak/>
        <w:t>1. Counseling and Mental Health Support: Schools should provide access to trained counselors or mental health professionals who can offer emotional support, guidance, and coping strategies to young mothers during the postpartum period. Counseling sessions can help young mothers manage stress, navigate the emotional challenges of early parenthood, and develop resilience.</w:t>
      </w:r>
    </w:p>
    <w:p w14:paraId="5D8C2709" w14:textId="77777777" w:rsidR="00DA6C39" w:rsidRDefault="00DA6C39" w:rsidP="00DA6C39">
      <w:r>
        <w:t xml:space="preserve">   </w:t>
      </w:r>
    </w:p>
    <w:p w14:paraId="64C272F0" w14:textId="77777777" w:rsidR="00DA6C39" w:rsidRDefault="00DA6C39" w:rsidP="00DA6C39">
      <w:r>
        <w:t>2. Parenting Classes and Workshops: Schools can organize parenting classes and workshops that cover topics such as infant care, child development, nutrition, and positive parenting techniques. These classes can equip young mothers with essential skills and knowledge to care for their children effectively and promote healthy parent-child relationships.</w:t>
      </w:r>
    </w:p>
    <w:p w14:paraId="12C045E5" w14:textId="77777777" w:rsidR="00DA6C39" w:rsidRDefault="00DA6C39" w:rsidP="00DA6C39"/>
    <w:p w14:paraId="75461A76" w14:textId="77777777" w:rsidR="00DA6C39" w:rsidRDefault="00DA6C39" w:rsidP="00DA6C39">
      <w:r>
        <w:t>3. Childcare Assistance: Schools can partner with daycare centers or provide on-site childcare facilities to support young mothers in balancing their academic responsibilities with parenting duties. Affordable and reliable childcare options can alleviate the financial burden on young mothers and ensure that their children are well cared for while they attend classes.</w:t>
      </w:r>
    </w:p>
    <w:p w14:paraId="1D720A85" w14:textId="77777777" w:rsidR="00DA6C39" w:rsidRDefault="00DA6C39" w:rsidP="00DA6C39"/>
    <w:p w14:paraId="26132008" w14:textId="77777777" w:rsidR="00DA6C39" w:rsidRDefault="00DA6C39" w:rsidP="00DA6C39"/>
    <w:p w14:paraId="46C08F99" w14:textId="77777777" w:rsidR="00DA6C39" w:rsidRDefault="00DA6C39" w:rsidP="00DA6C39">
      <w:r>
        <w:t>4. Peer Support Groups: Schools can facilitate peer support groups or mentorship programs where young mothers can connect with and learn from each other. Peer support can provide a sense of camaraderie, reduce feelings of isolation, and create a supportive community of young mothers who can share experiences and offer encouragement.</w:t>
      </w:r>
    </w:p>
    <w:p w14:paraId="6451BF5D" w14:textId="77777777" w:rsidR="00DA6C39" w:rsidRDefault="00DA6C39" w:rsidP="00DA6C39"/>
    <w:p w14:paraId="185B2504" w14:textId="45545AC8" w:rsidR="00DA6C39" w:rsidRDefault="00DA6C39"/>
    <w:p w14:paraId="5D7F9062" w14:textId="77777777" w:rsidR="002E4398" w:rsidRDefault="00A171C8" w:rsidP="002E4398">
      <w:r>
        <w:t>**</w:t>
      </w:r>
    </w:p>
    <w:p w14:paraId="4D40E346" w14:textId="77777777" w:rsidR="002E4398" w:rsidRDefault="002E4398" w:rsidP="002E4398"/>
    <w:p w14:paraId="5954F896" w14:textId="77777777" w:rsidR="002E4398" w:rsidRDefault="002E4398" w:rsidP="002E4398"/>
    <w:p w14:paraId="0D1A0717" w14:textId="4D5BE45F" w:rsidR="00A171C8" w:rsidRDefault="00A171C8" w:rsidP="002E4398">
      <w:r>
        <w:t xml:space="preserve">. </w:t>
      </w:r>
    </w:p>
    <w:p w14:paraId="33AD5C70" w14:textId="77777777" w:rsidR="00D03480" w:rsidRDefault="00D03480"/>
    <w:p w14:paraId="0EFFE276" w14:textId="77777777" w:rsidR="00D03480" w:rsidRDefault="00D03480"/>
    <w:p w14:paraId="7E73E606" w14:textId="77777777" w:rsidR="00D03480" w:rsidRDefault="00D03480" w:rsidP="00D03480">
      <w:r>
        <w:lastRenderedPageBreak/>
        <w:t>**Evaluation of Policies and Programs Aimed at Supporting Teenage Mothers in Rural Schools**</w:t>
      </w:r>
    </w:p>
    <w:p w14:paraId="3F4C6F5D" w14:textId="77777777" w:rsidR="00D03480" w:rsidRDefault="00D03480" w:rsidP="00D03480"/>
    <w:p w14:paraId="72590DEF" w14:textId="77777777" w:rsidR="00D03480" w:rsidRDefault="00D03480" w:rsidP="00D03480">
      <w:r>
        <w:t>**Introduction**</w:t>
      </w:r>
    </w:p>
    <w:p w14:paraId="5D789125" w14:textId="77777777" w:rsidR="00D03480" w:rsidRDefault="00D03480" w:rsidP="00D03480">
      <w:r>
        <w:t>Policies and programs targeting teenage mothers in rural schools play a crucial role in providing support, resources, and opportunities for pregnant and parenting teenagers to continue their education, improve their well-being, and overcome the challenges associated with early motherhood. In this evaluation, we will assess the effectiveness of existing policies and programs aimed at supporting teenage mothers in rural schools in South Africa.</w:t>
      </w:r>
    </w:p>
    <w:p w14:paraId="756513ED" w14:textId="77777777" w:rsidR="00D03480" w:rsidRDefault="00D03480" w:rsidP="00D03480"/>
    <w:p w14:paraId="41BA62FC" w14:textId="77777777" w:rsidR="00D03480" w:rsidRDefault="00D03480" w:rsidP="00D03480">
      <w:r>
        <w:t>**Policy Framework**</w:t>
      </w:r>
    </w:p>
    <w:p w14:paraId="26742900" w14:textId="77777777" w:rsidR="00D03480" w:rsidRDefault="00D03480" w:rsidP="00D03480">
      <w:r>
        <w:t>The policy framework surrounding teenage pregnancy in South Africa includes initiatives such as the National Adolescent Sexual and Reproductive Health and Rights Framework Strategy, which aims to provide comprehensive sexual education, access to healthcare services, and support for pregnant and parenting teenagers. Additionally, the Basic Education Rights Handbook outlines the rights of pregnant learners to education and support in schools.</w:t>
      </w:r>
    </w:p>
    <w:p w14:paraId="5155BB77" w14:textId="77777777" w:rsidR="00D03480" w:rsidRDefault="00D03480" w:rsidP="00D03480"/>
    <w:p w14:paraId="6105B598" w14:textId="77777777" w:rsidR="00D03480" w:rsidRDefault="00D03480" w:rsidP="00D03480">
      <w:r>
        <w:t>**Programs and Interventions**</w:t>
      </w:r>
    </w:p>
    <w:p w14:paraId="3314819B" w14:textId="77777777" w:rsidR="00D03480" w:rsidRDefault="00D03480" w:rsidP="00D03480">
      <w:r>
        <w:t>Various programs and interventions have been implemented to support teenage mothers in rural schools, including the provision of childcare facilities, parenting programs, access to healthcare services, psychosocial support, flexible learning options, and initiatives to reduce stigma and discrimination. Non-profit organizations, government agencies, and community partnerships collaborate to deliver these programs.</w:t>
      </w:r>
    </w:p>
    <w:p w14:paraId="34BCD4AD" w14:textId="77777777" w:rsidR="00D03480" w:rsidRDefault="00D03480" w:rsidP="00D03480"/>
    <w:p w14:paraId="4B37C19F" w14:textId="77777777" w:rsidR="00D03480" w:rsidRDefault="00D03480" w:rsidP="00D03480">
      <w:r>
        <w:t>**Effectiveness of Policies and Programs**</w:t>
      </w:r>
    </w:p>
    <w:p w14:paraId="350BC342" w14:textId="77777777" w:rsidR="00D03480" w:rsidRDefault="00D03480" w:rsidP="00D03480">
      <w:r>
        <w:t>The effectiveness of policies and programs aimed at supporting teenage mothers in rural schools can be evaluated based on several key indicators:</w:t>
      </w:r>
    </w:p>
    <w:p w14:paraId="1F4E944B" w14:textId="77777777" w:rsidR="00D03480" w:rsidRDefault="00D03480" w:rsidP="00D03480"/>
    <w:p w14:paraId="249BC881" w14:textId="77777777" w:rsidR="00D03480" w:rsidRDefault="00D03480" w:rsidP="00D03480">
      <w:r>
        <w:lastRenderedPageBreak/>
        <w:t>1. **Educational Outcomes**: Policies and programs that prioritize educational support for teenage mothers have the potential to improve retention rates, academic performance, and graduation rates among pregnant and parenting teenagers.</w:t>
      </w:r>
    </w:p>
    <w:p w14:paraId="0767CCBE" w14:textId="77777777" w:rsidR="00D03480" w:rsidRDefault="00D03480" w:rsidP="00D03480"/>
    <w:p w14:paraId="34263A44" w14:textId="77777777" w:rsidR="00D03480" w:rsidRDefault="00D03480" w:rsidP="00D03480">
      <w:r>
        <w:t>2. **Access to Healthcare Services**: Programs that provide access to prenatal care, postnatal care, family planning services, and sexual health education contribute to the well-being of teenage mothers and their children, reducing health risks and promoting positive health outcomes.</w:t>
      </w:r>
    </w:p>
    <w:p w14:paraId="399600BF" w14:textId="77777777" w:rsidR="00D03480" w:rsidRDefault="00D03480" w:rsidP="00D03480"/>
    <w:p w14:paraId="4AA76226" w14:textId="77777777" w:rsidR="00D03480" w:rsidRDefault="00D03480" w:rsidP="00D03480">
      <w:r>
        <w:t>3. **Psychosocial Support**: Interventions that offer counseling, mentoring, and support groups can help teenage mothers cope with the emotional challenges of early motherhood, reduce stress, and enhance their mental well-being.</w:t>
      </w:r>
    </w:p>
    <w:p w14:paraId="126D1F94" w14:textId="77777777" w:rsidR="00D03480" w:rsidRDefault="00D03480" w:rsidP="00D03480"/>
    <w:p w14:paraId="7F612716" w14:textId="77777777" w:rsidR="00D03480" w:rsidRDefault="00D03480" w:rsidP="00D03480">
      <w:r>
        <w:t>4. **Stigma Reduction**: Programs that aim to reduce stigma and discrimination within the school community create a supportive and inclusive environment for teenage mothers, encouraging them to seek help, access resources, and participate fully in educational activities.</w:t>
      </w:r>
    </w:p>
    <w:p w14:paraId="4D256B48" w14:textId="77777777" w:rsidR="00D03480" w:rsidRDefault="00D03480" w:rsidP="00D03480"/>
    <w:p w14:paraId="2F917F66" w14:textId="77777777" w:rsidR="00D03480" w:rsidRDefault="00D03480" w:rsidP="00D03480">
      <w:r>
        <w:t>**Challenges and Recommendations**</w:t>
      </w:r>
    </w:p>
    <w:p w14:paraId="7BD14883" w14:textId="77777777" w:rsidR="00D03480" w:rsidRDefault="00D03480" w:rsidP="00D03480">
      <w:r>
        <w:t>Despite the positive impact of policies and programs, challenges such as limited resources, cultural barriers, lack of coordination, and inadequate monitoring and evaluation persist. To enhance the effectiveness of support for teenage mothers in rural schools, recommendations include increased funding, capacity building for educators and healthcare providers, community engagement, and ongoing research to inform evidence-based interventions.</w:t>
      </w:r>
    </w:p>
    <w:p w14:paraId="26D7CF57" w14:textId="77777777" w:rsidR="00D03480" w:rsidRDefault="00D03480" w:rsidP="00D03480"/>
    <w:p w14:paraId="4039F8EC" w14:textId="77777777" w:rsidR="00D03480" w:rsidRDefault="00D03480" w:rsidP="00D03480">
      <w:r>
        <w:t>**Conclusion**</w:t>
      </w:r>
    </w:p>
    <w:p w14:paraId="45249CA4" w14:textId="546DC4B6" w:rsidR="00D03480" w:rsidRDefault="00D03480">
      <w:r>
        <w:t xml:space="preserve">In conclusion, policies and programs aimed at supporting teenage mothers in rural schools in South Africa play a vital role in promoting the well-being, education, and empowerment of pregnant and parenting teenagers. By evaluating the impact of existing initiatives on educational outcomes, access to healthcare services, psychosocial support, and stigma reduction, we can identify areas for improvement and strengthen support systems for </w:t>
      </w:r>
      <w:r>
        <w:lastRenderedPageBreak/>
        <w:t>teenage mothers in rural school settings. Continued investment, collaboration, and innovation are essential for ensuring the success and sustainability of policies and programs that aim to support teenage mothers in rural scho</w:t>
      </w:r>
    </w:p>
    <w:p w14:paraId="119167D3" w14:textId="77777777" w:rsidR="00987ED7" w:rsidRDefault="00987ED7"/>
    <w:p w14:paraId="7D993B41" w14:textId="77777777" w:rsidR="009B1DFB" w:rsidRDefault="009B1DFB" w:rsidP="009B1DFB">
      <w:r>
        <w:t>I currently do not have real-time access to the latest research information or updates. However, I can suggest some general steps you can take to find the latest researchers and studies on rural school teenage pregnancy:</w:t>
      </w:r>
    </w:p>
    <w:p w14:paraId="7A832039" w14:textId="77777777" w:rsidR="009B1DFB" w:rsidRDefault="009B1DFB" w:rsidP="009B1DFB"/>
    <w:p w14:paraId="13783567" w14:textId="77777777" w:rsidR="009B1DFB" w:rsidRDefault="009B1DFB" w:rsidP="009B1DFB">
      <w:r>
        <w:t>1. **Academic Databases:** You can search academic databases such as PubMed, Google Scholar, JSTOR, and ResearchGate for recent studies and publications on teenage pregnancy in rural schools. Use keywords like "rural school teenage pregnancy," "adolescent pregnancy in rural areas," or similar terms to narrow down your search.</w:t>
      </w:r>
    </w:p>
    <w:p w14:paraId="05A56C4A" w14:textId="77777777" w:rsidR="009B1DFB" w:rsidRDefault="009B1DFB" w:rsidP="009B1DFB"/>
    <w:p w14:paraId="36380B61" w14:textId="77777777" w:rsidR="009B1DFB" w:rsidRDefault="009B1DFB" w:rsidP="009B1DFB">
      <w:r>
        <w:t>2. **University Websites:** Check the websites of universities or research institutions that focus on education, public health, or social sciences. They often publish research findings and reports on teenage pregnancy in rural areas.</w:t>
      </w:r>
    </w:p>
    <w:p w14:paraId="1F19606E" w14:textId="77777777" w:rsidR="009B1DFB" w:rsidRDefault="009B1DFB" w:rsidP="009B1DFB"/>
    <w:p w14:paraId="2B952DC9" w14:textId="77777777" w:rsidR="009B1DFB" w:rsidRDefault="009B1DFB" w:rsidP="009B1DFB">
      <w:r>
        <w:t>3. **Professional Organizations:** Look into professional organizations related to education, public health, or social work, as they may have resources, publications, or conferences that feature the latest research on teenage pregnancy in rural schools.</w:t>
      </w:r>
    </w:p>
    <w:p w14:paraId="150A38FC" w14:textId="77777777" w:rsidR="009B1DFB" w:rsidRDefault="009B1DFB" w:rsidP="009B1DFB"/>
    <w:p w14:paraId="4438E188" w14:textId="77777777" w:rsidR="009B1DFB" w:rsidRDefault="009B1DFB" w:rsidP="009B1DFB">
      <w:r>
        <w:t>4. **Social Media and Research Platforms:** Follow researchers, academics, and institutions on platforms like Twitter, LinkedIn, or ResearchGate to stay updated on their latest publications and research activities.</w:t>
      </w:r>
    </w:p>
    <w:p w14:paraId="5530EAE8" w14:textId="77777777" w:rsidR="009B1DFB" w:rsidRDefault="009B1DFB" w:rsidP="009B1DFB"/>
    <w:p w14:paraId="50B0B194" w14:textId="77777777" w:rsidR="009B1DFB" w:rsidRDefault="009B1DFB" w:rsidP="009B1DFB">
      <w:r>
        <w:t>5. **Contact Researchers Directly:** If you come across a specific study or researcher whose work interests you, consider reaching out to them directly via email to inquire about their latest research on teenage pregnancy in rural schools.</w:t>
      </w:r>
    </w:p>
    <w:p w14:paraId="259958CD" w14:textId="77777777" w:rsidR="009B1DFB" w:rsidRDefault="009B1DFB" w:rsidP="009B1DFB"/>
    <w:p w14:paraId="3B983E62" w14:textId="06F088BE" w:rsidR="009B1DFB" w:rsidRDefault="009B1DFB">
      <w:r>
        <w:lastRenderedPageBreak/>
        <w:t>Remember that the field of research is constantly evolving, so staying up-to-date with the latest studies and researchers is essential to gain insights into current trends, findings, and best practices in addressing teenage pregnancy in rural school settings.</w:t>
      </w:r>
    </w:p>
    <w:sectPr w:rsidR="009B1DFB">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68A0D7" w14:textId="77777777" w:rsidR="00D96FA7" w:rsidRDefault="00D96FA7" w:rsidP="00A005DA">
      <w:pPr>
        <w:spacing w:after="0" w:line="240" w:lineRule="auto"/>
      </w:pPr>
      <w:r>
        <w:separator/>
      </w:r>
    </w:p>
  </w:endnote>
  <w:endnote w:type="continuationSeparator" w:id="0">
    <w:p w14:paraId="16034921" w14:textId="77777777" w:rsidR="00D96FA7" w:rsidRDefault="00D96FA7" w:rsidP="00A005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79655468"/>
      <w:docPartObj>
        <w:docPartGallery w:val="Page Numbers (Bottom of Page)"/>
        <w:docPartUnique/>
      </w:docPartObj>
    </w:sdtPr>
    <w:sdtEndPr>
      <w:rPr>
        <w:noProof/>
      </w:rPr>
    </w:sdtEndPr>
    <w:sdtContent>
      <w:p w14:paraId="124083FD" w14:textId="33D118A0" w:rsidR="00A005DA" w:rsidRDefault="00A005D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1E256D" w14:textId="77777777" w:rsidR="00A005DA" w:rsidRDefault="00A005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93E179" w14:textId="77777777" w:rsidR="00D96FA7" w:rsidRDefault="00D96FA7" w:rsidP="00A005DA">
      <w:pPr>
        <w:spacing w:after="0" w:line="240" w:lineRule="auto"/>
      </w:pPr>
      <w:r>
        <w:separator/>
      </w:r>
    </w:p>
  </w:footnote>
  <w:footnote w:type="continuationSeparator" w:id="0">
    <w:p w14:paraId="28DF1EB3" w14:textId="77777777" w:rsidR="00D96FA7" w:rsidRDefault="00D96FA7" w:rsidP="00A005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336458"/>
    <w:multiLevelType w:val="hybridMultilevel"/>
    <w:tmpl w:val="9AFC3C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407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1B2"/>
    <w:rsid w:val="00000222"/>
    <w:rsid w:val="0000120F"/>
    <w:rsid w:val="000278D1"/>
    <w:rsid w:val="00050B61"/>
    <w:rsid w:val="00076082"/>
    <w:rsid w:val="000E2821"/>
    <w:rsid w:val="001334D7"/>
    <w:rsid w:val="00136F78"/>
    <w:rsid w:val="001D4128"/>
    <w:rsid w:val="001E2F65"/>
    <w:rsid w:val="001E51B2"/>
    <w:rsid w:val="001F291E"/>
    <w:rsid w:val="002A7876"/>
    <w:rsid w:val="002C6F38"/>
    <w:rsid w:val="002C73F6"/>
    <w:rsid w:val="002D0689"/>
    <w:rsid w:val="002E4398"/>
    <w:rsid w:val="0031182B"/>
    <w:rsid w:val="00351FB5"/>
    <w:rsid w:val="00364101"/>
    <w:rsid w:val="00371EC9"/>
    <w:rsid w:val="003868BE"/>
    <w:rsid w:val="003E4A1A"/>
    <w:rsid w:val="003E7FB6"/>
    <w:rsid w:val="003F71D9"/>
    <w:rsid w:val="00406C79"/>
    <w:rsid w:val="00410E53"/>
    <w:rsid w:val="004519AB"/>
    <w:rsid w:val="004731AA"/>
    <w:rsid w:val="00490EB1"/>
    <w:rsid w:val="004B5428"/>
    <w:rsid w:val="004F5A80"/>
    <w:rsid w:val="00530740"/>
    <w:rsid w:val="00532155"/>
    <w:rsid w:val="00540C92"/>
    <w:rsid w:val="0057494B"/>
    <w:rsid w:val="005C03E4"/>
    <w:rsid w:val="005D51DC"/>
    <w:rsid w:val="005D6766"/>
    <w:rsid w:val="005F29CF"/>
    <w:rsid w:val="005F4559"/>
    <w:rsid w:val="005F752F"/>
    <w:rsid w:val="00603FDE"/>
    <w:rsid w:val="00607051"/>
    <w:rsid w:val="006611AB"/>
    <w:rsid w:val="00686B57"/>
    <w:rsid w:val="006B20D8"/>
    <w:rsid w:val="006C03FC"/>
    <w:rsid w:val="006F4238"/>
    <w:rsid w:val="00713812"/>
    <w:rsid w:val="00720A1B"/>
    <w:rsid w:val="00766D1A"/>
    <w:rsid w:val="0077540B"/>
    <w:rsid w:val="00794136"/>
    <w:rsid w:val="007B41DF"/>
    <w:rsid w:val="00821E0C"/>
    <w:rsid w:val="008274BB"/>
    <w:rsid w:val="008319A9"/>
    <w:rsid w:val="00840B49"/>
    <w:rsid w:val="00844665"/>
    <w:rsid w:val="008743AE"/>
    <w:rsid w:val="008B0C7E"/>
    <w:rsid w:val="008B1BE9"/>
    <w:rsid w:val="008B6FF2"/>
    <w:rsid w:val="008F2E8A"/>
    <w:rsid w:val="008F4918"/>
    <w:rsid w:val="00964A26"/>
    <w:rsid w:val="00972AB0"/>
    <w:rsid w:val="00987ED7"/>
    <w:rsid w:val="009B1DFB"/>
    <w:rsid w:val="009B6B91"/>
    <w:rsid w:val="009B79BA"/>
    <w:rsid w:val="009D711F"/>
    <w:rsid w:val="009E04E5"/>
    <w:rsid w:val="009E3194"/>
    <w:rsid w:val="00A005DA"/>
    <w:rsid w:val="00A171C8"/>
    <w:rsid w:val="00A37410"/>
    <w:rsid w:val="00A45E02"/>
    <w:rsid w:val="00A63FDF"/>
    <w:rsid w:val="00A831C0"/>
    <w:rsid w:val="00A929DE"/>
    <w:rsid w:val="00A9368C"/>
    <w:rsid w:val="00AB5FE0"/>
    <w:rsid w:val="00B104BB"/>
    <w:rsid w:val="00B34587"/>
    <w:rsid w:val="00B43DA9"/>
    <w:rsid w:val="00B63705"/>
    <w:rsid w:val="00B75BC6"/>
    <w:rsid w:val="00B90DEB"/>
    <w:rsid w:val="00BB4B73"/>
    <w:rsid w:val="00BD122F"/>
    <w:rsid w:val="00BD58A6"/>
    <w:rsid w:val="00BD69A4"/>
    <w:rsid w:val="00BE065C"/>
    <w:rsid w:val="00C14419"/>
    <w:rsid w:val="00C34A6E"/>
    <w:rsid w:val="00C55442"/>
    <w:rsid w:val="00C63402"/>
    <w:rsid w:val="00C93D78"/>
    <w:rsid w:val="00CC7E4C"/>
    <w:rsid w:val="00CE46E1"/>
    <w:rsid w:val="00D03480"/>
    <w:rsid w:val="00D051CE"/>
    <w:rsid w:val="00D235F4"/>
    <w:rsid w:val="00D34A86"/>
    <w:rsid w:val="00D34E31"/>
    <w:rsid w:val="00D96FA7"/>
    <w:rsid w:val="00D97037"/>
    <w:rsid w:val="00DA631D"/>
    <w:rsid w:val="00DA6C39"/>
    <w:rsid w:val="00DB63AB"/>
    <w:rsid w:val="00E01FFE"/>
    <w:rsid w:val="00E6528B"/>
    <w:rsid w:val="00EC5A33"/>
    <w:rsid w:val="00EC7836"/>
    <w:rsid w:val="00EF4A74"/>
    <w:rsid w:val="00F00A3F"/>
    <w:rsid w:val="00F01CDF"/>
    <w:rsid w:val="00F02FED"/>
    <w:rsid w:val="00F21228"/>
    <w:rsid w:val="00F23598"/>
    <w:rsid w:val="00F5715B"/>
    <w:rsid w:val="00F5728C"/>
    <w:rsid w:val="00FA5881"/>
    <w:rsid w:val="00FB181E"/>
    <w:rsid w:val="00FC4702"/>
    <w:rsid w:val="00FF033D"/>
    <w:rsid w:val="00FF1D7A"/>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BA96D"/>
  <w15:chartTrackingRefBased/>
  <w15:docId w15:val="{5F6254DD-C42E-B44E-AF37-9F401ADCC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1B2"/>
    <w:rPr>
      <w:rFonts w:eastAsiaTheme="majorEastAsia" w:cstheme="majorBidi"/>
      <w:color w:val="272727" w:themeColor="text1" w:themeTint="D8"/>
    </w:rPr>
  </w:style>
  <w:style w:type="paragraph" w:styleId="Title">
    <w:name w:val="Title"/>
    <w:basedOn w:val="Normal"/>
    <w:next w:val="Normal"/>
    <w:link w:val="TitleChar"/>
    <w:uiPriority w:val="10"/>
    <w:qFormat/>
    <w:rsid w:val="001E5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1B2"/>
    <w:pPr>
      <w:spacing w:before="160"/>
      <w:jc w:val="center"/>
    </w:pPr>
    <w:rPr>
      <w:i/>
      <w:iCs/>
      <w:color w:val="404040" w:themeColor="text1" w:themeTint="BF"/>
    </w:rPr>
  </w:style>
  <w:style w:type="character" w:customStyle="1" w:styleId="QuoteChar">
    <w:name w:val="Quote Char"/>
    <w:basedOn w:val="DefaultParagraphFont"/>
    <w:link w:val="Quote"/>
    <w:uiPriority w:val="29"/>
    <w:rsid w:val="001E51B2"/>
    <w:rPr>
      <w:i/>
      <w:iCs/>
      <w:color w:val="404040" w:themeColor="text1" w:themeTint="BF"/>
    </w:rPr>
  </w:style>
  <w:style w:type="paragraph" w:styleId="ListParagraph">
    <w:name w:val="List Paragraph"/>
    <w:basedOn w:val="Normal"/>
    <w:uiPriority w:val="34"/>
    <w:qFormat/>
    <w:rsid w:val="001E51B2"/>
    <w:pPr>
      <w:ind w:left="720"/>
      <w:contextualSpacing/>
    </w:pPr>
  </w:style>
  <w:style w:type="character" w:styleId="IntenseEmphasis">
    <w:name w:val="Intense Emphasis"/>
    <w:basedOn w:val="DefaultParagraphFont"/>
    <w:uiPriority w:val="21"/>
    <w:qFormat/>
    <w:rsid w:val="001E51B2"/>
    <w:rPr>
      <w:i/>
      <w:iCs/>
      <w:color w:val="0F4761" w:themeColor="accent1" w:themeShade="BF"/>
    </w:rPr>
  </w:style>
  <w:style w:type="paragraph" w:styleId="IntenseQuote">
    <w:name w:val="Intense Quote"/>
    <w:basedOn w:val="Normal"/>
    <w:next w:val="Normal"/>
    <w:link w:val="IntenseQuoteChar"/>
    <w:uiPriority w:val="30"/>
    <w:qFormat/>
    <w:rsid w:val="001E5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1B2"/>
    <w:rPr>
      <w:i/>
      <w:iCs/>
      <w:color w:val="0F4761" w:themeColor="accent1" w:themeShade="BF"/>
    </w:rPr>
  </w:style>
  <w:style w:type="character" w:styleId="IntenseReference">
    <w:name w:val="Intense Reference"/>
    <w:basedOn w:val="DefaultParagraphFont"/>
    <w:uiPriority w:val="32"/>
    <w:qFormat/>
    <w:rsid w:val="001E51B2"/>
    <w:rPr>
      <w:b/>
      <w:bCs/>
      <w:smallCaps/>
      <w:color w:val="0F4761" w:themeColor="accent1" w:themeShade="BF"/>
      <w:spacing w:val="5"/>
    </w:rPr>
  </w:style>
  <w:style w:type="paragraph" w:styleId="Header">
    <w:name w:val="header"/>
    <w:basedOn w:val="Normal"/>
    <w:link w:val="HeaderChar"/>
    <w:uiPriority w:val="99"/>
    <w:unhideWhenUsed/>
    <w:rsid w:val="00A005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5DA"/>
  </w:style>
  <w:style w:type="paragraph" w:styleId="Footer">
    <w:name w:val="footer"/>
    <w:basedOn w:val="Normal"/>
    <w:link w:val="FooterChar"/>
    <w:uiPriority w:val="99"/>
    <w:unhideWhenUsed/>
    <w:rsid w:val="00A005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5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15</Pages>
  <Words>3080</Words>
  <Characters>17560</Characters>
  <Application>Microsoft Office Word</Application>
  <DocSecurity>0</DocSecurity>
  <Lines>146</Lines>
  <Paragraphs>41</Paragraphs>
  <ScaleCrop>false</ScaleCrop>
  <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Thulubheke Zodwa Mangr Zwane</dc:creator>
  <cp:keywords/>
  <dc:description/>
  <cp:lastModifiedBy>Zodwa Zwane</cp:lastModifiedBy>
  <cp:revision>93</cp:revision>
  <dcterms:created xsi:type="dcterms:W3CDTF">2024-04-19T20:19:00Z</dcterms:created>
  <dcterms:modified xsi:type="dcterms:W3CDTF">2024-04-21T06:34:00Z</dcterms:modified>
</cp:coreProperties>
</file>