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9E423" w14:textId="2D3E5A78" w:rsidR="009318D6" w:rsidRDefault="009318D6" w:rsidP="001315A1">
      <w:pPr>
        <w:rPr>
          <w:b/>
          <w:bCs/>
        </w:rPr>
      </w:pPr>
      <w:bookmarkStart w:id="0" w:name="_Toc147230890"/>
    </w:p>
    <w:p w14:paraId="1CFA213A" w14:textId="4CFECE98" w:rsidR="009318D6" w:rsidRDefault="009318D6" w:rsidP="001315A1">
      <w:pPr>
        <w:spacing w:before="100" w:beforeAutospacing="1" w:after="100" w:afterAutospacing="1" w:line="240" w:lineRule="auto"/>
        <w:jc w:val="center"/>
        <w:rPr>
          <w:rFonts w:cs="Arial"/>
          <w:color w:val="auto"/>
          <w:szCs w:val="24"/>
          <w:lang w:val="en-US"/>
        </w:rPr>
      </w:pPr>
      <w:bookmarkStart w:id="1" w:name="_Hlk129335700"/>
      <w:r w:rsidRPr="009318D6">
        <w:rPr>
          <w:rFonts w:cs="Arial"/>
          <w:noProof/>
          <w:color w:val="auto"/>
          <w:szCs w:val="24"/>
        </w:rPr>
        <w:drawing>
          <wp:inline distT="0" distB="0" distL="0" distR="0" wp14:anchorId="40EEA537" wp14:editId="1E44FC02">
            <wp:extent cx="3253407" cy="729233"/>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53407" cy="729233"/>
                    </a:xfrm>
                    <a:prstGeom prst="rect">
                      <a:avLst/>
                    </a:prstGeom>
                  </pic:spPr>
                </pic:pic>
              </a:graphicData>
            </a:graphic>
          </wp:inline>
        </w:drawing>
      </w:r>
    </w:p>
    <w:p w14:paraId="664889CA" w14:textId="13E3E6A9" w:rsidR="006531FD" w:rsidRPr="005D3DA1" w:rsidRDefault="006531FD" w:rsidP="001315A1">
      <w:pPr>
        <w:spacing w:before="100" w:beforeAutospacing="1" w:after="100" w:afterAutospacing="1" w:line="240" w:lineRule="auto"/>
        <w:jc w:val="center"/>
        <w:rPr>
          <w:rFonts w:cs="Arial"/>
          <w:color w:val="auto"/>
          <w:szCs w:val="24"/>
          <w:lang w:val="en-US"/>
        </w:rPr>
      </w:pPr>
    </w:p>
    <w:p w14:paraId="29149446" w14:textId="40F77F1D" w:rsidR="00714B4D" w:rsidRPr="00AD757A" w:rsidRDefault="005D3DA1" w:rsidP="00AD757A">
      <w:pPr>
        <w:spacing w:before="100" w:beforeAutospacing="1" w:after="100" w:afterAutospacing="1"/>
        <w:jc w:val="center"/>
        <w:rPr>
          <w:rFonts w:cs="Arial"/>
          <w:b/>
          <w:bCs/>
          <w:color w:val="auto"/>
          <w:szCs w:val="24"/>
          <w:lang w:val="en-US"/>
        </w:rPr>
      </w:pPr>
      <w:r w:rsidRPr="00AD757A">
        <w:rPr>
          <w:rFonts w:cs="Arial"/>
          <w:b/>
          <w:bCs/>
          <w:color w:val="auto"/>
          <w:szCs w:val="24"/>
          <w:lang w:val="en-US"/>
        </w:rPr>
        <w:t xml:space="preserve">RESEARCH TITLE </w:t>
      </w:r>
    </w:p>
    <w:p w14:paraId="74948350" w14:textId="007E9997" w:rsidR="006531FD" w:rsidRPr="00AD757A" w:rsidRDefault="006531FD" w:rsidP="00AD757A">
      <w:pPr>
        <w:spacing w:before="100" w:beforeAutospacing="1" w:after="100" w:afterAutospacing="1"/>
        <w:jc w:val="center"/>
        <w:rPr>
          <w:rFonts w:cs="Arial"/>
          <w:b/>
          <w:bCs/>
          <w:color w:val="auto"/>
          <w:szCs w:val="24"/>
          <w:lang w:val="en-US"/>
        </w:rPr>
      </w:pPr>
    </w:p>
    <w:p w14:paraId="13D6DD59" w14:textId="1B6E13C5" w:rsidR="006531FD" w:rsidRPr="00AD757A" w:rsidRDefault="005D3DA1" w:rsidP="00AD757A">
      <w:pPr>
        <w:spacing w:before="100" w:beforeAutospacing="1" w:after="100" w:afterAutospacing="1"/>
        <w:jc w:val="center"/>
        <w:rPr>
          <w:rFonts w:cs="Arial"/>
          <w:b/>
          <w:bCs/>
          <w:color w:val="auto"/>
          <w:szCs w:val="24"/>
          <w:lang w:val="en-US"/>
        </w:rPr>
      </w:pPr>
      <w:r w:rsidRPr="00AD757A">
        <w:rPr>
          <w:rFonts w:cs="Arial"/>
          <w:b/>
          <w:bCs/>
          <w:color w:val="auto"/>
          <w:szCs w:val="24"/>
          <w:lang w:val="en-US"/>
        </w:rPr>
        <w:t xml:space="preserve">THE LONG–TERM CONSEQUENCES OF TEENAGE PREGNANCIES IN RURAL SCHOOLS WITHIN UMKHANYAKUDE DISTRICT: A SOCIOECONOMIC AND EDUCATIONAL PERSPECTIVE </w:t>
      </w:r>
    </w:p>
    <w:bookmarkEnd w:id="1"/>
    <w:p w14:paraId="52A12667" w14:textId="2B3D20EF" w:rsidR="009318D6" w:rsidRPr="005D3DA1"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BY</w:t>
      </w:r>
    </w:p>
    <w:p w14:paraId="5CBF1A04" w14:textId="2480DD8A"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 xml:space="preserve">HAPPINESS THULUBHEKE ZWANE </w:t>
      </w:r>
    </w:p>
    <w:p w14:paraId="3D611360" w14:textId="3EA9B331"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STUDENT NUMBER: REG 1204343</w:t>
      </w:r>
    </w:p>
    <w:p w14:paraId="198748B9" w14:textId="39CDEC18"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 xml:space="preserve">SUPERVISOR: DR </w:t>
      </w:r>
      <w:r w:rsidR="0003528C">
        <w:rPr>
          <w:rFonts w:cs="Arial"/>
          <w:b/>
          <w:bCs/>
          <w:color w:val="auto"/>
          <w:szCs w:val="24"/>
          <w:lang w:val="en-US"/>
        </w:rPr>
        <w:t xml:space="preserve">S </w:t>
      </w:r>
    </w:p>
    <w:p w14:paraId="1F572B8E" w14:textId="77777777" w:rsidR="009318D6" w:rsidRPr="005D3DA1" w:rsidRDefault="009318D6" w:rsidP="00AD757A">
      <w:pPr>
        <w:spacing w:before="100" w:beforeAutospacing="1" w:after="100" w:afterAutospacing="1"/>
        <w:rPr>
          <w:rFonts w:cs="Arial"/>
          <w:b/>
          <w:bCs/>
          <w:color w:val="auto"/>
          <w:szCs w:val="24"/>
          <w:lang w:val="en-US"/>
        </w:rPr>
      </w:pPr>
    </w:p>
    <w:p w14:paraId="6E2EA73F" w14:textId="6CB5976A" w:rsidR="009318D6" w:rsidRPr="00AD757A" w:rsidRDefault="005D3DA1" w:rsidP="00AD757A">
      <w:pPr>
        <w:spacing w:before="100" w:beforeAutospacing="1" w:after="100" w:afterAutospacing="1"/>
        <w:jc w:val="center"/>
        <w:rPr>
          <w:rFonts w:cs="Arial"/>
          <w:b/>
          <w:bCs/>
          <w:color w:val="auto"/>
          <w:szCs w:val="24"/>
          <w:lang w:val="en-US"/>
        </w:rPr>
      </w:pPr>
      <w:r w:rsidRPr="005D3DA1">
        <w:rPr>
          <w:rFonts w:cs="Arial"/>
          <w:b/>
          <w:bCs/>
          <w:color w:val="auto"/>
          <w:szCs w:val="24"/>
          <w:lang w:val="en-US"/>
        </w:rPr>
        <w:t xml:space="preserve">DATE: </w:t>
      </w:r>
    </w:p>
    <w:p w14:paraId="52822058" w14:textId="77777777" w:rsidR="009318D6" w:rsidRDefault="009318D6" w:rsidP="00AD757A">
      <w:pPr>
        <w:spacing w:before="100" w:beforeAutospacing="1" w:after="100" w:afterAutospacing="1"/>
        <w:jc w:val="center"/>
        <w:rPr>
          <w:rFonts w:cs="Arial"/>
          <w:color w:val="auto"/>
          <w:sz w:val="22"/>
          <w:lang w:val="en-US"/>
        </w:rPr>
      </w:pPr>
    </w:p>
    <w:p w14:paraId="1F6794A5" w14:textId="77777777" w:rsidR="0005000F" w:rsidRDefault="0005000F" w:rsidP="00AD757A">
      <w:pPr>
        <w:spacing w:before="100" w:beforeAutospacing="1" w:after="100" w:afterAutospacing="1"/>
        <w:jc w:val="center"/>
        <w:rPr>
          <w:rFonts w:cs="Arial"/>
          <w:color w:val="auto"/>
          <w:sz w:val="22"/>
          <w:lang w:val="en-US"/>
        </w:rPr>
      </w:pPr>
    </w:p>
    <w:p w14:paraId="13A59A19" w14:textId="77777777" w:rsidR="0005000F" w:rsidRDefault="0005000F" w:rsidP="00AD757A">
      <w:pPr>
        <w:spacing w:before="100" w:beforeAutospacing="1" w:after="100" w:afterAutospacing="1"/>
        <w:jc w:val="center"/>
        <w:rPr>
          <w:rFonts w:cs="Arial"/>
          <w:color w:val="auto"/>
          <w:sz w:val="22"/>
          <w:lang w:val="en-US"/>
        </w:rPr>
      </w:pPr>
    </w:p>
    <w:p w14:paraId="75B15FC6" w14:textId="77777777" w:rsidR="0005000F" w:rsidRPr="0003528C" w:rsidRDefault="0005000F" w:rsidP="00AD757A">
      <w:pPr>
        <w:spacing w:before="100" w:beforeAutospacing="1" w:after="100" w:afterAutospacing="1"/>
        <w:jc w:val="center"/>
        <w:rPr>
          <w:rFonts w:cs="Arial"/>
          <w:color w:val="auto"/>
          <w:sz w:val="22"/>
          <w:lang w:val="en-US"/>
        </w:rPr>
      </w:pPr>
    </w:p>
    <w:p w14:paraId="097D6A7D" w14:textId="14C1929D" w:rsidR="009318D6" w:rsidRPr="0003528C" w:rsidRDefault="0005000F" w:rsidP="00AD757A">
      <w:pPr>
        <w:spacing w:before="100" w:beforeAutospacing="1" w:after="100" w:afterAutospacing="1"/>
        <w:rPr>
          <w:rFonts w:cs="Arial"/>
          <w:color w:val="auto"/>
          <w:sz w:val="22"/>
          <w:lang w:val="en-US"/>
        </w:rPr>
      </w:pPr>
      <w:r w:rsidRPr="0003528C">
        <w:rPr>
          <w:rFonts w:cs="Arial"/>
          <w:color w:val="auto"/>
          <w:sz w:val="22"/>
        </w:rPr>
        <w:t xml:space="preserve">This mini dissertation is submitted to </w:t>
      </w:r>
      <w:proofErr w:type="spellStart"/>
      <w:r w:rsidR="004041F7">
        <w:rPr>
          <w:rFonts w:cs="Arial"/>
          <w:color w:val="auto"/>
          <w:sz w:val="22"/>
        </w:rPr>
        <w:t>R</w:t>
      </w:r>
      <w:r w:rsidRPr="0003528C">
        <w:rPr>
          <w:rFonts w:cs="Arial"/>
          <w:color w:val="auto"/>
          <w:sz w:val="22"/>
        </w:rPr>
        <w:t>egenesys</w:t>
      </w:r>
      <w:proofErr w:type="spellEnd"/>
      <w:r w:rsidRPr="0003528C">
        <w:rPr>
          <w:rFonts w:cs="Arial"/>
          <w:color w:val="auto"/>
          <w:sz w:val="22"/>
        </w:rPr>
        <w:t xml:space="preserve"> business school in partial fulfilment</w:t>
      </w:r>
      <w:r w:rsidR="005D3DA1" w:rsidRPr="0003528C">
        <w:rPr>
          <w:rFonts w:cs="Arial"/>
          <w:color w:val="auto"/>
          <w:spacing w:val="-64"/>
          <w:sz w:val="22"/>
        </w:rPr>
        <w:t xml:space="preserve"> </w:t>
      </w:r>
      <w:r w:rsidRPr="0003528C">
        <w:rPr>
          <w:rFonts w:cs="Arial"/>
          <w:color w:val="auto"/>
          <w:sz w:val="22"/>
        </w:rPr>
        <w:t>of</w:t>
      </w:r>
      <w:r w:rsidR="005D3DA1" w:rsidRPr="0003528C">
        <w:rPr>
          <w:rFonts w:cs="Arial"/>
          <w:color w:val="auto"/>
          <w:spacing w:val="1"/>
          <w:sz w:val="22"/>
        </w:rPr>
        <w:t xml:space="preserve"> </w:t>
      </w:r>
      <w:r w:rsidRPr="0003528C">
        <w:rPr>
          <w:rFonts w:cs="Arial"/>
          <w:color w:val="auto"/>
          <w:sz w:val="22"/>
        </w:rPr>
        <w:t>the</w:t>
      </w:r>
      <w:r w:rsidR="005D3DA1" w:rsidRPr="0003528C">
        <w:rPr>
          <w:rFonts w:cs="Arial"/>
          <w:color w:val="auto"/>
          <w:spacing w:val="1"/>
          <w:sz w:val="22"/>
        </w:rPr>
        <w:t xml:space="preserve"> </w:t>
      </w:r>
      <w:r w:rsidRPr="0003528C">
        <w:rPr>
          <w:rFonts w:cs="Arial"/>
          <w:color w:val="auto"/>
          <w:sz w:val="22"/>
        </w:rPr>
        <w:t>requirement</w:t>
      </w:r>
      <w:r w:rsidR="005D3DA1" w:rsidRPr="0003528C">
        <w:rPr>
          <w:rFonts w:cs="Arial"/>
          <w:color w:val="auto"/>
          <w:spacing w:val="1"/>
          <w:sz w:val="22"/>
        </w:rPr>
        <w:t xml:space="preserve"> </w:t>
      </w:r>
      <w:r w:rsidRPr="0003528C">
        <w:rPr>
          <w:rFonts w:cs="Arial"/>
          <w:color w:val="auto"/>
          <w:sz w:val="22"/>
        </w:rPr>
        <w:t>for</w:t>
      </w:r>
      <w:r w:rsidR="005D3DA1" w:rsidRPr="0003528C">
        <w:rPr>
          <w:rFonts w:cs="Arial"/>
          <w:color w:val="auto"/>
          <w:spacing w:val="1"/>
          <w:sz w:val="22"/>
        </w:rPr>
        <w:t xml:space="preserve"> </w:t>
      </w:r>
      <w:r w:rsidRPr="0003528C">
        <w:rPr>
          <w:rFonts w:cs="Arial"/>
          <w:color w:val="auto"/>
          <w:sz w:val="22"/>
        </w:rPr>
        <w:t>the</w:t>
      </w:r>
      <w:r w:rsidR="005D3DA1" w:rsidRPr="0003528C">
        <w:rPr>
          <w:rFonts w:cs="Arial"/>
          <w:color w:val="auto"/>
          <w:spacing w:val="1"/>
          <w:sz w:val="22"/>
        </w:rPr>
        <w:t xml:space="preserve"> </w:t>
      </w:r>
      <w:r w:rsidRPr="0003528C">
        <w:rPr>
          <w:rFonts w:cs="Arial"/>
          <w:color w:val="auto"/>
          <w:sz w:val="22"/>
        </w:rPr>
        <w:t>award</w:t>
      </w:r>
      <w:r w:rsidR="005D3DA1" w:rsidRPr="0003528C">
        <w:rPr>
          <w:rFonts w:cs="Arial"/>
          <w:color w:val="auto"/>
          <w:spacing w:val="1"/>
          <w:sz w:val="22"/>
        </w:rPr>
        <w:t xml:space="preserve"> </w:t>
      </w:r>
      <w:r w:rsidRPr="0003528C">
        <w:rPr>
          <w:rFonts w:cs="Arial"/>
          <w:color w:val="auto"/>
          <w:sz w:val="22"/>
        </w:rPr>
        <w:t>of</w:t>
      </w:r>
      <w:r w:rsidR="005D3DA1" w:rsidRPr="0003528C">
        <w:rPr>
          <w:rFonts w:cs="Arial"/>
          <w:color w:val="auto"/>
          <w:spacing w:val="1"/>
          <w:sz w:val="22"/>
        </w:rPr>
        <w:t xml:space="preserve"> </w:t>
      </w:r>
      <w:r w:rsidRPr="0003528C">
        <w:rPr>
          <w:rFonts w:cs="Arial"/>
          <w:color w:val="auto"/>
          <w:sz w:val="22"/>
        </w:rPr>
        <w:t>the</w:t>
      </w:r>
      <w:r w:rsidR="005D3DA1" w:rsidRPr="0003528C">
        <w:rPr>
          <w:rFonts w:cs="Arial"/>
          <w:color w:val="auto"/>
          <w:spacing w:val="1"/>
          <w:sz w:val="22"/>
        </w:rPr>
        <w:t xml:space="preserve"> </w:t>
      </w:r>
      <w:r w:rsidRPr="0003528C">
        <w:rPr>
          <w:rFonts w:cs="Arial"/>
          <w:color w:val="auto"/>
          <w:sz w:val="22"/>
        </w:rPr>
        <w:t>degree</w:t>
      </w:r>
      <w:r w:rsidR="005D3DA1" w:rsidRPr="0003528C">
        <w:rPr>
          <w:rFonts w:cs="Arial"/>
          <w:color w:val="auto"/>
          <w:spacing w:val="1"/>
          <w:sz w:val="22"/>
        </w:rPr>
        <w:t xml:space="preserve"> </w:t>
      </w:r>
      <w:r w:rsidRPr="0003528C">
        <w:rPr>
          <w:rFonts w:cs="Arial"/>
          <w:color w:val="auto"/>
          <w:sz w:val="22"/>
        </w:rPr>
        <w:t>of</w:t>
      </w:r>
      <w:r w:rsidR="005D3DA1" w:rsidRPr="0003528C">
        <w:rPr>
          <w:rFonts w:cs="Arial"/>
          <w:color w:val="auto"/>
          <w:spacing w:val="1"/>
          <w:sz w:val="22"/>
        </w:rPr>
        <w:t xml:space="preserve"> </w:t>
      </w:r>
      <w:r w:rsidR="004041F7">
        <w:rPr>
          <w:rFonts w:cs="Arial"/>
          <w:color w:val="auto"/>
          <w:sz w:val="22"/>
        </w:rPr>
        <w:t>M</w:t>
      </w:r>
      <w:r w:rsidRPr="0003528C">
        <w:rPr>
          <w:rFonts w:cs="Arial"/>
          <w:color w:val="auto"/>
          <w:sz w:val="22"/>
        </w:rPr>
        <w:t xml:space="preserve">aster of </w:t>
      </w:r>
      <w:r w:rsidR="004041F7">
        <w:rPr>
          <w:rFonts w:cs="Arial"/>
          <w:color w:val="auto"/>
          <w:sz w:val="22"/>
        </w:rPr>
        <w:t>P</w:t>
      </w:r>
      <w:r w:rsidRPr="0003528C">
        <w:rPr>
          <w:rFonts w:cs="Arial"/>
          <w:color w:val="auto"/>
          <w:sz w:val="22"/>
        </w:rPr>
        <w:t xml:space="preserve">ublic </w:t>
      </w:r>
      <w:r w:rsidR="004041F7">
        <w:rPr>
          <w:rFonts w:cs="Arial"/>
          <w:color w:val="auto"/>
          <w:sz w:val="22"/>
        </w:rPr>
        <w:t>M</w:t>
      </w:r>
      <w:r w:rsidRPr="0003528C">
        <w:rPr>
          <w:rFonts w:cs="Arial"/>
          <w:color w:val="auto"/>
          <w:sz w:val="22"/>
        </w:rPr>
        <w:t>anagement</w:t>
      </w:r>
    </w:p>
    <w:p w14:paraId="0C6BE066" w14:textId="77777777" w:rsidR="005D3DA1" w:rsidRPr="0003528C" w:rsidRDefault="005D3DA1" w:rsidP="001315A1">
      <w:pPr>
        <w:rPr>
          <w:sz w:val="22"/>
        </w:rPr>
      </w:pPr>
    </w:p>
    <w:p w14:paraId="7DA47FA0" w14:textId="77777777" w:rsidR="005D3DA1" w:rsidRPr="005D3DA1" w:rsidRDefault="005D3DA1" w:rsidP="001315A1">
      <w:pPr>
        <w:rPr>
          <w:szCs w:val="24"/>
        </w:rPr>
      </w:pPr>
    </w:p>
    <w:sdt>
      <w:sdtPr>
        <w:rPr>
          <w:rFonts w:ascii="Arial" w:eastAsiaTheme="minorHAnsi" w:hAnsi="Arial" w:cstheme="minorBidi"/>
          <w:color w:val="000000" w:themeColor="text1"/>
          <w:sz w:val="24"/>
          <w:szCs w:val="22"/>
          <w:lang w:val="en-ZA"/>
        </w:rPr>
        <w:id w:val="1377430435"/>
        <w:docPartObj>
          <w:docPartGallery w:val="Table of Contents"/>
          <w:docPartUnique/>
        </w:docPartObj>
      </w:sdtPr>
      <w:sdtEndPr>
        <w:rPr>
          <w:b/>
          <w:bCs/>
          <w:noProof/>
        </w:rPr>
      </w:sdtEndPr>
      <w:sdtContent>
        <w:p w14:paraId="4F754210" w14:textId="447A75FC" w:rsidR="00C232C5" w:rsidRDefault="00C232C5">
          <w:pPr>
            <w:pStyle w:val="TOCHeading"/>
            <w:rPr>
              <w:rStyle w:val="Heading1Char"/>
            </w:rPr>
          </w:pPr>
          <w:r w:rsidRPr="00AD757A">
            <w:rPr>
              <w:rStyle w:val="Heading1Char"/>
            </w:rPr>
            <w:t>Table of Contents</w:t>
          </w:r>
        </w:p>
        <w:p w14:paraId="3B9043E3" w14:textId="77777777" w:rsidR="005D3DA1" w:rsidRPr="005D3DA1" w:rsidRDefault="005D3DA1" w:rsidP="00AD757A"/>
        <w:p w14:paraId="7EBC3354" w14:textId="6ADABCE1" w:rsidR="0014345A" w:rsidRDefault="00C232C5">
          <w:pPr>
            <w:pStyle w:val="TOC1"/>
            <w:tabs>
              <w:tab w:val="left" w:pos="480"/>
            </w:tabs>
            <w:rPr>
              <w:rFonts w:asciiTheme="minorHAnsi" w:eastAsiaTheme="minorEastAsia" w:hAnsiTheme="minorHAnsi"/>
              <w:noProof/>
              <w:color w:val="auto"/>
              <w:kern w:val="2"/>
              <w:szCs w:val="24"/>
              <w:lang w:val="en-US"/>
              <w14:ligatures w14:val="standardContextual"/>
            </w:rPr>
          </w:pPr>
          <w:r>
            <w:fldChar w:fldCharType="begin"/>
          </w:r>
          <w:r>
            <w:instrText xml:space="preserve"> TOC \o "1-3" \h \z \u </w:instrText>
          </w:r>
          <w:r>
            <w:fldChar w:fldCharType="separate"/>
          </w:r>
          <w:hyperlink w:anchor="_Toc159873456" w:history="1">
            <w:r w:rsidR="0014345A" w:rsidRPr="00C76ADF">
              <w:rPr>
                <w:rStyle w:val="Hyperlink"/>
                <w:noProof/>
              </w:rPr>
              <w:t>1.</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INTRODUCTION</w:t>
            </w:r>
            <w:r w:rsidR="0014345A">
              <w:rPr>
                <w:noProof/>
                <w:webHidden/>
              </w:rPr>
              <w:tab/>
            </w:r>
            <w:r w:rsidR="0014345A">
              <w:rPr>
                <w:noProof/>
                <w:webHidden/>
              </w:rPr>
              <w:fldChar w:fldCharType="begin"/>
            </w:r>
            <w:r w:rsidR="0014345A">
              <w:rPr>
                <w:noProof/>
                <w:webHidden/>
              </w:rPr>
              <w:instrText xml:space="preserve"> PAGEREF _Toc159873456 \h </w:instrText>
            </w:r>
            <w:r w:rsidR="0014345A">
              <w:rPr>
                <w:noProof/>
                <w:webHidden/>
              </w:rPr>
            </w:r>
            <w:r w:rsidR="0014345A">
              <w:rPr>
                <w:noProof/>
                <w:webHidden/>
              </w:rPr>
              <w:fldChar w:fldCharType="separate"/>
            </w:r>
            <w:r w:rsidR="0014345A">
              <w:rPr>
                <w:noProof/>
                <w:webHidden/>
              </w:rPr>
              <w:t>1</w:t>
            </w:r>
            <w:r w:rsidR="0014345A">
              <w:rPr>
                <w:noProof/>
                <w:webHidden/>
              </w:rPr>
              <w:fldChar w:fldCharType="end"/>
            </w:r>
          </w:hyperlink>
        </w:p>
        <w:p w14:paraId="150A2A75" w14:textId="02EA1BEE" w:rsidR="0014345A" w:rsidRDefault="002E7E2D" w:rsidP="009120B0">
          <w:pPr>
            <w:pStyle w:val="TOC2"/>
            <w:tabs>
              <w:tab w:val="left" w:pos="960"/>
              <w:tab w:val="right" w:leader="dot" w:pos="9016"/>
            </w:tabs>
            <w:rPr>
              <w:rFonts w:asciiTheme="minorHAnsi" w:eastAsiaTheme="minorEastAsia" w:hAnsiTheme="minorHAnsi"/>
              <w:noProof/>
              <w:color w:val="auto"/>
              <w:kern w:val="2"/>
              <w:szCs w:val="24"/>
              <w:lang w:val="en-US"/>
              <w14:ligatures w14:val="standardContextual"/>
            </w:rPr>
          </w:pPr>
          <w:hyperlink w:anchor="_Toc159873457" w:history="1">
            <w:r w:rsidR="0014345A" w:rsidRPr="00C76ADF">
              <w:rPr>
                <w:rStyle w:val="Hyperlink"/>
                <w:noProof/>
              </w:rPr>
              <w:t>1.1</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BACKGROUND</w:t>
            </w:r>
            <w:r w:rsidR="0014345A">
              <w:rPr>
                <w:noProof/>
                <w:webHidden/>
              </w:rPr>
              <w:tab/>
            </w:r>
            <w:r w:rsidR="0014345A">
              <w:rPr>
                <w:noProof/>
                <w:webHidden/>
              </w:rPr>
              <w:fldChar w:fldCharType="begin"/>
            </w:r>
            <w:r w:rsidR="0014345A">
              <w:rPr>
                <w:noProof/>
                <w:webHidden/>
              </w:rPr>
              <w:instrText xml:space="preserve"> PAGEREF _Toc159873457 \h </w:instrText>
            </w:r>
            <w:r w:rsidR="0014345A">
              <w:rPr>
                <w:noProof/>
                <w:webHidden/>
              </w:rPr>
            </w:r>
            <w:r w:rsidR="0014345A">
              <w:rPr>
                <w:noProof/>
                <w:webHidden/>
              </w:rPr>
              <w:fldChar w:fldCharType="separate"/>
            </w:r>
            <w:r w:rsidR="0014345A">
              <w:rPr>
                <w:noProof/>
                <w:webHidden/>
              </w:rPr>
              <w:t>1</w:t>
            </w:r>
            <w:r w:rsidR="0014345A">
              <w:rPr>
                <w:noProof/>
                <w:webHidden/>
              </w:rPr>
              <w:fldChar w:fldCharType="end"/>
            </w:r>
          </w:hyperlink>
        </w:p>
        <w:p w14:paraId="420B979B" w14:textId="6AC8E91F" w:rsidR="0014345A" w:rsidRDefault="002E7E2D" w:rsidP="009120B0">
          <w:pPr>
            <w:pStyle w:val="TOC2"/>
            <w:tabs>
              <w:tab w:val="left" w:pos="960"/>
              <w:tab w:val="right" w:leader="dot" w:pos="9016"/>
            </w:tabs>
            <w:rPr>
              <w:rFonts w:asciiTheme="minorHAnsi" w:eastAsiaTheme="minorEastAsia" w:hAnsiTheme="minorHAnsi"/>
              <w:noProof/>
              <w:color w:val="auto"/>
              <w:kern w:val="2"/>
              <w:szCs w:val="24"/>
              <w:lang w:val="en-US"/>
              <w14:ligatures w14:val="standardContextual"/>
            </w:rPr>
          </w:pPr>
          <w:hyperlink w:anchor="_Toc159873458" w:history="1">
            <w:r w:rsidR="0014345A" w:rsidRPr="00C76ADF">
              <w:rPr>
                <w:rStyle w:val="Hyperlink"/>
                <w:noProof/>
              </w:rPr>
              <w:t>1.2</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PROBLEM STATEMENT</w:t>
            </w:r>
            <w:r w:rsidR="0014345A">
              <w:rPr>
                <w:noProof/>
                <w:webHidden/>
              </w:rPr>
              <w:tab/>
            </w:r>
            <w:r w:rsidR="0014345A">
              <w:rPr>
                <w:noProof/>
                <w:webHidden/>
              </w:rPr>
              <w:fldChar w:fldCharType="begin"/>
            </w:r>
            <w:r w:rsidR="0014345A">
              <w:rPr>
                <w:noProof/>
                <w:webHidden/>
              </w:rPr>
              <w:instrText xml:space="preserve"> PAGEREF _Toc159873458 \h </w:instrText>
            </w:r>
            <w:r w:rsidR="0014345A">
              <w:rPr>
                <w:noProof/>
                <w:webHidden/>
              </w:rPr>
            </w:r>
            <w:r w:rsidR="0014345A">
              <w:rPr>
                <w:noProof/>
                <w:webHidden/>
              </w:rPr>
              <w:fldChar w:fldCharType="separate"/>
            </w:r>
            <w:r w:rsidR="0014345A">
              <w:rPr>
                <w:noProof/>
                <w:webHidden/>
              </w:rPr>
              <w:t>3</w:t>
            </w:r>
            <w:r w:rsidR="0014345A">
              <w:rPr>
                <w:noProof/>
                <w:webHidden/>
              </w:rPr>
              <w:fldChar w:fldCharType="end"/>
            </w:r>
          </w:hyperlink>
        </w:p>
        <w:p w14:paraId="51C3EBA0" w14:textId="79165D52" w:rsidR="0014345A" w:rsidRDefault="002E7E2D" w:rsidP="009120B0">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59" w:history="1">
            <w:r w:rsidR="0014345A" w:rsidRPr="00C76ADF">
              <w:rPr>
                <w:rStyle w:val="Hyperlink"/>
                <w:noProof/>
              </w:rPr>
              <w:t xml:space="preserve">1.2 </w:t>
            </w:r>
            <w:r w:rsidR="009120B0">
              <w:rPr>
                <w:rStyle w:val="Hyperlink"/>
                <w:noProof/>
              </w:rPr>
              <w:t xml:space="preserve">     </w:t>
            </w:r>
            <w:r w:rsidR="0014345A" w:rsidRPr="00C76ADF">
              <w:rPr>
                <w:rStyle w:val="Hyperlink"/>
                <w:noProof/>
              </w:rPr>
              <w:t>RESEARCH OBJECTIVES</w:t>
            </w:r>
            <w:r w:rsidR="0014345A">
              <w:rPr>
                <w:noProof/>
                <w:webHidden/>
              </w:rPr>
              <w:tab/>
            </w:r>
            <w:r w:rsidR="0014345A">
              <w:rPr>
                <w:noProof/>
                <w:webHidden/>
              </w:rPr>
              <w:fldChar w:fldCharType="begin"/>
            </w:r>
            <w:r w:rsidR="0014345A">
              <w:rPr>
                <w:noProof/>
                <w:webHidden/>
              </w:rPr>
              <w:instrText xml:space="preserve"> PAGEREF _Toc159873459 \h </w:instrText>
            </w:r>
            <w:r w:rsidR="0014345A">
              <w:rPr>
                <w:noProof/>
                <w:webHidden/>
              </w:rPr>
            </w:r>
            <w:r w:rsidR="0014345A">
              <w:rPr>
                <w:noProof/>
                <w:webHidden/>
              </w:rPr>
              <w:fldChar w:fldCharType="separate"/>
            </w:r>
            <w:r w:rsidR="0014345A">
              <w:rPr>
                <w:noProof/>
                <w:webHidden/>
              </w:rPr>
              <w:t>4</w:t>
            </w:r>
            <w:r w:rsidR="0014345A">
              <w:rPr>
                <w:noProof/>
                <w:webHidden/>
              </w:rPr>
              <w:fldChar w:fldCharType="end"/>
            </w:r>
          </w:hyperlink>
        </w:p>
        <w:p w14:paraId="64333C8E" w14:textId="5010FA6F" w:rsidR="0014345A" w:rsidRDefault="002E7E2D" w:rsidP="009120B0">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60" w:history="1">
            <w:r w:rsidR="0014345A" w:rsidRPr="00C76ADF">
              <w:rPr>
                <w:rStyle w:val="Hyperlink"/>
                <w:noProof/>
              </w:rPr>
              <w:t xml:space="preserve">1.3 </w:t>
            </w:r>
            <w:r w:rsidR="009120B0">
              <w:rPr>
                <w:rStyle w:val="Hyperlink"/>
                <w:noProof/>
              </w:rPr>
              <w:t xml:space="preserve">     </w:t>
            </w:r>
            <w:r w:rsidR="0014345A" w:rsidRPr="00C76ADF">
              <w:rPr>
                <w:rStyle w:val="Hyperlink"/>
                <w:noProof/>
              </w:rPr>
              <w:t>REREARCH QUESTIONS</w:t>
            </w:r>
            <w:r w:rsidR="0014345A">
              <w:rPr>
                <w:noProof/>
                <w:webHidden/>
              </w:rPr>
              <w:tab/>
            </w:r>
            <w:r w:rsidR="0014345A">
              <w:rPr>
                <w:noProof/>
                <w:webHidden/>
              </w:rPr>
              <w:fldChar w:fldCharType="begin"/>
            </w:r>
            <w:r w:rsidR="0014345A">
              <w:rPr>
                <w:noProof/>
                <w:webHidden/>
              </w:rPr>
              <w:instrText xml:space="preserve"> PAGEREF _Toc159873460 \h </w:instrText>
            </w:r>
            <w:r w:rsidR="0014345A">
              <w:rPr>
                <w:noProof/>
                <w:webHidden/>
              </w:rPr>
            </w:r>
            <w:r w:rsidR="0014345A">
              <w:rPr>
                <w:noProof/>
                <w:webHidden/>
              </w:rPr>
              <w:fldChar w:fldCharType="separate"/>
            </w:r>
            <w:r w:rsidR="0014345A">
              <w:rPr>
                <w:noProof/>
                <w:webHidden/>
              </w:rPr>
              <w:t>4</w:t>
            </w:r>
            <w:r w:rsidR="0014345A">
              <w:rPr>
                <w:noProof/>
                <w:webHidden/>
              </w:rPr>
              <w:fldChar w:fldCharType="end"/>
            </w:r>
          </w:hyperlink>
        </w:p>
        <w:p w14:paraId="1CA6EEDA" w14:textId="36645E46" w:rsidR="0014345A" w:rsidRDefault="002E7E2D" w:rsidP="009120B0">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61" w:history="1">
            <w:r w:rsidR="0014345A" w:rsidRPr="00C76ADF">
              <w:rPr>
                <w:rStyle w:val="Hyperlink"/>
                <w:noProof/>
              </w:rPr>
              <w:t xml:space="preserve">1.4 </w:t>
            </w:r>
            <w:r w:rsidR="009120B0">
              <w:rPr>
                <w:rStyle w:val="Hyperlink"/>
                <w:noProof/>
              </w:rPr>
              <w:t xml:space="preserve">     </w:t>
            </w:r>
            <w:r w:rsidR="0014345A" w:rsidRPr="00C76ADF">
              <w:rPr>
                <w:rStyle w:val="Hyperlink"/>
                <w:noProof/>
              </w:rPr>
              <w:t>RATIONALE FOR THE STUDY</w:t>
            </w:r>
            <w:r w:rsidR="0014345A">
              <w:rPr>
                <w:noProof/>
                <w:webHidden/>
              </w:rPr>
              <w:tab/>
            </w:r>
            <w:r w:rsidR="0014345A">
              <w:rPr>
                <w:noProof/>
                <w:webHidden/>
              </w:rPr>
              <w:fldChar w:fldCharType="begin"/>
            </w:r>
            <w:r w:rsidR="0014345A">
              <w:rPr>
                <w:noProof/>
                <w:webHidden/>
              </w:rPr>
              <w:instrText xml:space="preserve"> PAGEREF _Toc159873461 \h </w:instrText>
            </w:r>
            <w:r w:rsidR="0014345A">
              <w:rPr>
                <w:noProof/>
                <w:webHidden/>
              </w:rPr>
            </w:r>
            <w:r w:rsidR="0014345A">
              <w:rPr>
                <w:noProof/>
                <w:webHidden/>
              </w:rPr>
              <w:fldChar w:fldCharType="separate"/>
            </w:r>
            <w:r w:rsidR="0014345A">
              <w:rPr>
                <w:noProof/>
                <w:webHidden/>
              </w:rPr>
              <w:t>4</w:t>
            </w:r>
            <w:r w:rsidR="0014345A">
              <w:rPr>
                <w:noProof/>
                <w:webHidden/>
              </w:rPr>
              <w:fldChar w:fldCharType="end"/>
            </w:r>
          </w:hyperlink>
        </w:p>
        <w:p w14:paraId="4B25DDD0" w14:textId="41E369A2" w:rsidR="0014345A" w:rsidRDefault="002E7E2D" w:rsidP="009120B0">
          <w:pPr>
            <w:pStyle w:val="TOC2"/>
            <w:tabs>
              <w:tab w:val="left" w:pos="960"/>
              <w:tab w:val="right" w:leader="dot" w:pos="9016"/>
            </w:tabs>
            <w:rPr>
              <w:rFonts w:asciiTheme="minorHAnsi" w:eastAsiaTheme="minorEastAsia" w:hAnsiTheme="minorHAnsi"/>
              <w:noProof/>
              <w:color w:val="auto"/>
              <w:kern w:val="2"/>
              <w:szCs w:val="24"/>
              <w:lang w:val="en-US"/>
              <w14:ligatures w14:val="standardContextual"/>
            </w:rPr>
          </w:pPr>
          <w:hyperlink w:anchor="_Toc159873462" w:history="1">
            <w:r w:rsidR="0014345A" w:rsidRPr="00C76ADF">
              <w:rPr>
                <w:rStyle w:val="Hyperlink"/>
                <w:noProof/>
              </w:rPr>
              <w:t>1.5</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SIGNIFICANCE OF THE STUDY</w:t>
            </w:r>
            <w:r w:rsidR="0014345A">
              <w:rPr>
                <w:noProof/>
                <w:webHidden/>
              </w:rPr>
              <w:tab/>
            </w:r>
            <w:r w:rsidR="0014345A">
              <w:rPr>
                <w:noProof/>
                <w:webHidden/>
              </w:rPr>
              <w:fldChar w:fldCharType="begin"/>
            </w:r>
            <w:r w:rsidR="0014345A">
              <w:rPr>
                <w:noProof/>
                <w:webHidden/>
              </w:rPr>
              <w:instrText xml:space="preserve"> PAGEREF _Toc159873462 \h </w:instrText>
            </w:r>
            <w:r w:rsidR="0014345A">
              <w:rPr>
                <w:noProof/>
                <w:webHidden/>
              </w:rPr>
            </w:r>
            <w:r w:rsidR="0014345A">
              <w:rPr>
                <w:noProof/>
                <w:webHidden/>
              </w:rPr>
              <w:fldChar w:fldCharType="separate"/>
            </w:r>
            <w:r w:rsidR="0014345A">
              <w:rPr>
                <w:noProof/>
                <w:webHidden/>
              </w:rPr>
              <w:t>5</w:t>
            </w:r>
            <w:r w:rsidR="0014345A">
              <w:rPr>
                <w:noProof/>
                <w:webHidden/>
              </w:rPr>
              <w:fldChar w:fldCharType="end"/>
            </w:r>
          </w:hyperlink>
        </w:p>
        <w:p w14:paraId="06BB4C62" w14:textId="4351E2BC" w:rsidR="0014345A" w:rsidRDefault="002E7E2D" w:rsidP="009120B0">
          <w:pPr>
            <w:pStyle w:val="TOC2"/>
            <w:tabs>
              <w:tab w:val="left" w:pos="960"/>
              <w:tab w:val="right" w:leader="dot" w:pos="9016"/>
            </w:tabs>
            <w:rPr>
              <w:rFonts w:asciiTheme="minorHAnsi" w:eastAsiaTheme="minorEastAsia" w:hAnsiTheme="minorHAnsi"/>
              <w:noProof/>
              <w:color w:val="auto"/>
              <w:kern w:val="2"/>
              <w:szCs w:val="24"/>
              <w:lang w:val="en-US"/>
              <w14:ligatures w14:val="standardContextual"/>
            </w:rPr>
          </w:pPr>
          <w:hyperlink w:anchor="_Toc159873463" w:history="1">
            <w:r w:rsidR="0014345A" w:rsidRPr="00C76ADF">
              <w:rPr>
                <w:rStyle w:val="Hyperlink"/>
                <w:noProof/>
              </w:rPr>
              <w:t>1.6</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ASSUPTIONS OF THE STUDY</w:t>
            </w:r>
            <w:r w:rsidR="0014345A">
              <w:rPr>
                <w:noProof/>
                <w:webHidden/>
              </w:rPr>
              <w:tab/>
            </w:r>
            <w:r w:rsidR="0014345A">
              <w:rPr>
                <w:noProof/>
                <w:webHidden/>
              </w:rPr>
              <w:fldChar w:fldCharType="begin"/>
            </w:r>
            <w:r w:rsidR="0014345A">
              <w:rPr>
                <w:noProof/>
                <w:webHidden/>
              </w:rPr>
              <w:instrText xml:space="preserve"> PAGEREF _Toc159873463 \h </w:instrText>
            </w:r>
            <w:r w:rsidR="0014345A">
              <w:rPr>
                <w:noProof/>
                <w:webHidden/>
              </w:rPr>
            </w:r>
            <w:r w:rsidR="0014345A">
              <w:rPr>
                <w:noProof/>
                <w:webHidden/>
              </w:rPr>
              <w:fldChar w:fldCharType="separate"/>
            </w:r>
            <w:r w:rsidR="0014345A">
              <w:rPr>
                <w:noProof/>
                <w:webHidden/>
              </w:rPr>
              <w:t>6</w:t>
            </w:r>
            <w:r w:rsidR="0014345A">
              <w:rPr>
                <w:noProof/>
                <w:webHidden/>
              </w:rPr>
              <w:fldChar w:fldCharType="end"/>
            </w:r>
          </w:hyperlink>
        </w:p>
        <w:p w14:paraId="5A6DFA95" w14:textId="38F2D28B" w:rsidR="0014345A" w:rsidRDefault="002E7E2D" w:rsidP="009120B0">
          <w:pPr>
            <w:pStyle w:val="TOC2"/>
            <w:tabs>
              <w:tab w:val="left" w:pos="960"/>
              <w:tab w:val="right" w:leader="dot" w:pos="9016"/>
            </w:tabs>
            <w:rPr>
              <w:rFonts w:asciiTheme="minorHAnsi" w:eastAsiaTheme="minorEastAsia" w:hAnsiTheme="minorHAnsi"/>
              <w:noProof/>
              <w:color w:val="auto"/>
              <w:kern w:val="2"/>
              <w:szCs w:val="24"/>
              <w:lang w:val="en-US"/>
              <w14:ligatures w14:val="standardContextual"/>
            </w:rPr>
          </w:pPr>
          <w:hyperlink w:anchor="_Toc159873464" w:history="1">
            <w:r w:rsidR="0014345A" w:rsidRPr="00C76ADF">
              <w:rPr>
                <w:rStyle w:val="Hyperlink"/>
                <w:noProof/>
              </w:rPr>
              <w:t>1.7</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LIMITATIONS</w:t>
            </w:r>
            <w:r w:rsidR="0014345A">
              <w:rPr>
                <w:noProof/>
                <w:webHidden/>
              </w:rPr>
              <w:tab/>
            </w:r>
            <w:r w:rsidR="0014345A">
              <w:rPr>
                <w:noProof/>
                <w:webHidden/>
              </w:rPr>
              <w:fldChar w:fldCharType="begin"/>
            </w:r>
            <w:r w:rsidR="0014345A">
              <w:rPr>
                <w:noProof/>
                <w:webHidden/>
              </w:rPr>
              <w:instrText xml:space="preserve"> PAGEREF _Toc159873464 \h </w:instrText>
            </w:r>
            <w:r w:rsidR="0014345A">
              <w:rPr>
                <w:noProof/>
                <w:webHidden/>
              </w:rPr>
            </w:r>
            <w:r w:rsidR="0014345A">
              <w:rPr>
                <w:noProof/>
                <w:webHidden/>
              </w:rPr>
              <w:fldChar w:fldCharType="separate"/>
            </w:r>
            <w:r w:rsidR="0014345A">
              <w:rPr>
                <w:noProof/>
                <w:webHidden/>
              </w:rPr>
              <w:t>6</w:t>
            </w:r>
            <w:r w:rsidR="0014345A">
              <w:rPr>
                <w:noProof/>
                <w:webHidden/>
              </w:rPr>
              <w:fldChar w:fldCharType="end"/>
            </w:r>
          </w:hyperlink>
        </w:p>
        <w:p w14:paraId="4832FBB2" w14:textId="161B532F" w:rsidR="0014345A" w:rsidRDefault="002E7E2D" w:rsidP="009120B0">
          <w:pPr>
            <w:pStyle w:val="TOC2"/>
            <w:tabs>
              <w:tab w:val="left" w:pos="960"/>
              <w:tab w:val="right" w:leader="dot" w:pos="9016"/>
            </w:tabs>
            <w:rPr>
              <w:rFonts w:asciiTheme="minorHAnsi" w:eastAsiaTheme="minorEastAsia" w:hAnsiTheme="minorHAnsi"/>
              <w:noProof/>
              <w:color w:val="auto"/>
              <w:kern w:val="2"/>
              <w:szCs w:val="24"/>
              <w:lang w:val="en-US"/>
              <w14:ligatures w14:val="standardContextual"/>
            </w:rPr>
          </w:pPr>
          <w:hyperlink w:anchor="_Toc159873465" w:history="1">
            <w:r w:rsidR="0014345A" w:rsidRPr="00C76ADF">
              <w:rPr>
                <w:rStyle w:val="Hyperlink"/>
                <w:noProof/>
              </w:rPr>
              <w:t>1.8</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DELIMITATIONS OF THE STUDY</w:t>
            </w:r>
            <w:r w:rsidR="0014345A">
              <w:rPr>
                <w:noProof/>
                <w:webHidden/>
              </w:rPr>
              <w:tab/>
            </w:r>
            <w:r w:rsidR="0014345A">
              <w:rPr>
                <w:noProof/>
                <w:webHidden/>
              </w:rPr>
              <w:fldChar w:fldCharType="begin"/>
            </w:r>
            <w:r w:rsidR="0014345A">
              <w:rPr>
                <w:noProof/>
                <w:webHidden/>
              </w:rPr>
              <w:instrText xml:space="preserve"> PAGEREF _Toc159873465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66EEC623" w14:textId="2AB94473" w:rsidR="0014345A" w:rsidRDefault="002E7E2D" w:rsidP="009120B0">
          <w:pPr>
            <w:pStyle w:val="TOC2"/>
            <w:tabs>
              <w:tab w:val="left" w:pos="960"/>
              <w:tab w:val="right" w:leader="dot" w:pos="9016"/>
            </w:tabs>
            <w:rPr>
              <w:rFonts w:asciiTheme="minorHAnsi" w:eastAsiaTheme="minorEastAsia" w:hAnsiTheme="minorHAnsi"/>
              <w:noProof/>
              <w:color w:val="auto"/>
              <w:kern w:val="2"/>
              <w:szCs w:val="24"/>
              <w:lang w:val="en-US"/>
              <w14:ligatures w14:val="standardContextual"/>
            </w:rPr>
          </w:pPr>
          <w:hyperlink w:anchor="_Toc159873466" w:history="1">
            <w:r w:rsidR="0014345A" w:rsidRPr="00C76ADF">
              <w:rPr>
                <w:rStyle w:val="Hyperlink"/>
                <w:noProof/>
              </w:rPr>
              <w:t>1.9</w:t>
            </w:r>
            <w:r w:rsidR="0014345A">
              <w:rPr>
                <w:rFonts w:asciiTheme="minorHAnsi" w:eastAsiaTheme="minorEastAsia" w:hAnsiTheme="minorHAnsi"/>
                <w:noProof/>
                <w:color w:val="auto"/>
                <w:kern w:val="2"/>
                <w:szCs w:val="24"/>
                <w:lang w:val="en-US"/>
                <w14:ligatures w14:val="standardContextual"/>
              </w:rPr>
              <w:tab/>
            </w:r>
            <w:r w:rsidR="0014345A" w:rsidRPr="00C76ADF">
              <w:rPr>
                <w:rStyle w:val="Hyperlink"/>
                <w:noProof/>
              </w:rPr>
              <w:t>THEORETICAL FRAMEWORK</w:t>
            </w:r>
            <w:r w:rsidR="0014345A">
              <w:rPr>
                <w:noProof/>
                <w:webHidden/>
              </w:rPr>
              <w:tab/>
            </w:r>
            <w:r w:rsidR="0014345A">
              <w:rPr>
                <w:noProof/>
                <w:webHidden/>
              </w:rPr>
              <w:fldChar w:fldCharType="begin"/>
            </w:r>
            <w:r w:rsidR="0014345A">
              <w:rPr>
                <w:noProof/>
                <w:webHidden/>
              </w:rPr>
              <w:instrText xml:space="preserve"> PAGEREF _Toc159873466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71340AD2" w14:textId="386BC12B" w:rsidR="0014345A" w:rsidRDefault="002E7E2D">
          <w:pPr>
            <w:pStyle w:val="TOC1"/>
            <w:rPr>
              <w:rFonts w:asciiTheme="minorHAnsi" w:eastAsiaTheme="minorEastAsia" w:hAnsiTheme="minorHAnsi"/>
              <w:noProof/>
              <w:color w:val="auto"/>
              <w:kern w:val="2"/>
              <w:szCs w:val="24"/>
              <w:lang w:val="en-US"/>
              <w14:ligatures w14:val="standardContextual"/>
            </w:rPr>
          </w:pPr>
          <w:hyperlink w:anchor="_Toc159873467" w:history="1">
            <w:r w:rsidR="0014345A" w:rsidRPr="00C76ADF">
              <w:rPr>
                <w:rStyle w:val="Hyperlink"/>
                <w:noProof/>
              </w:rPr>
              <w:t>2. LITERATURE REVIEW</w:t>
            </w:r>
            <w:r w:rsidR="0014345A">
              <w:rPr>
                <w:noProof/>
                <w:webHidden/>
              </w:rPr>
              <w:tab/>
            </w:r>
            <w:r w:rsidR="0014345A">
              <w:rPr>
                <w:noProof/>
                <w:webHidden/>
              </w:rPr>
              <w:fldChar w:fldCharType="begin"/>
            </w:r>
            <w:r w:rsidR="0014345A">
              <w:rPr>
                <w:noProof/>
                <w:webHidden/>
              </w:rPr>
              <w:instrText xml:space="preserve"> PAGEREF _Toc159873467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74901FE2" w14:textId="5BA89A9C"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68" w:history="1">
            <w:r w:rsidR="0014345A" w:rsidRPr="00C76ADF">
              <w:rPr>
                <w:rStyle w:val="Hyperlink"/>
                <w:noProof/>
              </w:rPr>
              <w:t>2.1 Historical and Cultural Overview of Teenage Pregnancies in South Africa</w:t>
            </w:r>
            <w:r w:rsidR="0014345A">
              <w:rPr>
                <w:noProof/>
                <w:webHidden/>
              </w:rPr>
              <w:tab/>
            </w:r>
            <w:r w:rsidR="0014345A">
              <w:rPr>
                <w:noProof/>
                <w:webHidden/>
              </w:rPr>
              <w:fldChar w:fldCharType="begin"/>
            </w:r>
            <w:r w:rsidR="0014345A">
              <w:rPr>
                <w:noProof/>
                <w:webHidden/>
              </w:rPr>
              <w:instrText xml:space="preserve"> PAGEREF _Toc159873468 \h </w:instrText>
            </w:r>
            <w:r w:rsidR="0014345A">
              <w:rPr>
                <w:noProof/>
                <w:webHidden/>
              </w:rPr>
            </w:r>
            <w:r w:rsidR="0014345A">
              <w:rPr>
                <w:noProof/>
                <w:webHidden/>
              </w:rPr>
              <w:fldChar w:fldCharType="separate"/>
            </w:r>
            <w:r w:rsidR="0014345A">
              <w:rPr>
                <w:noProof/>
                <w:webHidden/>
              </w:rPr>
              <w:t>7</w:t>
            </w:r>
            <w:r w:rsidR="0014345A">
              <w:rPr>
                <w:noProof/>
                <w:webHidden/>
              </w:rPr>
              <w:fldChar w:fldCharType="end"/>
            </w:r>
          </w:hyperlink>
        </w:p>
        <w:p w14:paraId="58241C35" w14:textId="270D413C"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69" w:history="1">
            <w:r w:rsidR="0014345A" w:rsidRPr="00C76ADF">
              <w:rPr>
                <w:rStyle w:val="Hyperlink"/>
                <w:noProof/>
              </w:rPr>
              <w:t>2.2 Adolescent Pregnancies' Socioeconomic Effects</w:t>
            </w:r>
            <w:r w:rsidR="0014345A">
              <w:rPr>
                <w:noProof/>
                <w:webHidden/>
              </w:rPr>
              <w:tab/>
            </w:r>
            <w:r w:rsidR="0014345A">
              <w:rPr>
                <w:noProof/>
                <w:webHidden/>
              </w:rPr>
              <w:fldChar w:fldCharType="begin"/>
            </w:r>
            <w:r w:rsidR="0014345A">
              <w:rPr>
                <w:noProof/>
                <w:webHidden/>
              </w:rPr>
              <w:instrText xml:space="preserve"> PAGEREF _Toc159873469 \h </w:instrText>
            </w:r>
            <w:r w:rsidR="0014345A">
              <w:rPr>
                <w:noProof/>
                <w:webHidden/>
              </w:rPr>
            </w:r>
            <w:r w:rsidR="0014345A">
              <w:rPr>
                <w:noProof/>
                <w:webHidden/>
              </w:rPr>
              <w:fldChar w:fldCharType="separate"/>
            </w:r>
            <w:r w:rsidR="0014345A">
              <w:rPr>
                <w:noProof/>
                <w:webHidden/>
              </w:rPr>
              <w:t>8</w:t>
            </w:r>
            <w:r w:rsidR="0014345A">
              <w:rPr>
                <w:noProof/>
                <w:webHidden/>
              </w:rPr>
              <w:fldChar w:fldCharType="end"/>
            </w:r>
          </w:hyperlink>
        </w:p>
        <w:p w14:paraId="7C5B07E0" w14:textId="364C76BD"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0" w:history="1">
            <w:r w:rsidR="0014345A" w:rsidRPr="00C76ADF">
              <w:rPr>
                <w:rStyle w:val="Hyperlink"/>
                <w:noProof/>
              </w:rPr>
              <w:t>2.3 Educational Consequences of Teenage Pregnancies</w:t>
            </w:r>
            <w:r w:rsidR="0014345A">
              <w:rPr>
                <w:noProof/>
                <w:webHidden/>
              </w:rPr>
              <w:tab/>
            </w:r>
            <w:r w:rsidR="0014345A">
              <w:rPr>
                <w:noProof/>
                <w:webHidden/>
              </w:rPr>
              <w:fldChar w:fldCharType="begin"/>
            </w:r>
            <w:r w:rsidR="0014345A">
              <w:rPr>
                <w:noProof/>
                <w:webHidden/>
              </w:rPr>
              <w:instrText xml:space="preserve"> PAGEREF _Toc159873470 \h </w:instrText>
            </w:r>
            <w:r w:rsidR="0014345A">
              <w:rPr>
                <w:noProof/>
                <w:webHidden/>
              </w:rPr>
            </w:r>
            <w:r w:rsidR="0014345A">
              <w:rPr>
                <w:noProof/>
                <w:webHidden/>
              </w:rPr>
              <w:fldChar w:fldCharType="separate"/>
            </w:r>
            <w:r w:rsidR="0014345A">
              <w:rPr>
                <w:noProof/>
                <w:webHidden/>
              </w:rPr>
              <w:t>9</w:t>
            </w:r>
            <w:r w:rsidR="0014345A">
              <w:rPr>
                <w:noProof/>
                <w:webHidden/>
              </w:rPr>
              <w:fldChar w:fldCharType="end"/>
            </w:r>
          </w:hyperlink>
        </w:p>
        <w:p w14:paraId="4B4A086C" w14:textId="4489B8C7"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1" w:history="1">
            <w:r w:rsidR="0014345A" w:rsidRPr="00C76ADF">
              <w:rPr>
                <w:rStyle w:val="Hyperlink"/>
                <w:noProof/>
              </w:rPr>
              <w:t>2.4 Health Implications for Teenage Mothers and Their Children</w:t>
            </w:r>
            <w:r w:rsidR="0014345A">
              <w:rPr>
                <w:noProof/>
                <w:webHidden/>
              </w:rPr>
              <w:tab/>
            </w:r>
            <w:r w:rsidR="0014345A">
              <w:rPr>
                <w:noProof/>
                <w:webHidden/>
              </w:rPr>
              <w:fldChar w:fldCharType="begin"/>
            </w:r>
            <w:r w:rsidR="0014345A">
              <w:rPr>
                <w:noProof/>
                <w:webHidden/>
              </w:rPr>
              <w:instrText xml:space="preserve"> PAGEREF _Toc159873471 \h </w:instrText>
            </w:r>
            <w:r w:rsidR="0014345A">
              <w:rPr>
                <w:noProof/>
                <w:webHidden/>
              </w:rPr>
            </w:r>
            <w:r w:rsidR="0014345A">
              <w:rPr>
                <w:noProof/>
                <w:webHidden/>
              </w:rPr>
              <w:fldChar w:fldCharType="separate"/>
            </w:r>
            <w:r w:rsidR="0014345A">
              <w:rPr>
                <w:noProof/>
                <w:webHidden/>
              </w:rPr>
              <w:t>9</w:t>
            </w:r>
            <w:r w:rsidR="0014345A">
              <w:rPr>
                <w:noProof/>
                <w:webHidden/>
              </w:rPr>
              <w:fldChar w:fldCharType="end"/>
            </w:r>
          </w:hyperlink>
        </w:p>
        <w:p w14:paraId="7231EE60" w14:textId="672533A0"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2" w:history="1">
            <w:r w:rsidR="0014345A" w:rsidRPr="00C76ADF">
              <w:rPr>
                <w:rStyle w:val="Hyperlink"/>
                <w:noProof/>
              </w:rPr>
              <w:t>2.5 Policy Interventions and their Effectiveness</w:t>
            </w:r>
            <w:r w:rsidR="0014345A">
              <w:rPr>
                <w:noProof/>
                <w:webHidden/>
              </w:rPr>
              <w:tab/>
            </w:r>
            <w:r w:rsidR="0014345A">
              <w:rPr>
                <w:noProof/>
                <w:webHidden/>
              </w:rPr>
              <w:fldChar w:fldCharType="begin"/>
            </w:r>
            <w:r w:rsidR="0014345A">
              <w:rPr>
                <w:noProof/>
                <w:webHidden/>
              </w:rPr>
              <w:instrText xml:space="preserve"> PAGEREF _Toc159873472 \h </w:instrText>
            </w:r>
            <w:r w:rsidR="0014345A">
              <w:rPr>
                <w:noProof/>
                <w:webHidden/>
              </w:rPr>
            </w:r>
            <w:r w:rsidR="0014345A">
              <w:rPr>
                <w:noProof/>
                <w:webHidden/>
              </w:rPr>
              <w:fldChar w:fldCharType="separate"/>
            </w:r>
            <w:r w:rsidR="0014345A">
              <w:rPr>
                <w:noProof/>
                <w:webHidden/>
              </w:rPr>
              <w:t>10</w:t>
            </w:r>
            <w:r w:rsidR="0014345A">
              <w:rPr>
                <w:noProof/>
                <w:webHidden/>
              </w:rPr>
              <w:fldChar w:fldCharType="end"/>
            </w:r>
          </w:hyperlink>
        </w:p>
        <w:p w14:paraId="0092BC3C" w14:textId="08787C84"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3" w:history="1">
            <w:r w:rsidR="0014345A" w:rsidRPr="00C76ADF">
              <w:rPr>
                <w:rStyle w:val="Hyperlink"/>
                <w:noProof/>
              </w:rPr>
              <w:t>2.6 Comparative Analysis</w:t>
            </w:r>
            <w:r w:rsidR="0014345A">
              <w:rPr>
                <w:noProof/>
                <w:webHidden/>
              </w:rPr>
              <w:tab/>
            </w:r>
            <w:r w:rsidR="0014345A">
              <w:rPr>
                <w:noProof/>
                <w:webHidden/>
              </w:rPr>
              <w:fldChar w:fldCharType="begin"/>
            </w:r>
            <w:r w:rsidR="0014345A">
              <w:rPr>
                <w:noProof/>
                <w:webHidden/>
              </w:rPr>
              <w:instrText xml:space="preserve"> PAGEREF _Toc159873473 \h </w:instrText>
            </w:r>
            <w:r w:rsidR="0014345A">
              <w:rPr>
                <w:noProof/>
                <w:webHidden/>
              </w:rPr>
            </w:r>
            <w:r w:rsidR="0014345A">
              <w:rPr>
                <w:noProof/>
                <w:webHidden/>
              </w:rPr>
              <w:fldChar w:fldCharType="separate"/>
            </w:r>
            <w:r w:rsidR="0014345A">
              <w:rPr>
                <w:noProof/>
                <w:webHidden/>
              </w:rPr>
              <w:t>10</w:t>
            </w:r>
            <w:r w:rsidR="0014345A">
              <w:rPr>
                <w:noProof/>
                <w:webHidden/>
              </w:rPr>
              <w:fldChar w:fldCharType="end"/>
            </w:r>
          </w:hyperlink>
        </w:p>
        <w:p w14:paraId="184BF7E1" w14:textId="04929A81"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4" w:history="1">
            <w:r w:rsidR="0014345A" w:rsidRPr="00C76ADF">
              <w:rPr>
                <w:rStyle w:val="Hyperlink"/>
                <w:noProof/>
              </w:rPr>
              <w:t>2.7 Gaps in Existing Literature</w:t>
            </w:r>
            <w:r w:rsidR="0014345A">
              <w:rPr>
                <w:noProof/>
                <w:webHidden/>
              </w:rPr>
              <w:tab/>
            </w:r>
            <w:r w:rsidR="0014345A">
              <w:rPr>
                <w:noProof/>
                <w:webHidden/>
              </w:rPr>
              <w:fldChar w:fldCharType="begin"/>
            </w:r>
            <w:r w:rsidR="0014345A">
              <w:rPr>
                <w:noProof/>
                <w:webHidden/>
              </w:rPr>
              <w:instrText xml:space="preserve"> PAGEREF _Toc159873474 \h </w:instrText>
            </w:r>
            <w:r w:rsidR="0014345A">
              <w:rPr>
                <w:noProof/>
                <w:webHidden/>
              </w:rPr>
            </w:r>
            <w:r w:rsidR="0014345A">
              <w:rPr>
                <w:noProof/>
                <w:webHidden/>
              </w:rPr>
              <w:fldChar w:fldCharType="separate"/>
            </w:r>
            <w:r w:rsidR="0014345A">
              <w:rPr>
                <w:noProof/>
                <w:webHidden/>
              </w:rPr>
              <w:t>11</w:t>
            </w:r>
            <w:r w:rsidR="0014345A">
              <w:rPr>
                <w:noProof/>
                <w:webHidden/>
              </w:rPr>
              <w:fldChar w:fldCharType="end"/>
            </w:r>
          </w:hyperlink>
        </w:p>
        <w:p w14:paraId="3571416A" w14:textId="39023465" w:rsidR="0014345A" w:rsidRDefault="002E7E2D">
          <w:pPr>
            <w:pStyle w:val="TOC1"/>
            <w:rPr>
              <w:rFonts w:asciiTheme="minorHAnsi" w:eastAsiaTheme="minorEastAsia" w:hAnsiTheme="minorHAnsi"/>
              <w:noProof/>
              <w:color w:val="auto"/>
              <w:kern w:val="2"/>
              <w:szCs w:val="24"/>
              <w:lang w:val="en-US"/>
              <w14:ligatures w14:val="standardContextual"/>
            </w:rPr>
          </w:pPr>
          <w:hyperlink w:anchor="_Toc159873475" w:history="1">
            <w:r w:rsidR="0014345A" w:rsidRPr="00C76ADF">
              <w:rPr>
                <w:rStyle w:val="Hyperlink"/>
                <w:noProof/>
              </w:rPr>
              <w:t>3. RESEARCH METHODOLOGY &amp; DESIGN</w:t>
            </w:r>
            <w:r w:rsidR="0014345A">
              <w:rPr>
                <w:noProof/>
                <w:webHidden/>
              </w:rPr>
              <w:tab/>
            </w:r>
            <w:r w:rsidR="0014345A">
              <w:rPr>
                <w:noProof/>
                <w:webHidden/>
              </w:rPr>
              <w:fldChar w:fldCharType="begin"/>
            </w:r>
            <w:r w:rsidR="0014345A">
              <w:rPr>
                <w:noProof/>
                <w:webHidden/>
              </w:rPr>
              <w:instrText xml:space="preserve"> PAGEREF _Toc159873475 \h </w:instrText>
            </w:r>
            <w:r w:rsidR="0014345A">
              <w:rPr>
                <w:noProof/>
                <w:webHidden/>
              </w:rPr>
            </w:r>
            <w:r w:rsidR="0014345A">
              <w:rPr>
                <w:noProof/>
                <w:webHidden/>
              </w:rPr>
              <w:fldChar w:fldCharType="separate"/>
            </w:r>
            <w:r w:rsidR="0014345A">
              <w:rPr>
                <w:noProof/>
                <w:webHidden/>
              </w:rPr>
              <w:t>12</w:t>
            </w:r>
            <w:r w:rsidR="0014345A">
              <w:rPr>
                <w:noProof/>
                <w:webHidden/>
              </w:rPr>
              <w:fldChar w:fldCharType="end"/>
            </w:r>
          </w:hyperlink>
        </w:p>
        <w:p w14:paraId="54E75A35" w14:textId="6090BD65"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6" w:history="1">
            <w:r w:rsidR="0014345A" w:rsidRPr="00C76ADF">
              <w:rPr>
                <w:rStyle w:val="Hyperlink"/>
                <w:noProof/>
              </w:rPr>
              <w:t>3.1 Research Paradigm</w:t>
            </w:r>
            <w:r w:rsidR="0014345A">
              <w:rPr>
                <w:noProof/>
                <w:webHidden/>
              </w:rPr>
              <w:tab/>
            </w:r>
            <w:r w:rsidR="0014345A">
              <w:rPr>
                <w:noProof/>
                <w:webHidden/>
              </w:rPr>
              <w:fldChar w:fldCharType="begin"/>
            </w:r>
            <w:r w:rsidR="0014345A">
              <w:rPr>
                <w:noProof/>
                <w:webHidden/>
              </w:rPr>
              <w:instrText xml:space="preserve"> PAGEREF _Toc159873476 \h </w:instrText>
            </w:r>
            <w:r w:rsidR="0014345A">
              <w:rPr>
                <w:noProof/>
                <w:webHidden/>
              </w:rPr>
            </w:r>
            <w:r w:rsidR="0014345A">
              <w:rPr>
                <w:noProof/>
                <w:webHidden/>
              </w:rPr>
              <w:fldChar w:fldCharType="separate"/>
            </w:r>
            <w:r w:rsidR="0014345A">
              <w:rPr>
                <w:noProof/>
                <w:webHidden/>
              </w:rPr>
              <w:t>12</w:t>
            </w:r>
            <w:r w:rsidR="0014345A">
              <w:rPr>
                <w:noProof/>
                <w:webHidden/>
              </w:rPr>
              <w:fldChar w:fldCharType="end"/>
            </w:r>
          </w:hyperlink>
        </w:p>
        <w:p w14:paraId="4A7C8B8E" w14:textId="22F89C5C"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7" w:history="1">
            <w:r w:rsidR="0014345A" w:rsidRPr="00C76ADF">
              <w:rPr>
                <w:rStyle w:val="Hyperlink"/>
                <w:noProof/>
              </w:rPr>
              <w:t>3.2 Research Approach</w:t>
            </w:r>
            <w:r w:rsidR="0014345A">
              <w:rPr>
                <w:noProof/>
                <w:webHidden/>
              </w:rPr>
              <w:tab/>
            </w:r>
            <w:r w:rsidR="0014345A">
              <w:rPr>
                <w:noProof/>
                <w:webHidden/>
              </w:rPr>
              <w:fldChar w:fldCharType="begin"/>
            </w:r>
            <w:r w:rsidR="0014345A">
              <w:rPr>
                <w:noProof/>
                <w:webHidden/>
              </w:rPr>
              <w:instrText xml:space="preserve"> PAGEREF _Toc159873477 \h </w:instrText>
            </w:r>
            <w:r w:rsidR="0014345A">
              <w:rPr>
                <w:noProof/>
                <w:webHidden/>
              </w:rPr>
            </w:r>
            <w:r w:rsidR="0014345A">
              <w:rPr>
                <w:noProof/>
                <w:webHidden/>
              </w:rPr>
              <w:fldChar w:fldCharType="separate"/>
            </w:r>
            <w:r w:rsidR="0014345A">
              <w:rPr>
                <w:noProof/>
                <w:webHidden/>
              </w:rPr>
              <w:t>12</w:t>
            </w:r>
            <w:r w:rsidR="0014345A">
              <w:rPr>
                <w:noProof/>
                <w:webHidden/>
              </w:rPr>
              <w:fldChar w:fldCharType="end"/>
            </w:r>
          </w:hyperlink>
        </w:p>
        <w:p w14:paraId="27029A6F" w14:textId="593E90F2"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8" w:history="1">
            <w:r w:rsidR="0014345A" w:rsidRPr="00C76ADF">
              <w:rPr>
                <w:rStyle w:val="Hyperlink"/>
                <w:noProof/>
              </w:rPr>
              <w:t>3.3 Research Design</w:t>
            </w:r>
            <w:r w:rsidR="0014345A">
              <w:rPr>
                <w:noProof/>
                <w:webHidden/>
              </w:rPr>
              <w:tab/>
            </w:r>
            <w:r w:rsidR="0014345A">
              <w:rPr>
                <w:noProof/>
                <w:webHidden/>
              </w:rPr>
              <w:fldChar w:fldCharType="begin"/>
            </w:r>
            <w:r w:rsidR="0014345A">
              <w:rPr>
                <w:noProof/>
                <w:webHidden/>
              </w:rPr>
              <w:instrText xml:space="preserve"> PAGEREF _Toc159873478 \h </w:instrText>
            </w:r>
            <w:r w:rsidR="0014345A">
              <w:rPr>
                <w:noProof/>
                <w:webHidden/>
              </w:rPr>
            </w:r>
            <w:r w:rsidR="0014345A">
              <w:rPr>
                <w:noProof/>
                <w:webHidden/>
              </w:rPr>
              <w:fldChar w:fldCharType="separate"/>
            </w:r>
            <w:r w:rsidR="0014345A">
              <w:rPr>
                <w:noProof/>
                <w:webHidden/>
              </w:rPr>
              <w:t>13</w:t>
            </w:r>
            <w:r w:rsidR="0014345A">
              <w:rPr>
                <w:noProof/>
                <w:webHidden/>
              </w:rPr>
              <w:fldChar w:fldCharType="end"/>
            </w:r>
          </w:hyperlink>
        </w:p>
        <w:p w14:paraId="29EB519E" w14:textId="508278B6"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79" w:history="1">
            <w:r w:rsidR="0014345A" w:rsidRPr="00C76ADF">
              <w:rPr>
                <w:rStyle w:val="Hyperlink"/>
                <w:noProof/>
              </w:rPr>
              <w:t>3.4 Target Population</w:t>
            </w:r>
            <w:r w:rsidR="0014345A">
              <w:rPr>
                <w:noProof/>
                <w:webHidden/>
              </w:rPr>
              <w:tab/>
            </w:r>
            <w:r w:rsidR="0014345A">
              <w:rPr>
                <w:noProof/>
                <w:webHidden/>
              </w:rPr>
              <w:fldChar w:fldCharType="begin"/>
            </w:r>
            <w:r w:rsidR="0014345A">
              <w:rPr>
                <w:noProof/>
                <w:webHidden/>
              </w:rPr>
              <w:instrText xml:space="preserve"> PAGEREF _Toc159873479 \h </w:instrText>
            </w:r>
            <w:r w:rsidR="0014345A">
              <w:rPr>
                <w:noProof/>
                <w:webHidden/>
              </w:rPr>
            </w:r>
            <w:r w:rsidR="0014345A">
              <w:rPr>
                <w:noProof/>
                <w:webHidden/>
              </w:rPr>
              <w:fldChar w:fldCharType="separate"/>
            </w:r>
            <w:r w:rsidR="0014345A">
              <w:rPr>
                <w:noProof/>
                <w:webHidden/>
              </w:rPr>
              <w:t>13</w:t>
            </w:r>
            <w:r w:rsidR="0014345A">
              <w:rPr>
                <w:noProof/>
                <w:webHidden/>
              </w:rPr>
              <w:fldChar w:fldCharType="end"/>
            </w:r>
          </w:hyperlink>
        </w:p>
        <w:p w14:paraId="43A6E434" w14:textId="74B643AB"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0" w:history="1">
            <w:r w:rsidR="0014345A" w:rsidRPr="00C76ADF">
              <w:rPr>
                <w:rStyle w:val="Hyperlink"/>
                <w:noProof/>
              </w:rPr>
              <w:t>3.5 Sampling</w:t>
            </w:r>
            <w:r w:rsidR="0014345A">
              <w:rPr>
                <w:noProof/>
                <w:webHidden/>
              </w:rPr>
              <w:tab/>
            </w:r>
            <w:r w:rsidR="0014345A">
              <w:rPr>
                <w:noProof/>
                <w:webHidden/>
              </w:rPr>
              <w:fldChar w:fldCharType="begin"/>
            </w:r>
            <w:r w:rsidR="0014345A">
              <w:rPr>
                <w:noProof/>
                <w:webHidden/>
              </w:rPr>
              <w:instrText xml:space="preserve"> PAGEREF _Toc159873480 \h </w:instrText>
            </w:r>
            <w:r w:rsidR="0014345A">
              <w:rPr>
                <w:noProof/>
                <w:webHidden/>
              </w:rPr>
            </w:r>
            <w:r w:rsidR="0014345A">
              <w:rPr>
                <w:noProof/>
                <w:webHidden/>
              </w:rPr>
              <w:fldChar w:fldCharType="separate"/>
            </w:r>
            <w:r w:rsidR="0014345A">
              <w:rPr>
                <w:noProof/>
                <w:webHidden/>
              </w:rPr>
              <w:t>13</w:t>
            </w:r>
            <w:r w:rsidR="0014345A">
              <w:rPr>
                <w:noProof/>
                <w:webHidden/>
              </w:rPr>
              <w:fldChar w:fldCharType="end"/>
            </w:r>
          </w:hyperlink>
        </w:p>
        <w:p w14:paraId="748D7581" w14:textId="364BF8EF"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1" w:history="1">
            <w:r w:rsidR="0014345A" w:rsidRPr="00C76ADF">
              <w:rPr>
                <w:rStyle w:val="Hyperlink"/>
                <w:noProof/>
              </w:rPr>
              <w:t>3.6 Data Collection Instruments</w:t>
            </w:r>
            <w:r w:rsidR="0014345A">
              <w:rPr>
                <w:noProof/>
                <w:webHidden/>
              </w:rPr>
              <w:tab/>
            </w:r>
            <w:r w:rsidR="0014345A">
              <w:rPr>
                <w:noProof/>
                <w:webHidden/>
              </w:rPr>
              <w:fldChar w:fldCharType="begin"/>
            </w:r>
            <w:r w:rsidR="0014345A">
              <w:rPr>
                <w:noProof/>
                <w:webHidden/>
              </w:rPr>
              <w:instrText xml:space="preserve"> PAGEREF _Toc159873481 \h </w:instrText>
            </w:r>
            <w:r w:rsidR="0014345A">
              <w:rPr>
                <w:noProof/>
                <w:webHidden/>
              </w:rPr>
            </w:r>
            <w:r w:rsidR="0014345A">
              <w:rPr>
                <w:noProof/>
                <w:webHidden/>
              </w:rPr>
              <w:fldChar w:fldCharType="separate"/>
            </w:r>
            <w:r w:rsidR="0014345A">
              <w:rPr>
                <w:noProof/>
                <w:webHidden/>
              </w:rPr>
              <w:t>14</w:t>
            </w:r>
            <w:r w:rsidR="0014345A">
              <w:rPr>
                <w:noProof/>
                <w:webHidden/>
              </w:rPr>
              <w:fldChar w:fldCharType="end"/>
            </w:r>
          </w:hyperlink>
        </w:p>
        <w:p w14:paraId="71E1D52A" w14:textId="527FCA78"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2" w:history="1">
            <w:r w:rsidR="0014345A" w:rsidRPr="00C76ADF">
              <w:rPr>
                <w:rStyle w:val="Hyperlink"/>
                <w:noProof/>
              </w:rPr>
              <w:t>3.7 Data Analysis</w:t>
            </w:r>
            <w:r w:rsidR="0014345A">
              <w:rPr>
                <w:noProof/>
                <w:webHidden/>
              </w:rPr>
              <w:tab/>
            </w:r>
            <w:r w:rsidR="0014345A">
              <w:rPr>
                <w:noProof/>
                <w:webHidden/>
              </w:rPr>
              <w:fldChar w:fldCharType="begin"/>
            </w:r>
            <w:r w:rsidR="0014345A">
              <w:rPr>
                <w:noProof/>
                <w:webHidden/>
              </w:rPr>
              <w:instrText xml:space="preserve"> PAGEREF _Toc159873482 \h </w:instrText>
            </w:r>
            <w:r w:rsidR="0014345A">
              <w:rPr>
                <w:noProof/>
                <w:webHidden/>
              </w:rPr>
            </w:r>
            <w:r w:rsidR="0014345A">
              <w:rPr>
                <w:noProof/>
                <w:webHidden/>
              </w:rPr>
              <w:fldChar w:fldCharType="separate"/>
            </w:r>
            <w:r w:rsidR="0014345A">
              <w:rPr>
                <w:noProof/>
                <w:webHidden/>
              </w:rPr>
              <w:t>14</w:t>
            </w:r>
            <w:r w:rsidR="0014345A">
              <w:rPr>
                <w:noProof/>
                <w:webHidden/>
              </w:rPr>
              <w:fldChar w:fldCharType="end"/>
            </w:r>
          </w:hyperlink>
        </w:p>
        <w:p w14:paraId="7FBB9D79" w14:textId="33FC577E"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3" w:history="1">
            <w:r w:rsidR="0014345A" w:rsidRPr="00C76ADF">
              <w:rPr>
                <w:rStyle w:val="Hyperlink"/>
                <w:noProof/>
              </w:rPr>
              <w:t>3.8 Trustworthiness of the Study</w:t>
            </w:r>
            <w:r w:rsidR="0014345A">
              <w:rPr>
                <w:noProof/>
                <w:webHidden/>
              </w:rPr>
              <w:tab/>
            </w:r>
            <w:r w:rsidR="0014345A">
              <w:rPr>
                <w:noProof/>
                <w:webHidden/>
              </w:rPr>
              <w:fldChar w:fldCharType="begin"/>
            </w:r>
            <w:r w:rsidR="0014345A">
              <w:rPr>
                <w:noProof/>
                <w:webHidden/>
              </w:rPr>
              <w:instrText xml:space="preserve"> PAGEREF _Toc159873483 \h </w:instrText>
            </w:r>
            <w:r w:rsidR="0014345A">
              <w:rPr>
                <w:noProof/>
                <w:webHidden/>
              </w:rPr>
            </w:r>
            <w:r w:rsidR="0014345A">
              <w:rPr>
                <w:noProof/>
                <w:webHidden/>
              </w:rPr>
              <w:fldChar w:fldCharType="separate"/>
            </w:r>
            <w:r w:rsidR="0014345A">
              <w:rPr>
                <w:noProof/>
                <w:webHidden/>
              </w:rPr>
              <w:t>15</w:t>
            </w:r>
            <w:r w:rsidR="0014345A">
              <w:rPr>
                <w:noProof/>
                <w:webHidden/>
              </w:rPr>
              <w:fldChar w:fldCharType="end"/>
            </w:r>
          </w:hyperlink>
        </w:p>
        <w:p w14:paraId="5B95167A" w14:textId="0EB8B986"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4" w:history="1">
            <w:r w:rsidR="0014345A" w:rsidRPr="00C76ADF">
              <w:rPr>
                <w:rStyle w:val="Hyperlink"/>
                <w:noProof/>
              </w:rPr>
              <w:t>3.9 Ethical Considerations</w:t>
            </w:r>
            <w:r w:rsidR="0014345A">
              <w:rPr>
                <w:noProof/>
                <w:webHidden/>
              </w:rPr>
              <w:tab/>
            </w:r>
            <w:r w:rsidR="0014345A">
              <w:rPr>
                <w:noProof/>
                <w:webHidden/>
              </w:rPr>
              <w:fldChar w:fldCharType="begin"/>
            </w:r>
            <w:r w:rsidR="0014345A">
              <w:rPr>
                <w:noProof/>
                <w:webHidden/>
              </w:rPr>
              <w:instrText xml:space="preserve"> PAGEREF _Toc159873484 \h </w:instrText>
            </w:r>
            <w:r w:rsidR="0014345A">
              <w:rPr>
                <w:noProof/>
                <w:webHidden/>
              </w:rPr>
            </w:r>
            <w:r w:rsidR="0014345A">
              <w:rPr>
                <w:noProof/>
                <w:webHidden/>
              </w:rPr>
              <w:fldChar w:fldCharType="separate"/>
            </w:r>
            <w:r w:rsidR="0014345A">
              <w:rPr>
                <w:noProof/>
                <w:webHidden/>
              </w:rPr>
              <w:t>15</w:t>
            </w:r>
            <w:r w:rsidR="0014345A">
              <w:rPr>
                <w:noProof/>
                <w:webHidden/>
              </w:rPr>
              <w:fldChar w:fldCharType="end"/>
            </w:r>
          </w:hyperlink>
        </w:p>
        <w:p w14:paraId="018C3957" w14:textId="3C98B78B" w:rsidR="0014345A" w:rsidRDefault="002E7E2D">
          <w:pPr>
            <w:pStyle w:val="TOC1"/>
            <w:rPr>
              <w:rFonts w:asciiTheme="minorHAnsi" w:eastAsiaTheme="minorEastAsia" w:hAnsiTheme="minorHAnsi"/>
              <w:noProof/>
              <w:color w:val="auto"/>
              <w:kern w:val="2"/>
              <w:szCs w:val="24"/>
              <w:lang w:val="en-US"/>
              <w14:ligatures w14:val="standardContextual"/>
            </w:rPr>
          </w:pPr>
          <w:hyperlink w:anchor="_Toc159873485" w:history="1">
            <w:r w:rsidR="0014345A" w:rsidRPr="00C76ADF">
              <w:rPr>
                <w:rStyle w:val="Hyperlink"/>
                <w:noProof/>
              </w:rPr>
              <w:t>4.PROPOSED CHAPTERS LAYOUT</w:t>
            </w:r>
            <w:r w:rsidR="0014345A">
              <w:rPr>
                <w:noProof/>
                <w:webHidden/>
              </w:rPr>
              <w:tab/>
            </w:r>
            <w:r w:rsidR="0014345A">
              <w:rPr>
                <w:noProof/>
                <w:webHidden/>
              </w:rPr>
              <w:fldChar w:fldCharType="begin"/>
            </w:r>
            <w:r w:rsidR="0014345A">
              <w:rPr>
                <w:noProof/>
                <w:webHidden/>
              </w:rPr>
              <w:instrText xml:space="preserve"> PAGEREF _Toc159873485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7B806B1C" w14:textId="5CA881AF"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6" w:history="1">
            <w:r w:rsidR="0014345A" w:rsidRPr="00C76ADF">
              <w:rPr>
                <w:rStyle w:val="Hyperlink"/>
                <w:noProof/>
              </w:rPr>
              <w:t>Chapter 1: Introduction</w:t>
            </w:r>
            <w:r w:rsidR="0014345A">
              <w:rPr>
                <w:noProof/>
                <w:webHidden/>
              </w:rPr>
              <w:tab/>
            </w:r>
            <w:r w:rsidR="0014345A">
              <w:rPr>
                <w:noProof/>
                <w:webHidden/>
              </w:rPr>
              <w:fldChar w:fldCharType="begin"/>
            </w:r>
            <w:r w:rsidR="0014345A">
              <w:rPr>
                <w:noProof/>
                <w:webHidden/>
              </w:rPr>
              <w:instrText xml:space="preserve"> PAGEREF _Toc159873486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089A0D55" w14:textId="6F55B876"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7" w:history="1">
            <w:r w:rsidR="0014345A" w:rsidRPr="00C76ADF">
              <w:rPr>
                <w:rStyle w:val="Hyperlink"/>
                <w:noProof/>
              </w:rPr>
              <w:t>Chapter 2: Literature Review</w:t>
            </w:r>
            <w:r w:rsidR="0014345A">
              <w:rPr>
                <w:noProof/>
                <w:webHidden/>
              </w:rPr>
              <w:tab/>
            </w:r>
            <w:r w:rsidR="0014345A">
              <w:rPr>
                <w:noProof/>
                <w:webHidden/>
              </w:rPr>
              <w:fldChar w:fldCharType="begin"/>
            </w:r>
            <w:r w:rsidR="0014345A">
              <w:rPr>
                <w:noProof/>
                <w:webHidden/>
              </w:rPr>
              <w:instrText xml:space="preserve"> PAGEREF _Toc159873487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18FE3426" w14:textId="3A3D9EA1"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8" w:history="1">
            <w:r w:rsidR="0014345A" w:rsidRPr="00C76ADF">
              <w:rPr>
                <w:rStyle w:val="Hyperlink"/>
                <w:noProof/>
              </w:rPr>
              <w:t>Chapter 3: Research Methodology</w:t>
            </w:r>
            <w:r w:rsidR="0014345A">
              <w:rPr>
                <w:noProof/>
                <w:webHidden/>
              </w:rPr>
              <w:tab/>
            </w:r>
            <w:r w:rsidR="0014345A">
              <w:rPr>
                <w:noProof/>
                <w:webHidden/>
              </w:rPr>
              <w:fldChar w:fldCharType="begin"/>
            </w:r>
            <w:r w:rsidR="0014345A">
              <w:rPr>
                <w:noProof/>
                <w:webHidden/>
              </w:rPr>
              <w:instrText xml:space="preserve"> PAGEREF _Toc159873488 \h </w:instrText>
            </w:r>
            <w:r w:rsidR="0014345A">
              <w:rPr>
                <w:noProof/>
                <w:webHidden/>
              </w:rPr>
            </w:r>
            <w:r w:rsidR="0014345A">
              <w:rPr>
                <w:noProof/>
                <w:webHidden/>
              </w:rPr>
              <w:fldChar w:fldCharType="separate"/>
            </w:r>
            <w:r w:rsidR="0014345A">
              <w:rPr>
                <w:noProof/>
                <w:webHidden/>
              </w:rPr>
              <w:t>16</w:t>
            </w:r>
            <w:r w:rsidR="0014345A">
              <w:rPr>
                <w:noProof/>
                <w:webHidden/>
              </w:rPr>
              <w:fldChar w:fldCharType="end"/>
            </w:r>
          </w:hyperlink>
        </w:p>
        <w:p w14:paraId="6B23471B" w14:textId="24CA6F55"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89" w:history="1">
            <w:r w:rsidR="0014345A" w:rsidRPr="00C76ADF">
              <w:rPr>
                <w:rStyle w:val="Hyperlink"/>
                <w:noProof/>
              </w:rPr>
              <w:t>Chapter 4: Data Analysis</w:t>
            </w:r>
            <w:r w:rsidR="0014345A">
              <w:rPr>
                <w:noProof/>
                <w:webHidden/>
              </w:rPr>
              <w:tab/>
            </w:r>
            <w:r w:rsidR="0014345A">
              <w:rPr>
                <w:noProof/>
                <w:webHidden/>
              </w:rPr>
              <w:fldChar w:fldCharType="begin"/>
            </w:r>
            <w:r w:rsidR="0014345A">
              <w:rPr>
                <w:noProof/>
                <w:webHidden/>
              </w:rPr>
              <w:instrText xml:space="preserve"> PAGEREF _Toc159873489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436BC494" w14:textId="02B22FC8"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90" w:history="1">
            <w:r w:rsidR="0014345A" w:rsidRPr="00C76ADF">
              <w:rPr>
                <w:rStyle w:val="Hyperlink"/>
                <w:noProof/>
              </w:rPr>
              <w:t>Chapter 5: Discussions</w:t>
            </w:r>
            <w:r w:rsidR="0014345A">
              <w:rPr>
                <w:noProof/>
                <w:webHidden/>
              </w:rPr>
              <w:tab/>
            </w:r>
            <w:r w:rsidR="0014345A">
              <w:rPr>
                <w:noProof/>
                <w:webHidden/>
              </w:rPr>
              <w:fldChar w:fldCharType="begin"/>
            </w:r>
            <w:r w:rsidR="0014345A">
              <w:rPr>
                <w:noProof/>
                <w:webHidden/>
              </w:rPr>
              <w:instrText xml:space="preserve"> PAGEREF _Toc159873490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18613FA7" w14:textId="423A09C7" w:rsidR="0014345A" w:rsidRDefault="002E7E2D">
          <w:pPr>
            <w:pStyle w:val="TOC2"/>
            <w:tabs>
              <w:tab w:val="right" w:leader="dot" w:pos="9016"/>
            </w:tabs>
            <w:rPr>
              <w:rFonts w:asciiTheme="minorHAnsi" w:eastAsiaTheme="minorEastAsia" w:hAnsiTheme="minorHAnsi"/>
              <w:noProof/>
              <w:color w:val="auto"/>
              <w:kern w:val="2"/>
              <w:szCs w:val="24"/>
              <w:lang w:val="en-US"/>
              <w14:ligatures w14:val="standardContextual"/>
            </w:rPr>
          </w:pPr>
          <w:hyperlink w:anchor="_Toc159873491" w:history="1">
            <w:r w:rsidR="0014345A" w:rsidRPr="00C76ADF">
              <w:rPr>
                <w:rStyle w:val="Hyperlink"/>
                <w:noProof/>
              </w:rPr>
              <w:t>Chapter 6: Summary &amp; Recommendations</w:t>
            </w:r>
            <w:r w:rsidR="0014345A">
              <w:rPr>
                <w:noProof/>
                <w:webHidden/>
              </w:rPr>
              <w:tab/>
            </w:r>
            <w:r w:rsidR="0014345A">
              <w:rPr>
                <w:noProof/>
                <w:webHidden/>
              </w:rPr>
              <w:fldChar w:fldCharType="begin"/>
            </w:r>
            <w:r w:rsidR="0014345A">
              <w:rPr>
                <w:noProof/>
                <w:webHidden/>
              </w:rPr>
              <w:instrText xml:space="preserve"> PAGEREF _Toc159873491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65D3B3FF" w14:textId="5025E5DA" w:rsidR="0014345A" w:rsidRDefault="002E7E2D">
          <w:pPr>
            <w:pStyle w:val="TOC1"/>
            <w:rPr>
              <w:rFonts w:asciiTheme="minorHAnsi" w:eastAsiaTheme="minorEastAsia" w:hAnsiTheme="minorHAnsi"/>
              <w:noProof/>
              <w:color w:val="auto"/>
              <w:kern w:val="2"/>
              <w:szCs w:val="24"/>
              <w:lang w:val="en-US"/>
              <w14:ligatures w14:val="standardContextual"/>
            </w:rPr>
          </w:pPr>
          <w:hyperlink w:anchor="_Toc159873492" w:history="1">
            <w:r w:rsidR="0014345A" w:rsidRPr="00C76ADF">
              <w:rPr>
                <w:rStyle w:val="Hyperlink"/>
                <w:noProof/>
              </w:rPr>
              <w:t>5. CONCLUSION</w:t>
            </w:r>
            <w:r w:rsidR="0014345A">
              <w:rPr>
                <w:noProof/>
                <w:webHidden/>
              </w:rPr>
              <w:tab/>
            </w:r>
            <w:r w:rsidR="0014345A">
              <w:rPr>
                <w:noProof/>
                <w:webHidden/>
              </w:rPr>
              <w:fldChar w:fldCharType="begin"/>
            </w:r>
            <w:r w:rsidR="0014345A">
              <w:rPr>
                <w:noProof/>
                <w:webHidden/>
              </w:rPr>
              <w:instrText xml:space="preserve"> PAGEREF _Toc159873492 \h </w:instrText>
            </w:r>
            <w:r w:rsidR="0014345A">
              <w:rPr>
                <w:noProof/>
                <w:webHidden/>
              </w:rPr>
            </w:r>
            <w:r w:rsidR="0014345A">
              <w:rPr>
                <w:noProof/>
                <w:webHidden/>
              </w:rPr>
              <w:fldChar w:fldCharType="separate"/>
            </w:r>
            <w:r w:rsidR="0014345A">
              <w:rPr>
                <w:noProof/>
                <w:webHidden/>
              </w:rPr>
              <w:t>17</w:t>
            </w:r>
            <w:r w:rsidR="0014345A">
              <w:rPr>
                <w:noProof/>
                <w:webHidden/>
              </w:rPr>
              <w:fldChar w:fldCharType="end"/>
            </w:r>
          </w:hyperlink>
        </w:p>
        <w:p w14:paraId="05AD1EAC" w14:textId="28FFE969" w:rsidR="0014345A" w:rsidRDefault="002E7E2D">
          <w:pPr>
            <w:pStyle w:val="TOC1"/>
            <w:rPr>
              <w:rFonts w:asciiTheme="minorHAnsi" w:eastAsiaTheme="minorEastAsia" w:hAnsiTheme="minorHAnsi"/>
              <w:noProof/>
              <w:color w:val="auto"/>
              <w:kern w:val="2"/>
              <w:szCs w:val="24"/>
              <w:lang w:val="en-US"/>
              <w14:ligatures w14:val="standardContextual"/>
            </w:rPr>
          </w:pPr>
          <w:hyperlink w:anchor="_Toc159873493" w:history="1">
            <w:r w:rsidR="0014345A" w:rsidRPr="00C76ADF">
              <w:rPr>
                <w:rStyle w:val="Hyperlink"/>
                <w:noProof/>
              </w:rPr>
              <w:t>REFERENCES</w:t>
            </w:r>
            <w:r w:rsidR="0014345A">
              <w:rPr>
                <w:noProof/>
                <w:webHidden/>
              </w:rPr>
              <w:tab/>
            </w:r>
            <w:r w:rsidR="0014345A">
              <w:rPr>
                <w:noProof/>
                <w:webHidden/>
              </w:rPr>
              <w:fldChar w:fldCharType="begin"/>
            </w:r>
            <w:r w:rsidR="0014345A">
              <w:rPr>
                <w:noProof/>
                <w:webHidden/>
              </w:rPr>
              <w:instrText xml:space="preserve"> PAGEREF _Toc159873493 \h </w:instrText>
            </w:r>
            <w:r w:rsidR="0014345A">
              <w:rPr>
                <w:noProof/>
                <w:webHidden/>
              </w:rPr>
            </w:r>
            <w:r w:rsidR="0014345A">
              <w:rPr>
                <w:noProof/>
                <w:webHidden/>
              </w:rPr>
              <w:fldChar w:fldCharType="separate"/>
            </w:r>
            <w:r w:rsidR="0014345A">
              <w:rPr>
                <w:noProof/>
                <w:webHidden/>
              </w:rPr>
              <w:t>19</w:t>
            </w:r>
            <w:r w:rsidR="0014345A">
              <w:rPr>
                <w:noProof/>
                <w:webHidden/>
              </w:rPr>
              <w:fldChar w:fldCharType="end"/>
            </w:r>
          </w:hyperlink>
        </w:p>
        <w:p w14:paraId="607451C7" w14:textId="5D7E6893" w:rsidR="00C232C5" w:rsidRDefault="00C232C5">
          <w:r>
            <w:rPr>
              <w:b/>
              <w:bCs/>
              <w:noProof/>
            </w:rPr>
            <w:fldChar w:fldCharType="end"/>
          </w:r>
        </w:p>
      </w:sdtContent>
    </w:sdt>
    <w:p w14:paraId="3C13ADB8" w14:textId="77777777" w:rsidR="00C232C5" w:rsidRDefault="00C232C5" w:rsidP="001315A1"/>
    <w:p w14:paraId="3A66C626" w14:textId="77777777" w:rsidR="00C232C5" w:rsidRDefault="00C232C5" w:rsidP="001315A1"/>
    <w:p w14:paraId="2532CE53" w14:textId="77777777" w:rsidR="00C232C5" w:rsidRDefault="00C232C5" w:rsidP="001315A1"/>
    <w:p w14:paraId="199A4E55" w14:textId="77777777" w:rsidR="00C232C5" w:rsidRDefault="00C232C5" w:rsidP="001315A1"/>
    <w:p w14:paraId="73CC0AAC" w14:textId="77777777" w:rsidR="00C232C5" w:rsidRDefault="00C232C5" w:rsidP="001315A1"/>
    <w:p w14:paraId="3E42792B" w14:textId="77777777" w:rsidR="00C232C5" w:rsidRDefault="00C232C5" w:rsidP="001315A1"/>
    <w:p w14:paraId="618247FD" w14:textId="77777777" w:rsidR="00C232C5" w:rsidRDefault="00C232C5" w:rsidP="001315A1"/>
    <w:p w14:paraId="3E01993F" w14:textId="77777777" w:rsidR="00C232C5" w:rsidRDefault="00C232C5" w:rsidP="001315A1"/>
    <w:p w14:paraId="46C6E4FB" w14:textId="77777777" w:rsidR="00C232C5" w:rsidRDefault="00C232C5" w:rsidP="001315A1"/>
    <w:p w14:paraId="0055E22A" w14:textId="77777777" w:rsidR="00C232C5" w:rsidRDefault="00C232C5" w:rsidP="001315A1"/>
    <w:p w14:paraId="0AE6832A" w14:textId="77777777" w:rsidR="00C232C5" w:rsidRDefault="00C232C5" w:rsidP="001315A1"/>
    <w:p w14:paraId="3F4E89C2" w14:textId="77777777" w:rsidR="00C232C5" w:rsidRDefault="00C232C5" w:rsidP="001315A1"/>
    <w:p w14:paraId="0AF16C3E" w14:textId="77777777" w:rsidR="004E3B72" w:rsidRDefault="004E3B72" w:rsidP="001315A1">
      <w:pPr>
        <w:sectPr w:rsidR="004E3B72" w:rsidSect="00A630A7">
          <w:footerReference w:type="default" r:id="rId9"/>
          <w:pgSz w:w="11906" w:h="16838"/>
          <w:pgMar w:top="1440" w:right="1440" w:bottom="1440" w:left="1440" w:header="708" w:footer="708" w:gutter="0"/>
          <w:pgNumType w:fmt="lowerRoman" w:start="1"/>
          <w:cols w:space="708"/>
          <w:docGrid w:linePitch="360"/>
        </w:sectPr>
      </w:pPr>
    </w:p>
    <w:p w14:paraId="4C3E064C" w14:textId="1D0C5086" w:rsidR="00F155A0" w:rsidRDefault="005D3DA1" w:rsidP="00C82ADC">
      <w:pPr>
        <w:pStyle w:val="Heading1"/>
        <w:numPr>
          <w:ilvl w:val="0"/>
          <w:numId w:val="8"/>
        </w:numPr>
      </w:pPr>
      <w:bookmarkStart w:id="2" w:name="_Toc159873456"/>
      <w:bookmarkEnd w:id="0"/>
      <w:r>
        <w:lastRenderedPageBreak/>
        <w:t>IN</w:t>
      </w:r>
      <w:r w:rsidRPr="005D3DA1">
        <w:t>TRODUCTION</w:t>
      </w:r>
      <w:bookmarkEnd w:id="2"/>
      <w:r w:rsidRPr="005D3DA1">
        <w:t xml:space="preserve"> </w:t>
      </w:r>
    </w:p>
    <w:p w14:paraId="3A8E3505" w14:textId="77777777" w:rsidR="00C82ADC" w:rsidRPr="00044FD5" w:rsidRDefault="00C82ADC" w:rsidP="00C82ADC">
      <w:pPr>
        <w:spacing w:before="100" w:beforeAutospacing="1" w:after="100" w:afterAutospacing="1"/>
        <w:rPr>
          <w:rFonts w:eastAsia="Calibri" w:cs="Arial"/>
          <w:color w:val="auto"/>
          <w:szCs w:val="24"/>
          <w:lang w:val="en-US"/>
        </w:rPr>
      </w:pPr>
      <w:r w:rsidRPr="00044FD5">
        <w:rPr>
          <w:rFonts w:eastAsia="Calibri" w:cs="Times New Roman"/>
          <w:color w:val="000000"/>
        </w:rPr>
        <w:t xml:space="preserve">The study aimed at </w:t>
      </w:r>
      <w:r w:rsidRPr="00044FD5">
        <w:rPr>
          <w:rFonts w:eastAsia="Calibri" w:cs="Arial"/>
          <w:color w:val="auto"/>
          <w:szCs w:val="24"/>
          <w:lang w:val="en-US"/>
        </w:rPr>
        <w:t xml:space="preserve">evaluating the long – term consequences of teenage pregnancies in rural public schools focusing at </w:t>
      </w:r>
      <w:proofErr w:type="spellStart"/>
      <w:r w:rsidRPr="00044FD5">
        <w:rPr>
          <w:rFonts w:eastAsia="Calibri" w:cs="Arial"/>
          <w:color w:val="auto"/>
          <w:szCs w:val="24"/>
          <w:lang w:val="en-US"/>
        </w:rPr>
        <w:t>Nkombose</w:t>
      </w:r>
      <w:proofErr w:type="spellEnd"/>
      <w:r w:rsidRPr="00044FD5">
        <w:rPr>
          <w:rFonts w:eastAsia="Calibri" w:cs="Arial"/>
          <w:color w:val="auto"/>
          <w:szCs w:val="24"/>
          <w:lang w:val="en-US"/>
        </w:rPr>
        <w:t xml:space="preserve"> high school in Hlabisa circuit within </w:t>
      </w:r>
      <w:proofErr w:type="spellStart"/>
      <w:r w:rsidRPr="00044FD5">
        <w:rPr>
          <w:rFonts w:eastAsia="Calibri" w:cs="Arial"/>
          <w:color w:val="auto"/>
          <w:szCs w:val="24"/>
          <w:lang w:val="en-US"/>
        </w:rPr>
        <w:t>Umkhanyakude</w:t>
      </w:r>
      <w:proofErr w:type="spellEnd"/>
      <w:r w:rsidRPr="00044FD5">
        <w:rPr>
          <w:rFonts w:eastAsia="Calibri" w:cs="Arial"/>
          <w:color w:val="auto"/>
          <w:szCs w:val="24"/>
          <w:lang w:val="en-US"/>
        </w:rPr>
        <w:t xml:space="preserve"> district. Considering the structural exclusion and marginalization of rural schools especially public schools, this study is key in evaluating the socioeconomic and educational impact on teenage pregnancy. The study findings are expected to solve the challenges associated with teenage pregnancy, learner dropouts, unemployment, school attendance and economic limitations that these young women experiences. According to consulted literature these challenges are regarded as the source of youth poverty and impoverished rural communities. </w:t>
      </w:r>
    </w:p>
    <w:p w14:paraId="033159D0" w14:textId="77777777" w:rsidR="003A2684" w:rsidRDefault="003A2684" w:rsidP="00C82ADC">
      <w:r w:rsidRPr="005A2414">
        <w:t xml:space="preserve">Some academics contend that under some circumstances, the cause-and-effect connection could be inverted. For example, </w:t>
      </w:r>
      <w:r w:rsidRPr="00E44601">
        <w:rPr>
          <w:lang w:val="en-ZW"/>
        </w:rPr>
        <w:t xml:space="preserve">Maharaj </w:t>
      </w:r>
      <w:r>
        <w:rPr>
          <w:lang w:val="en-ZW"/>
        </w:rPr>
        <w:t>(</w:t>
      </w:r>
      <w:r w:rsidRPr="00E44601">
        <w:rPr>
          <w:lang w:val="en-ZW"/>
        </w:rPr>
        <w:t>2022</w:t>
      </w:r>
      <w:r>
        <w:rPr>
          <w:lang w:val="en-ZW"/>
        </w:rPr>
        <w:t xml:space="preserve">), </w:t>
      </w:r>
      <w:r w:rsidRPr="005A2414">
        <w:t>suggest that restricted access to education and economic possibilities may be the c</w:t>
      </w:r>
      <w:r>
        <w:t>onsequence</w:t>
      </w:r>
      <w:r w:rsidRPr="005A2414">
        <w:t xml:space="preserve"> rather than the</w:t>
      </w:r>
      <w:r>
        <w:t xml:space="preserve"> cause </w:t>
      </w:r>
      <w:r w:rsidRPr="005A2414">
        <w:t>of</w:t>
      </w:r>
      <w:r>
        <w:t xml:space="preserve"> </w:t>
      </w:r>
      <w:r w:rsidRPr="005A2414">
        <w:t xml:space="preserve">pregnancy for certain </w:t>
      </w:r>
      <w:r>
        <w:t xml:space="preserve">teenagers </w:t>
      </w:r>
      <w:r w:rsidRPr="005A2414">
        <w:t xml:space="preserve">in rural communities. </w:t>
      </w:r>
      <w:r w:rsidRPr="00B721CC">
        <w:t xml:space="preserve">On the other hand, </w:t>
      </w:r>
      <w:r w:rsidRPr="00E44601">
        <w:rPr>
          <w:lang w:val="en-ZW"/>
        </w:rPr>
        <w:t>Govender, Taylor and Naidoo</w:t>
      </w:r>
      <w:r>
        <w:rPr>
          <w:lang w:val="en-ZW"/>
        </w:rPr>
        <w:t>, (</w:t>
      </w:r>
      <w:r w:rsidRPr="00E44601">
        <w:rPr>
          <w:lang w:val="en-ZW"/>
        </w:rPr>
        <w:t>2020</w:t>
      </w:r>
      <w:r w:rsidRPr="00B721CC">
        <w:t xml:space="preserve">) present a different viewpoint, suggesting that the shortage of economic and educational possibilities in rural regions may </w:t>
      </w:r>
      <w:r>
        <w:t>cause adolescent pregnancy.</w:t>
      </w:r>
      <w:r w:rsidRPr="00B721CC">
        <w:t xml:space="preserve"> </w:t>
      </w:r>
    </w:p>
    <w:p w14:paraId="3E0751F1" w14:textId="77777777" w:rsidR="003A2684" w:rsidRDefault="003A2684" w:rsidP="00C82ADC">
      <w:pPr>
        <w:rPr>
          <w:rFonts w:eastAsia="Calibri" w:cs="Times New Roman"/>
          <w:color w:val="000000"/>
        </w:rPr>
      </w:pPr>
      <w:r w:rsidRPr="005A2414">
        <w:t xml:space="preserve">According to </w:t>
      </w:r>
      <w:r>
        <w:t>later perspectives</w:t>
      </w:r>
      <w:r w:rsidRPr="005A2414">
        <w:t>, the risk of adolescent pregnancies is predetermined by the socioeconomic</w:t>
      </w:r>
      <w:r>
        <w:t xml:space="preserve"> and educational</w:t>
      </w:r>
      <w:r w:rsidRPr="005A2414">
        <w:t xml:space="preserve"> context</w:t>
      </w:r>
      <w:r>
        <w:rPr>
          <w:rFonts w:eastAsia="Calibri" w:cs="Times New Roman"/>
          <w:color w:val="000000"/>
        </w:rPr>
        <w:t xml:space="preserve">. </w:t>
      </w:r>
    </w:p>
    <w:p w14:paraId="7C94CD2A" w14:textId="5AA1A490" w:rsidR="00C82ADC" w:rsidRPr="00044FD5" w:rsidRDefault="00E8061D" w:rsidP="00C82ADC">
      <w:pPr>
        <w:rPr>
          <w:rFonts w:eastAsia="Calibri" w:cs="Times New Roman"/>
          <w:color w:val="000000"/>
        </w:rPr>
      </w:pPr>
      <w:r w:rsidRPr="00044FD5">
        <w:rPr>
          <w:rFonts w:eastAsia="Calibri" w:cs="Times New Roman"/>
          <w:color w:val="000000"/>
        </w:rPr>
        <w:t>To</w:t>
      </w:r>
      <w:r w:rsidR="00C82ADC" w:rsidRPr="00044FD5">
        <w:rPr>
          <w:rFonts w:eastAsia="Calibri" w:cs="Times New Roman"/>
          <w:color w:val="000000"/>
        </w:rPr>
        <w:t xml:space="preserve"> put this study into </w:t>
      </w:r>
      <w:r w:rsidR="003A2684">
        <w:rPr>
          <w:rFonts w:eastAsia="Calibri" w:cs="Times New Roman"/>
          <w:color w:val="000000"/>
        </w:rPr>
        <w:t>context, the</w:t>
      </w:r>
      <w:r w:rsidR="00C82ADC" w:rsidRPr="00044FD5">
        <w:rPr>
          <w:rFonts w:eastAsia="Calibri" w:cs="Times New Roman"/>
          <w:color w:val="000000"/>
        </w:rPr>
        <w:t xml:space="preserve"> study</w:t>
      </w:r>
      <w:r w:rsidR="00C82ADC" w:rsidRPr="00044FD5">
        <w:rPr>
          <w:rFonts w:eastAsia="Calibri" w:cs="Arial"/>
          <w:color w:val="auto"/>
          <w:szCs w:val="24"/>
          <w:lang w:val="en-US"/>
        </w:rPr>
        <w:t xml:space="preserve"> the background</w:t>
      </w:r>
      <w:r w:rsidR="00C82ADC">
        <w:rPr>
          <w:rFonts w:eastAsia="Calibri" w:cs="Arial"/>
          <w:color w:val="auto"/>
          <w:szCs w:val="24"/>
          <w:lang w:val="en-US"/>
        </w:rPr>
        <w:t xml:space="preserve"> will be highlighted</w:t>
      </w:r>
      <w:r w:rsidR="00C82ADC" w:rsidRPr="00044FD5">
        <w:rPr>
          <w:rFonts w:eastAsia="Calibri" w:cs="Arial"/>
          <w:color w:val="auto"/>
          <w:szCs w:val="24"/>
          <w:lang w:val="en-US"/>
        </w:rPr>
        <w:t>,</w:t>
      </w:r>
      <w:r w:rsidR="00C82ADC">
        <w:rPr>
          <w:rFonts w:eastAsia="Calibri" w:cs="Arial"/>
          <w:color w:val="auto"/>
          <w:szCs w:val="24"/>
          <w:lang w:val="en-US"/>
        </w:rPr>
        <w:t xml:space="preserve"> that will be followed by</w:t>
      </w:r>
      <w:r w:rsidR="003A2684">
        <w:rPr>
          <w:rFonts w:eastAsia="Calibri" w:cs="Arial"/>
          <w:color w:val="auto"/>
          <w:szCs w:val="24"/>
          <w:lang w:val="en-US"/>
        </w:rPr>
        <w:t xml:space="preserve"> the research </w:t>
      </w:r>
      <w:r w:rsidR="003A2684" w:rsidRPr="00044FD5">
        <w:rPr>
          <w:rFonts w:eastAsia="Calibri" w:cs="Arial"/>
          <w:color w:val="auto"/>
          <w:szCs w:val="24"/>
          <w:lang w:val="en-US"/>
        </w:rPr>
        <w:t>problems</w:t>
      </w:r>
      <w:r w:rsidR="00C82ADC" w:rsidRPr="00044FD5">
        <w:rPr>
          <w:rFonts w:eastAsia="Calibri" w:cs="Arial"/>
          <w:color w:val="auto"/>
          <w:szCs w:val="24"/>
          <w:lang w:val="en-US"/>
        </w:rPr>
        <w:t xml:space="preserve"> statements, study objectives, </w:t>
      </w:r>
      <w:r w:rsidR="003A2684" w:rsidRPr="00044FD5">
        <w:rPr>
          <w:rFonts w:eastAsia="Calibri" w:cs="Arial"/>
          <w:color w:val="auto"/>
          <w:szCs w:val="24"/>
          <w:lang w:val="en-US"/>
        </w:rPr>
        <w:t>research questions</w:t>
      </w:r>
      <w:r w:rsidR="00C82ADC" w:rsidRPr="00044FD5">
        <w:rPr>
          <w:rFonts w:eastAsia="Calibri" w:cs="Arial"/>
          <w:color w:val="auto"/>
          <w:szCs w:val="24"/>
          <w:lang w:val="en-US"/>
        </w:rPr>
        <w:t xml:space="preserve">, research </w:t>
      </w:r>
      <w:r w:rsidR="003A2684" w:rsidRPr="00044FD5">
        <w:rPr>
          <w:rFonts w:eastAsia="Calibri" w:cs="Arial"/>
          <w:color w:val="auto"/>
          <w:szCs w:val="24"/>
          <w:lang w:val="en-US"/>
        </w:rPr>
        <w:t>design,</w:t>
      </w:r>
      <w:r w:rsidR="00C82ADC" w:rsidRPr="00044FD5">
        <w:rPr>
          <w:rFonts w:eastAsia="Calibri" w:cs="Arial"/>
          <w:color w:val="auto"/>
          <w:szCs w:val="24"/>
          <w:lang w:val="en-US"/>
        </w:rPr>
        <w:t xml:space="preserve"> significance of the study </w:t>
      </w:r>
      <w:r w:rsidRPr="00044FD5">
        <w:rPr>
          <w:rFonts w:eastAsia="Calibri" w:cs="Arial"/>
          <w:color w:val="auto"/>
          <w:szCs w:val="24"/>
          <w:lang w:val="en-US"/>
        </w:rPr>
        <w:t>and chapters</w:t>
      </w:r>
      <w:r w:rsidR="00C82ADC" w:rsidRPr="00044FD5">
        <w:rPr>
          <w:rFonts w:eastAsia="Calibri" w:cs="Arial"/>
          <w:color w:val="auto"/>
          <w:szCs w:val="24"/>
          <w:lang w:val="en-US"/>
        </w:rPr>
        <w:t xml:space="preserve"> layout.</w:t>
      </w:r>
    </w:p>
    <w:p w14:paraId="78E24F62" w14:textId="77777777" w:rsidR="00C82ADC" w:rsidRPr="00C82ADC" w:rsidRDefault="00C82ADC" w:rsidP="00C82ADC"/>
    <w:p w14:paraId="7CE8B8DF" w14:textId="47D03F97" w:rsidR="00560341" w:rsidRDefault="003A2684" w:rsidP="005A67C3">
      <w:pPr>
        <w:pStyle w:val="Heading2"/>
        <w:numPr>
          <w:ilvl w:val="1"/>
          <w:numId w:val="7"/>
        </w:numPr>
      </w:pPr>
      <w:bookmarkStart w:id="3" w:name="_Toc159873457"/>
      <w:r>
        <w:t>B</w:t>
      </w:r>
      <w:r w:rsidR="00E8061D">
        <w:t>ACKGROUND</w:t>
      </w:r>
      <w:bookmarkEnd w:id="3"/>
      <w:r w:rsidR="00E8061D">
        <w:t xml:space="preserve"> </w:t>
      </w:r>
    </w:p>
    <w:p w14:paraId="34F1B878" w14:textId="77777777" w:rsidR="00C82ADC" w:rsidRDefault="00C82ADC" w:rsidP="00C82ADC">
      <w:r>
        <w:t xml:space="preserve">Adolescence </w:t>
      </w:r>
      <w:r w:rsidRPr="005A2414">
        <w:t>pregnancy is a worldwide issue tha</w:t>
      </w:r>
      <w:r>
        <w:t>t affects mostly developing countries</w:t>
      </w:r>
      <w:r w:rsidRPr="005A2414">
        <w:t xml:space="preserve"> especially African </w:t>
      </w:r>
      <w:r>
        <w:t xml:space="preserve">countries. </w:t>
      </w:r>
      <w:r w:rsidRPr="00E44601">
        <w:rPr>
          <w:lang w:val="en-ZW"/>
        </w:rPr>
        <w:t xml:space="preserve">Govender, Taylor and Naidoo </w:t>
      </w:r>
      <w:r>
        <w:rPr>
          <w:lang w:val="en-ZW"/>
        </w:rPr>
        <w:t>(</w:t>
      </w:r>
      <w:r w:rsidRPr="00E44601">
        <w:rPr>
          <w:lang w:val="en-ZW"/>
        </w:rPr>
        <w:t>2020</w:t>
      </w:r>
      <w:r>
        <w:rPr>
          <w:lang w:val="en-ZW"/>
        </w:rPr>
        <w:t xml:space="preserve">), argues that </w:t>
      </w:r>
      <w:r w:rsidRPr="005A2414">
        <w:t>South Africa has</w:t>
      </w:r>
      <w:r>
        <w:t xml:space="preserve"> </w:t>
      </w:r>
      <w:r w:rsidRPr="005A2414">
        <w:t>the highest teenage pregnancies</w:t>
      </w:r>
      <w:r>
        <w:t xml:space="preserve"> rate</w:t>
      </w:r>
      <w:r w:rsidRPr="005A2414">
        <w:t xml:space="preserve"> in the sub-Saharan African continent</w:t>
      </w:r>
      <w:r>
        <w:t>,</w:t>
      </w:r>
      <w:r w:rsidRPr="005A2414">
        <w:t xml:space="preserve"> </w:t>
      </w:r>
      <w:r>
        <w:t>which</w:t>
      </w:r>
      <w:r w:rsidRPr="00BC0D45">
        <w:t xml:space="preserve"> </w:t>
      </w:r>
      <w:r w:rsidRPr="005A2414">
        <w:t>has drawn attention f</w:t>
      </w:r>
      <w:r>
        <w:t>rom around the world</w:t>
      </w:r>
      <w:r w:rsidRPr="005A2414">
        <w:t>.</w:t>
      </w:r>
      <w:r>
        <w:t xml:space="preserve"> </w:t>
      </w:r>
      <w:r w:rsidRPr="005A2414">
        <w:t xml:space="preserve">The effects of teenage pregnancy are affecting not just the individual but also the community and the country in terms of socioeconomic and educational issues. </w:t>
      </w:r>
    </w:p>
    <w:p w14:paraId="383EACE9" w14:textId="77777777" w:rsidR="00C82ADC" w:rsidRDefault="00C82ADC" w:rsidP="00C82ADC">
      <w:r w:rsidRPr="005A2414">
        <w:lastRenderedPageBreak/>
        <w:t xml:space="preserve">The shockingly high incidence of </w:t>
      </w:r>
      <w:r>
        <w:t xml:space="preserve">adolescent </w:t>
      </w:r>
      <w:r w:rsidRPr="005A2414">
        <w:t>pregnancy in South Africa contributes</w:t>
      </w:r>
      <w:r>
        <w:t xml:space="preserve"> to</w:t>
      </w:r>
      <w:r w:rsidRPr="005A2414">
        <w:t xml:space="preserve"> a large share of births</w:t>
      </w:r>
      <w:r>
        <w:t xml:space="preserve"> rate </w:t>
      </w:r>
      <w:r w:rsidRPr="005A2414">
        <w:t xml:space="preserve">in the </w:t>
      </w:r>
      <w:r>
        <w:t>country</w:t>
      </w:r>
      <w:r w:rsidRPr="005A2414">
        <w:t xml:space="preserve">. According to a World Bank data from 2018 (World Bank, </w:t>
      </w:r>
      <w:r>
        <w:t>years</w:t>
      </w:r>
      <w:r w:rsidRPr="005A2414">
        <w:t>, 16% of South African women gave birth before turning 18</w:t>
      </w:r>
      <w:r>
        <w:t xml:space="preserve"> years</w:t>
      </w:r>
      <w:r w:rsidRPr="005A2414">
        <w:t>. This concerning rate is more than just a figure</w:t>
      </w:r>
      <w:r>
        <w:t>,</w:t>
      </w:r>
      <w:r w:rsidRPr="005A2414">
        <w:t xml:space="preserve"> it reflects actual life paths that have been changed and may be blocked. </w:t>
      </w:r>
      <w:r>
        <w:t>In addition to the obvious health risks, teen pregnancies can have a wide range of negative long-term economic and educational consequences.</w:t>
      </w:r>
    </w:p>
    <w:p w14:paraId="577C2DE6" w14:textId="77777777" w:rsidR="00C82ADC" w:rsidRPr="005A2414" w:rsidRDefault="00C82ADC" w:rsidP="00C82ADC">
      <w:r w:rsidRPr="00AA3476">
        <w:t xml:space="preserve">Adolescent pregnancy has </w:t>
      </w:r>
      <w:r>
        <w:t>complex long-term</w:t>
      </w:r>
      <w:r w:rsidRPr="00AA3476">
        <w:t xml:space="preserve"> consequences. Many teenage mothers drop out of school because they cannot balance their academic obligations with those of raising their children (</w:t>
      </w:r>
      <w:r w:rsidRPr="00010EDD">
        <w:rPr>
          <w:lang w:val="en-ZW"/>
        </w:rPr>
        <w:t>Mann, Bateson and Black</w:t>
      </w:r>
      <w:r>
        <w:rPr>
          <w:lang w:val="en-ZW"/>
        </w:rPr>
        <w:t xml:space="preserve">, </w:t>
      </w:r>
      <w:r w:rsidRPr="00010EDD">
        <w:rPr>
          <w:lang w:val="en-ZW"/>
        </w:rPr>
        <w:t>2020</w:t>
      </w:r>
      <w:r w:rsidRPr="00AA3476">
        <w:t>). These mothers often have modest incomes and depend heavily on co</w:t>
      </w:r>
      <w:r>
        <w:t>mmunity and family support meanwhile t</w:t>
      </w:r>
      <w:r w:rsidRPr="00C5269B">
        <w:t xml:space="preserve">he costs </w:t>
      </w:r>
      <w:r>
        <w:t xml:space="preserve">of living in </w:t>
      </w:r>
      <w:r w:rsidRPr="00C5269B">
        <w:t>South African</w:t>
      </w:r>
      <w:r>
        <w:t xml:space="preserve"> is particularly increasing.</w:t>
      </w:r>
    </w:p>
    <w:p w14:paraId="51F9C6CA" w14:textId="77777777" w:rsidR="00C82ADC" w:rsidRPr="005A2414" w:rsidRDefault="00C82ADC" w:rsidP="00C82ADC">
      <w:r w:rsidRPr="005A2414">
        <w:t>There are clear negative effects of adolescent pregnancies from an educational standpoint. When faced with the burden of raising children, young mo</w:t>
      </w:r>
      <w:r>
        <w:t>thers</w:t>
      </w:r>
      <w:r w:rsidRPr="005A2414">
        <w:t xml:space="preserve"> are more likely to abandon their education. Only one-third of adolescent </w:t>
      </w:r>
      <w:r>
        <w:t>mothers</w:t>
      </w:r>
      <w:r w:rsidRPr="005A2414">
        <w:t xml:space="preserve"> go back to school after giving birth, which raises dropout rates and lowers educational attainment, </w:t>
      </w:r>
      <w:r>
        <w:t>(</w:t>
      </w:r>
      <w:r w:rsidRPr="00E44601">
        <w:rPr>
          <w:lang w:val="en-ZW"/>
        </w:rPr>
        <w:t>Govender, Taylor and Naidoo</w:t>
      </w:r>
      <w:r>
        <w:rPr>
          <w:lang w:val="en-ZW"/>
        </w:rPr>
        <w:t xml:space="preserve">, </w:t>
      </w:r>
      <w:r w:rsidRPr="00E44601">
        <w:rPr>
          <w:lang w:val="en-ZW"/>
        </w:rPr>
        <w:t>2020</w:t>
      </w:r>
      <w:r>
        <w:rPr>
          <w:lang w:val="en-ZW"/>
        </w:rPr>
        <w:t>)</w:t>
      </w:r>
      <w:r w:rsidRPr="005A2414">
        <w:t>. The economic limitations that these young women experiences are inevitably exacerbated by the lack of educational options.</w:t>
      </w:r>
    </w:p>
    <w:p w14:paraId="6241ABBC" w14:textId="5B89B19B" w:rsidR="00C82ADC" w:rsidRDefault="00C82ADC" w:rsidP="00C82ADC">
      <w:r w:rsidRPr="005A2414">
        <w:t xml:space="preserve">It is impossible to overlook the </w:t>
      </w:r>
      <w:r>
        <w:t xml:space="preserve">contribution by </w:t>
      </w:r>
      <w:r w:rsidRPr="005A2414">
        <w:t>social component</w:t>
      </w:r>
      <w:r>
        <w:t xml:space="preserve"> on adolescence pregnancy especially in South African rural areas</w:t>
      </w:r>
      <w:r w:rsidRPr="005A2414">
        <w:t xml:space="preserve">. Teenage pregnancies frequently take place </w:t>
      </w:r>
      <w:r>
        <w:t xml:space="preserve">within </w:t>
      </w:r>
      <w:r w:rsidRPr="005A2414">
        <w:t>the context of societal norms and cultural practises. Some rural South African traditions continue to value early pregnancy and associate it with a woman's maturity or value (</w:t>
      </w:r>
      <w:r w:rsidRPr="000678C3">
        <w:rPr>
          <w:lang w:val="en-ZW"/>
        </w:rPr>
        <w:t>Jochim</w:t>
      </w:r>
      <w:r>
        <w:rPr>
          <w:lang w:val="en-ZW"/>
        </w:rPr>
        <w:t xml:space="preserve">, </w:t>
      </w:r>
      <w:r w:rsidRPr="000678C3">
        <w:rPr>
          <w:lang w:val="en-ZW"/>
        </w:rPr>
        <w:t>2021</w:t>
      </w:r>
      <w:r w:rsidRPr="005A2414">
        <w:t>).</w:t>
      </w:r>
    </w:p>
    <w:p w14:paraId="0C66346D" w14:textId="2ECAA88C" w:rsidR="00C82ADC" w:rsidRDefault="00C82ADC" w:rsidP="00C82ADC">
      <w:r w:rsidRPr="005A2414">
        <w:t>South Africa provides an insightful case study, especially in its rural areas where the interaction of culture, poverty, and education presents specific difficulties and results.</w:t>
      </w:r>
      <w:r w:rsidRPr="006149B0">
        <w:rPr>
          <w:b/>
          <w:bCs/>
        </w:rPr>
        <w:t xml:space="preserve"> </w:t>
      </w:r>
      <w:r w:rsidRPr="006149B0">
        <w:t xml:space="preserve">Several problems seem to exist in the correlation between teen pregnancies and educational and economic outcomes in </w:t>
      </w:r>
      <w:proofErr w:type="gramStart"/>
      <w:r w:rsidRPr="006149B0">
        <w:t>rural .</w:t>
      </w:r>
      <w:proofErr w:type="gramEnd"/>
      <w:r w:rsidRPr="006149B0">
        <w:t xml:space="preserve"> There is agreement on the fact that having a child when still a teenager is challenging, but there is less agreement on the root reasons, their relationships, and the long-term implications. </w:t>
      </w:r>
    </w:p>
    <w:p w14:paraId="47F5E701" w14:textId="77777777" w:rsidR="00C82ADC" w:rsidRPr="005A2414" w:rsidRDefault="00C82ADC" w:rsidP="00C82ADC">
      <w:r w:rsidRPr="006149B0">
        <w:t>This research intends to fill these knowledge gaps by exploring the interconnectedness of</w:t>
      </w:r>
      <w:r>
        <w:t xml:space="preserve"> </w:t>
      </w:r>
      <w:r w:rsidRPr="006149B0">
        <w:t>adolescent pregnancy</w:t>
      </w:r>
      <w:r>
        <w:t xml:space="preserve"> and</w:t>
      </w:r>
      <w:r w:rsidRPr="006149B0">
        <w:t xml:space="preserve"> its social and educational implications</w:t>
      </w:r>
      <w:r>
        <w:t xml:space="preserve"> in </w:t>
      </w:r>
      <w:r w:rsidRPr="006149B0">
        <w:t>rural schools</w:t>
      </w:r>
      <w:r>
        <w:t>.</w:t>
      </w:r>
      <w:r w:rsidRPr="005A2414">
        <w:t xml:space="preserve"> The goal of this research is to analyse the complex </w:t>
      </w:r>
      <w:r w:rsidRPr="005A2414">
        <w:lastRenderedPageBreak/>
        <w:t>network of causes, effects, and interactions that characterise the long-term consequences of adolescent pregnancies in rural South Africa. By concentrating on the educational and socioeconomic aspects, the study aims to offer a thorough knowledge that can guide future interventions and policies.</w:t>
      </w:r>
    </w:p>
    <w:p w14:paraId="3D710C4D" w14:textId="77777777" w:rsidR="00C82ADC" w:rsidRPr="00C82ADC" w:rsidRDefault="00C82ADC" w:rsidP="00C82ADC"/>
    <w:p w14:paraId="22C3DD24" w14:textId="1ED97265" w:rsidR="005A67C3" w:rsidRPr="005A67C3" w:rsidRDefault="00173355" w:rsidP="00560341">
      <w:pPr>
        <w:pStyle w:val="Heading2"/>
        <w:numPr>
          <w:ilvl w:val="1"/>
          <w:numId w:val="7"/>
        </w:numPr>
      </w:pPr>
      <w:bookmarkStart w:id="4" w:name="_Toc159873458"/>
      <w:r w:rsidRPr="005A2414">
        <w:t>P</w:t>
      </w:r>
      <w:r w:rsidR="00E8061D">
        <w:t>ROBLEM STA</w:t>
      </w:r>
      <w:r w:rsidR="00E6625C">
        <w:t>T</w:t>
      </w:r>
      <w:r w:rsidR="00E8061D">
        <w:t>EMENT</w:t>
      </w:r>
      <w:bookmarkEnd w:id="4"/>
    </w:p>
    <w:p w14:paraId="78E8CD52" w14:textId="0C5BC827" w:rsidR="00173355" w:rsidRDefault="00173355" w:rsidP="001315A1">
      <w:r w:rsidRPr="005A2414">
        <w:t xml:space="preserve">Rural </w:t>
      </w:r>
      <w:r>
        <w:t>areas</w:t>
      </w:r>
      <w:r w:rsidRPr="005A2414">
        <w:t xml:space="preserve"> seem to be more severely affected by </w:t>
      </w:r>
      <w:r>
        <w:t>teenage pregnancy</w:t>
      </w:r>
      <w:r w:rsidRPr="005A2414">
        <w:t xml:space="preserve"> because of their unique cultural, educational, and economic characteristics</w:t>
      </w:r>
      <w:r w:rsidR="0049481A">
        <w:t xml:space="preserve">. According to </w:t>
      </w:r>
      <w:r w:rsidR="0049481A" w:rsidRPr="0049481A">
        <w:rPr>
          <w:lang w:val="en-ZW"/>
        </w:rPr>
        <w:t>Mkwananzi, Lebelo, Mashinini</w:t>
      </w:r>
      <w:r w:rsidR="0049481A">
        <w:rPr>
          <w:lang w:val="en-ZW"/>
        </w:rPr>
        <w:t>,</w:t>
      </w:r>
      <w:r w:rsidR="0049481A" w:rsidRPr="0049481A">
        <w:rPr>
          <w:lang w:val="en-ZW"/>
        </w:rPr>
        <w:t xml:space="preserve"> Ngake, </w:t>
      </w:r>
      <w:proofErr w:type="spellStart"/>
      <w:r w:rsidR="0049481A" w:rsidRPr="0049481A">
        <w:rPr>
          <w:lang w:val="en-ZW"/>
        </w:rPr>
        <w:t>Paledi</w:t>
      </w:r>
      <w:proofErr w:type="spellEnd"/>
      <w:r w:rsidR="0049481A" w:rsidRPr="0049481A">
        <w:rPr>
          <w:lang w:val="en-ZW"/>
        </w:rPr>
        <w:t xml:space="preserve"> and Thwala, </w:t>
      </w:r>
      <w:r w:rsidR="0049481A">
        <w:rPr>
          <w:lang w:val="en-ZW"/>
        </w:rPr>
        <w:t>(</w:t>
      </w:r>
      <w:r w:rsidR="0049481A" w:rsidRPr="0049481A">
        <w:rPr>
          <w:lang w:val="en-ZW"/>
        </w:rPr>
        <w:t>2022</w:t>
      </w:r>
      <w:r w:rsidR="0049481A">
        <w:rPr>
          <w:lang w:val="en-ZW"/>
        </w:rPr>
        <w:t xml:space="preserve">) </w:t>
      </w:r>
      <w:r w:rsidR="00836E4B">
        <w:t xml:space="preserve">rural areas had a greater rate of teen pregnancies (4.57%) than urban areas (3.43%). </w:t>
      </w:r>
      <w:r w:rsidRPr="005A2414">
        <w:t xml:space="preserve">The financial consequences that come with adolescent pregnancy are one obvious worry. Teenage </w:t>
      </w:r>
      <w:r w:rsidR="00E44601">
        <w:t>mothers</w:t>
      </w:r>
      <w:r w:rsidRPr="005A2414">
        <w:t xml:space="preserve"> frequently experience financial disadvantage because of their age and the ensuing limitations on their schooling.</w:t>
      </w:r>
    </w:p>
    <w:p w14:paraId="1619B38F" w14:textId="45BB71E3" w:rsidR="00173355" w:rsidRPr="005A2414" w:rsidRDefault="00173355" w:rsidP="001315A1">
      <w:r w:rsidRPr="005A2414">
        <w:t xml:space="preserve">Teenage pregnancies, according to </w:t>
      </w:r>
      <w:r w:rsidR="00B169F5" w:rsidRPr="00B169F5">
        <w:rPr>
          <w:lang w:val="en-ZW"/>
        </w:rPr>
        <w:t xml:space="preserve">Mann, Bateson and Black </w:t>
      </w:r>
      <w:r w:rsidR="00B169F5">
        <w:rPr>
          <w:lang w:val="en-ZW"/>
        </w:rPr>
        <w:t>(</w:t>
      </w:r>
      <w:r w:rsidR="00B169F5" w:rsidRPr="00B169F5">
        <w:rPr>
          <w:lang w:val="en-ZW"/>
        </w:rPr>
        <w:t>2020</w:t>
      </w:r>
      <w:r w:rsidRPr="005A2414">
        <w:t xml:space="preserve">), are associated with a greater need on family and social assistance systems. This point of view is consistent with research by </w:t>
      </w:r>
      <w:r w:rsidR="00B169F5" w:rsidRPr="00B169F5">
        <w:rPr>
          <w:lang w:val="en-ZW"/>
        </w:rPr>
        <w:t xml:space="preserve">Erasmus, </w:t>
      </w:r>
      <w:proofErr w:type="gramStart"/>
      <w:r w:rsidR="00B169F5" w:rsidRPr="00B169F5">
        <w:rPr>
          <w:lang w:val="en-ZW"/>
        </w:rPr>
        <w:t>Knight</w:t>
      </w:r>
      <w:proofErr w:type="gramEnd"/>
      <w:r w:rsidR="00B169F5" w:rsidRPr="00B169F5">
        <w:rPr>
          <w:lang w:val="en-ZW"/>
        </w:rPr>
        <w:t xml:space="preserve"> and Dutton, </w:t>
      </w:r>
      <w:r w:rsidR="00B169F5">
        <w:rPr>
          <w:lang w:val="en-ZW"/>
        </w:rPr>
        <w:t>(</w:t>
      </w:r>
      <w:r w:rsidR="00B169F5" w:rsidRPr="00B169F5">
        <w:rPr>
          <w:lang w:val="en-ZW"/>
        </w:rPr>
        <w:t>2020</w:t>
      </w:r>
      <w:r w:rsidR="00B169F5">
        <w:rPr>
          <w:lang w:val="en-ZW"/>
        </w:rPr>
        <w:t xml:space="preserve">) </w:t>
      </w:r>
      <w:r w:rsidRPr="005A2414">
        <w:t xml:space="preserve">which showed a correlation between adolescent pregnancy and a greater need for child support funds. On the other hand, </w:t>
      </w:r>
      <w:r w:rsidR="00E44601" w:rsidRPr="00E44601">
        <w:rPr>
          <w:lang w:val="en-ZW"/>
        </w:rPr>
        <w:t xml:space="preserve">Maharaj </w:t>
      </w:r>
      <w:r w:rsidR="00E44601">
        <w:rPr>
          <w:lang w:val="en-ZW"/>
        </w:rPr>
        <w:t>(</w:t>
      </w:r>
      <w:r w:rsidR="00E44601" w:rsidRPr="00E44601">
        <w:rPr>
          <w:lang w:val="en-ZW"/>
        </w:rPr>
        <w:t>2022</w:t>
      </w:r>
      <w:r w:rsidR="00E44601">
        <w:rPr>
          <w:lang w:val="en-ZW"/>
        </w:rPr>
        <w:t xml:space="preserve">), </w:t>
      </w:r>
      <w:r w:rsidRPr="005A2414">
        <w:t xml:space="preserve">argue that although </w:t>
      </w:r>
      <w:r w:rsidR="00836E4B">
        <w:t>child mothers</w:t>
      </w:r>
      <w:r w:rsidRPr="005A2414">
        <w:t xml:space="preserve"> may have financial difficulties at first, a long-term examination does not always indicate ongoing poverty.</w:t>
      </w:r>
    </w:p>
    <w:p w14:paraId="730A36A9" w14:textId="3ED65ACC" w:rsidR="00173355" w:rsidRPr="00321956" w:rsidRDefault="00173355" w:rsidP="001315A1">
      <w:pPr>
        <w:rPr>
          <w:b/>
          <w:bCs/>
        </w:rPr>
      </w:pPr>
      <w:r w:rsidRPr="005A2414">
        <w:t xml:space="preserve">The problem gets more complicated when viewed from an academic perspective. Teenage </w:t>
      </w:r>
      <w:r w:rsidR="00E44601">
        <w:t>mothers</w:t>
      </w:r>
      <w:r w:rsidRPr="005A2414">
        <w:t xml:space="preserve"> frequently face obstacles in their educational paths, and many of them drop out of school. As to the Department of Basic Education's report from 2017, less than thirty percent of young </w:t>
      </w:r>
      <w:r w:rsidR="00E44601">
        <w:t>mothers</w:t>
      </w:r>
      <w:r w:rsidRPr="005A2414">
        <w:t xml:space="preserve"> in South Africa resume their education after giving birth. Studies like those by </w:t>
      </w:r>
      <w:r w:rsidR="000678C3" w:rsidRPr="000678C3">
        <w:rPr>
          <w:lang w:val="en-ZW"/>
        </w:rPr>
        <w:t xml:space="preserve">Jochim, </w:t>
      </w:r>
      <w:proofErr w:type="gramStart"/>
      <w:r w:rsidR="000678C3" w:rsidRPr="000678C3">
        <w:rPr>
          <w:lang w:val="en-ZW"/>
        </w:rPr>
        <w:t>Cluver</w:t>
      </w:r>
      <w:r w:rsidR="000678C3">
        <w:rPr>
          <w:lang w:val="en-ZW"/>
        </w:rPr>
        <w:t xml:space="preserve"> </w:t>
      </w:r>
      <w:r w:rsidR="000678C3" w:rsidRPr="000678C3">
        <w:rPr>
          <w:lang w:val="en-ZW"/>
        </w:rPr>
        <w:t xml:space="preserve"> and</w:t>
      </w:r>
      <w:proofErr w:type="gramEnd"/>
      <w:r w:rsidR="000678C3" w:rsidRPr="000678C3">
        <w:rPr>
          <w:lang w:val="en-ZW"/>
        </w:rPr>
        <w:t xml:space="preserve"> </w:t>
      </w:r>
      <w:proofErr w:type="spellStart"/>
      <w:r w:rsidR="000678C3" w:rsidRPr="000678C3">
        <w:rPr>
          <w:lang w:val="en-ZW"/>
        </w:rPr>
        <w:t>Meinck</w:t>
      </w:r>
      <w:proofErr w:type="spellEnd"/>
      <w:r w:rsidR="000678C3" w:rsidRPr="000678C3">
        <w:rPr>
          <w:lang w:val="en-ZW"/>
        </w:rPr>
        <w:t xml:space="preserve">, </w:t>
      </w:r>
      <w:r w:rsidR="000678C3">
        <w:rPr>
          <w:lang w:val="en-ZW"/>
        </w:rPr>
        <w:t>(</w:t>
      </w:r>
      <w:r w:rsidR="000678C3" w:rsidRPr="000678C3">
        <w:rPr>
          <w:lang w:val="en-ZW"/>
        </w:rPr>
        <w:t>2021</w:t>
      </w:r>
      <w:r w:rsidRPr="005A2414">
        <w:t xml:space="preserve">), which indicate a significant </w:t>
      </w:r>
      <w:r w:rsidR="000678C3">
        <w:t>relationship</w:t>
      </w:r>
      <w:r w:rsidR="000678C3" w:rsidRPr="005A2414">
        <w:t xml:space="preserve"> </w:t>
      </w:r>
      <w:r w:rsidRPr="005A2414">
        <w:t xml:space="preserve">between adolescent pregnancy and high school dropout rates, lend more credence to this. </w:t>
      </w:r>
    </w:p>
    <w:p w14:paraId="69DFD6B2" w14:textId="40661867" w:rsidR="00173355" w:rsidRPr="005A2414" w:rsidRDefault="00173355" w:rsidP="001315A1">
      <w:r w:rsidRPr="005A2414">
        <w:t xml:space="preserve">The difficulties associated with adolescent pregnancies are exacerbated by the social structure of rural South African communities. In many rural contexts, prevalent cultural norms and societal ideals tend to support early childbirth, or at the absolute least, tolerate it passively. </w:t>
      </w:r>
      <w:proofErr w:type="gramStart"/>
      <w:r w:rsidR="00E44601" w:rsidRPr="00E44601">
        <w:rPr>
          <w:lang w:val="en-ZW"/>
        </w:rPr>
        <w:t xml:space="preserve">Maharaj </w:t>
      </w:r>
      <w:r w:rsidR="00E44601">
        <w:rPr>
          <w:lang w:val="en-ZW"/>
        </w:rPr>
        <w:t>(</w:t>
      </w:r>
      <w:r w:rsidR="00E44601" w:rsidRPr="00E44601">
        <w:rPr>
          <w:lang w:val="en-ZW"/>
        </w:rPr>
        <w:t>2022</w:t>
      </w:r>
      <w:r w:rsidR="00E44601">
        <w:rPr>
          <w:lang w:val="en-ZW"/>
        </w:rPr>
        <w:t>),</w:t>
      </w:r>
      <w:proofErr w:type="gramEnd"/>
      <w:r w:rsidR="00E44601">
        <w:rPr>
          <w:lang w:val="en-ZW"/>
        </w:rPr>
        <w:t xml:space="preserve"> </w:t>
      </w:r>
      <w:r w:rsidRPr="005A2414">
        <w:t xml:space="preserve">explores the cultural factors and argues that the </w:t>
      </w:r>
      <w:r w:rsidRPr="005A2414">
        <w:lastRenderedPageBreak/>
        <w:t>difficulty is further exacerbated by social ideas that link having children early to improving one's status or demonstrating fruitfulness.</w:t>
      </w:r>
    </w:p>
    <w:p w14:paraId="4B3C5AAE" w14:textId="77777777" w:rsidR="00173355" w:rsidRPr="005A2414" w:rsidRDefault="00173355" w:rsidP="001315A1">
      <w:r w:rsidRPr="005A2414">
        <w:t>.</w:t>
      </w:r>
    </w:p>
    <w:p w14:paraId="656FB441" w14:textId="55D63C60" w:rsidR="00173355" w:rsidRPr="005A2414" w:rsidRDefault="00173355" w:rsidP="00C232C5">
      <w:pPr>
        <w:pStyle w:val="Heading2"/>
      </w:pPr>
      <w:bookmarkStart w:id="5" w:name="_Toc147230892"/>
      <w:bookmarkStart w:id="6" w:name="_Toc159873459"/>
      <w:r w:rsidRPr="005A2414">
        <w:t>1.2 R</w:t>
      </w:r>
      <w:bookmarkEnd w:id="5"/>
      <w:r w:rsidR="00E8061D">
        <w:t>ESEARCH OBJECTIVES</w:t>
      </w:r>
      <w:bookmarkEnd w:id="6"/>
      <w:r w:rsidR="00E8061D">
        <w:t xml:space="preserve"> </w:t>
      </w:r>
    </w:p>
    <w:p w14:paraId="1A947958" w14:textId="27C30E85" w:rsidR="00836E4B" w:rsidRDefault="00173355" w:rsidP="001315A1">
      <w:pPr>
        <w:pStyle w:val="ListParagraph"/>
        <w:numPr>
          <w:ilvl w:val="0"/>
          <w:numId w:val="3"/>
        </w:numPr>
      </w:pPr>
      <w:r w:rsidRPr="005A2414">
        <w:t xml:space="preserve">To evaluate the long-term </w:t>
      </w:r>
      <w:r>
        <w:t xml:space="preserve">socioeconomic </w:t>
      </w:r>
      <w:r w:rsidR="00836E4B">
        <w:t xml:space="preserve">effects of teenage pregnancies in the schools within </w:t>
      </w:r>
      <w:proofErr w:type="spellStart"/>
      <w:r w:rsidR="00836E4B">
        <w:t>Umkhanyakude</w:t>
      </w:r>
      <w:proofErr w:type="spellEnd"/>
      <w:r w:rsidR="00836E4B">
        <w:t xml:space="preserve"> District</w:t>
      </w:r>
      <w:r w:rsidR="004D4BE0">
        <w:t>.</w:t>
      </w:r>
    </w:p>
    <w:p w14:paraId="096302CD" w14:textId="7ECB7A57" w:rsidR="00173355" w:rsidRDefault="00B11231" w:rsidP="001315A1">
      <w:pPr>
        <w:pStyle w:val="ListParagraph"/>
        <w:numPr>
          <w:ilvl w:val="0"/>
          <w:numId w:val="3"/>
        </w:numPr>
      </w:pPr>
      <w:r>
        <w:t xml:space="preserve">To explore the </w:t>
      </w:r>
      <w:r w:rsidR="00173355">
        <w:t xml:space="preserve">educational </w:t>
      </w:r>
      <w:r w:rsidR="00173355" w:rsidRPr="005A2414">
        <w:t xml:space="preserve">consequences of teenage pregnancies in rural schools in </w:t>
      </w:r>
      <w:proofErr w:type="spellStart"/>
      <w:r>
        <w:t>Umkhanyakude</w:t>
      </w:r>
      <w:proofErr w:type="spellEnd"/>
      <w:r>
        <w:t xml:space="preserve"> District</w:t>
      </w:r>
      <w:r w:rsidR="004D4BE0">
        <w:t>.</w:t>
      </w:r>
    </w:p>
    <w:p w14:paraId="13B2F38C" w14:textId="1D6A5847" w:rsidR="00B11231" w:rsidRPr="005A2414" w:rsidRDefault="00B11231" w:rsidP="001315A1">
      <w:pPr>
        <w:pStyle w:val="ListParagraph"/>
        <w:numPr>
          <w:ilvl w:val="0"/>
          <w:numId w:val="3"/>
        </w:numPr>
      </w:pPr>
      <w:r>
        <w:t>To assess the support systems already available to child mothers in rural schools.</w:t>
      </w:r>
    </w:p>
    <w:p w14:paraId="340165B6" w14:textId="77777777" w:rsidR="00173355" w:rsidRPr="005A2414" w:rsidRDefault="00173355" w:rsidP="001315A1"/>
    <w:p w14:paraId="34A7CC63" w14:textId="5C504E2D" w:rsidR="00173355" w:rsidRPr="005A2414" w:rsidRDefault="00173355" w:rsidP="00C232C5">
      <w:pPr>
        <w:pStyle w:val="Heading2"/>
      </w:pPr>
      <w:bookmarkStart w:id="7" w:name="_Toc147230895"/>
      <w:bookmarkStart w:id="8" w:name="_Toc159873460"/>
      <w:r w:rsidRPr="005A2414">
        <w:t>1.3 R</w:t>
      </w:r>
      <w:bookmarkEnd w:id="7"/>
      <w:r w:rsidR="00E8061D">
        <w:t>EREARCH QUESTIONS</w:t>
      </w:r>
      <w:bookmarkEnd w:id="8"/>
      <w:r w:rsidR="00E8061D">
        <w:t xml:space="preserve"> </w:t>
      </w:r>
    </w:p>
    <w:p w14:paraId="73D6952C" w14:textId="058F63AE" w:rsidR="00B11231" w:rsidRDefault="00B11231" w:rsidP="00B11231">
      <w:pPr>
        <w:pStyle w:val="ListParagraph"/>
        <w:numPr>
          <w:ilvl w:val="0"/>
          <w:numId w:val="3"/>
        </w:numPr>
      </w:pPr>
      <w:r>
        <w:t>What are</w:t>
      </w:r>
      <w:r w:rsidRPr="005A2414">
        <w:t xml:space="preserve"> the long-term </w:t>
      </w:r>
      <w:r>
        <w:t xml:space="preserve">socioeconomic effects of teenage pregnancies in </w:t>
      </w:r>
      <w:r w:rsidR="005E3DCA">
        <w:t xml:space="preserve">rural </w:t>
      </w:r>
      <w:r>
        <w:t xml:space="preserve">schools within </w:t>
      </w:r>
      <w:proofErr w:type="spellStart"/>
      <w:r>
        <w:t>Umkhanyakude</w:t>
      </w:r>
      <w:proofErr w:type="spellEnd"/>
      <w:r>
        <w:t xml:space="preserve"> District?</w:t>
      </w:r>
    </w:p>
    <w:p w14:paraId="0A25A9FB" w14:textId="604E47B0" w:rsidR="00B11231" w:rsidRDefault="00B11231" w:rsidP="00B11231">
      <w:pPr>
        <w:pStyle w:val="ListParagraph"/>
        <w:numPr>
          <w:ilvl w:val="0"/>
          <w:numId w:val="3"/>
        </w:numPr>
      </w:pPr>
      <w:r>
        <w:t>Wh</w:t>
      </w:r>
      <w:r w:rsidR="00C75F26">
        <w:t>at</w:t>
      </w:r>
      <w:r>
        <w:t xml:space="preserve"> are the educational </w:t>
      </w:r>
      <w:r w:rsidRPr="005A2414">
        <w:t xml:space="preserve">consequences of teenage pregnancies in rural schools in </w:t>
      </w:r>
      <w:proofErr w:type="spellStart"/>
      <w:r>
        <w:t>Umkhanyakude</w:t>
      </w:r>
      <w:proofErr w:type="spellEnd"/>
      <w:r>
        <w:t xml:space="preserve"> District?</w:t>
      </w:r>
    </w:p>
    <w:p w14:paraId="61F6B25C" w14:textId="60DCC05C" w:rsidR="00B11231" w:rsidRPr="005A2414" w:rsidRDefault="00B11231" w:rsidP="00B11231">
      <w:pPr>
        <w:pStyle w:val="ListParagraph"/>
        <w:numPr>
          <w:ilvl w:val="0"/>
          <w:numId w:val="3"/>
        </w:numPr>
      </w:pPr>
      <w:r>
        <w:t>What kind of support systems are available to child mothers in rural schools?</w:t>
      </w:r>
    </w:p>
    <w:p w14:paraId="4D400865" w14:textId="12C0ABFE" w:rsidR="00173355" w:rsidRPr="00C232C5" w:rsidRDefault="00173355" w:rsidP="00C232C5">
      <w:pPr>
        <w:pStyle w:val="Heading2"/>
      </w:pPr>
      <w:bookmarkStart w:id="9" w:name="_Toc147230898"/>
      <w:bookmarkStart w:id="10" w:name="_Toc159873461"/>
      <w:r w:rsidRPr="00C232C5">
        <w:t>1.4 R</w:t>
      </w:r>
      <w:bookmarkEnd w:id="9"/>
      <w:r w:rsidR="00E8061D">
        <w:t>ATIONALE FOR THE STUDY</w:t>
      </w:r>
      <w:bookmarkEnd w:id="10"/>
      <w:r w:rsidR="00E8061D">
        <w:t xml:space="preserve"> </w:t>
      </w:r>
    </w:p>
    <w:p w14:paraId="2C8EFC36" w14:textId="52F62D16" w:rsidR="00173355" w:rsidRPr="005A2414" w:rsidRDefault="00173355" w:rsidP="001315A1">
      <w:r w:rsidRPr="005A2414">
        <w:t>The alarming prevalence of adolescent pregnancies in South Africa, particularly in rural areas, demands a thorough investigation to comprehend the long-term repercussions</w:t>
      </w:r>
      <w:r w:rsidR="00B169F5">
        <w:t xml:space="preserve"> (</w:t>
      </w:r>
      <w:r w:rsidR="00B169F5" w:rsidRPr="00B169F5">
        <w:rPr>
          <w:lang w:val="en-ZW"/>
        </w:rPr>
        <w:t xml:space="preserve">Erasmus, </w:t>
      </w:r>
      <w:proofErr w:type="gramStart"/>
      <w:r w:rsidR="00B169F5" w:rsidRPr="00B169F5">
        <w:rPr>
          <w:lang w:val="en-ZW"/>
        </w:rPr>
        <w:t>Knight</w:t>
      </w:r>
      <w:proofErr w:type="gramEnd"/>
      <w:r w:rsidR="00B169F5" w:rsidRPr="00B169F5">
        <w:rPr>
          <w:lang w:val="en-ZW"/>
        </w:rPr>
        <w:t xml:space="preserve"> and Dutton, 2020</w:t>
      </w:r>
      <w:r w:rsidR="00B169F5">
        <w:rPr>
          <w:lang w:val="en-ZW"/>
        </w:rPr>
        <w:t>)</w:t>
      </w:r>
      <w:r w:rsidRPr="005A2414">
        <w:t xml:space="preserve">. The phenomena do not exist in isolation, but rather connects with wider socioeconomic and educational processes, directly impacting </w:t>
      </w:r>
      <w:r>
        <w:t>on</w:t>
      </w:r>
      <w:r w:rsidRPr="005A2414">
        <w:t xml:space="preserve"> </w:t>
      </w:r>
      <w:r>
        <w:t>rural areas economic growth.</w:t>
      </w:r>
    </w:p>
    <w:p w14:paraId="046E5E37" w14:textId="7FBC4880" w:rsidR="00173355" w:rsidRPr="005A2414" w:rsidRDefault="00173355" w:rsidP="001315A1">
      <w:r w:rsidRPr="005A2414">
        <w:t xml:space="preserve">Rural communities in South Africa </w:t>
      </w:r>
      <w:r>
        <w:t xml:space="preserve">experience </w:t>
      </w:r>
      <w:r w:rsidRPr="005A2414">
        <w:t xml:space="preserve">socioeconomic issues, </w:t>
      </w:r>
      <w:r>
        <w:t>such</w:t>
      </w:r>
      <w:r w:rsidRPr="005A2414">
        <w:t xml:space="preserve"> as inequities in</w:t>
      </w:r>
      <w:r>
        <w:t xml:space="preserve"> accessing </w:t>
      </w:r>
      <w:r w:rsidRPr="005A2414">
        <w:t>health</w:t>
      </w:r>
      <w:r>
        <w:t xml:space="preserve"> facilities,</w:t>
      </w:r>
      <w:r w:rsidRPr="005A2414">
        <w:t xml:space="preserve"> quality education, and employment possibilities </w:t>
      </w:r>
      <w:r w:rsidR="00B169F5">
        <w:t>(</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837B6F">
        <w:rPr>
          <w:lang w:val="en-ZW"/>
        </w:rPr>
        <w:t>,</w:t>
      </w:r>
      <w:r w:rsidR="00B169F5" w:rsidRPr="0049481A">
        <w:rPr>
          <w:lang w:val="en-ZW"/>
        </w:rPr>
        <w:t xml:space="preserve"> 2022</w:t>
      </w:r>
      <w:r w:rsidR="00B169F5">
        <w:rPr>
          <w:lang w:val="en-ZW"/>
        </w:rPr>
        <w:t xml:space="preserve">). </w:t>
      </w:r>
      <w:r w:rsidRPr="005A2414">
        <w:t xml:space="preserve">Teenage pregnancies significantly complicate an already complex terrain in such situations. </w:t>
      </w:r>
      <w:r w:rsidR="00B169F5" w:rsidRPr="00B169F5">
        <w:rPr>
          <w:lang w:val="en-ZW"/>
        </w:rPr>
        <w:t xml:space="preserve">Mann, Bateson and Black </w:t>
      </w:r>
      <w:r w:rsidR="00B169F5">
        <w:rPr>
          <w:lang w:val="en-ZW"/>
        </w:rPr>
        <w:t>(</w:t>
      </w:r>
      <w:r w:rsidR="00B169F5" w:rsidRPr="00B169F5">
        <w:rPr>
          <w:lang w:val="en-ZW"/>
        </w:rPr>
        <w:t>2020</w:t>
      </w:r>
      <w:r w:rsidR="00B169F5" w:rsidRPr="005A2414">
        <w:t>)</w:t>
      </w:r>
      <w:r w:rsidR="00B169F5">
        <w:t xml:space="preserve"> </w:t>
      </w:r>
      <w:r w:rsidRPr="005A2414">
        <w:t xml:space="preserve">contends that early childbirth generally exacerbates the financial burden on rural households, mirroring the wider theme of economic fragility. On the contrary, </w:t>
      </w:r>
      <w:r w:rsidR="000678C3" w:rsidRPr="000678C3">
        <w:rPr>
          <w:lang w:val="en-ZW"/>
        </w:rPr>
        <w:t xml:space="preserve">Jochim, Cluver and </w:t>
      </w:r>
      <w:proofErr w:type="spellStart"/>
      <w:r w:rsidR="000678C3" w:rsidRPr="000678C3">
        <w:rPr>
          <w:lang w:val="en-ZW"/>
        </w:rPr>
        <w:t>Meinck</w:t>
      </w:r>
      <w:proofErr w:type="spellEnd"/>
      <w:r w:rsidR="000678C3" w:rsidRPr="000678C3">
        <w:rPr>
          <w:lang w:val="en-ZW"/>
        </w:rPr>
        <w:t xml:space="preserve"> </w:t>
      </w:r>
      <w:r w:rsidR="000678C3">
        <w:rPr>
          <w:lang w:val="en-ZW"/>
        </w:rPr>
        <w:t>(</w:t>
      </w:r>
      <w:r w:rsidR="000678C3" w:rsidRPr="000678C3">
        <w:rPr>
          <w:lang w:val="en-ZW"/>
        </w:rPr>
        <w:t>2021</w:t>
      </w:r>
      <w:r w:rsidR="000678C3">
        <w:rPr>
          <w:lang w:val="en-ZW"/>
        </w:rPr>
        <w:t xml:space="preserve">), </w:t>
      </w:r>
      <w:r w:rsidRPr="005A2414">
        <w:t xml:space="preserve">argue that, while adolescent pregnancies may be a </w:t>
      </w:r>
      <w:r w:rsidRPr="005A2414">
        <w:lastRenderedPageBreak/>
        <w:t>symptom of these issues, they may not be the major cause of prolonged economic difficulties. This contrast emphasises the importance of delving deeper into the underlying nature of the problem.</w:t>
      </w:r>
    </w:p>
    <w:p w14:paraId="1921191B" w14:textId="75364B76" w:rsidR="00173355" w:rsidRDefault="00173355" w:rsidP="001315A1">
      <w:r w:rsidRPr="005A2414">
        <w:t xml:space="preserve">Education, which is frequently lauded as a transforming instrument, plays an important part in this debate. </w:t>
      </w:r>
      <w:r>
        <w:t>I</w:t>
      </w:r>
      <w:r w:rsidRPr="005A2414">
        <w:t>t is critical to study the role of education as both a cause and a result of adolescent childbearing holistically. Furthermore, the cultural fabric of rural South Africa plays an important role in creating the discourse around adolescent pregnancy. Individual behaviours and decisions are significantly influenced by cultural norms, traditions, and societ</w:t>
      </w:r>
      <w:r w:rsidR="00112952">
        <w:t>al</w:t>
      </w:r>
      <w:r w:rsidRPr="005A2414">
        <w:t xml:space="preserve"> judgements (</w:t>
      </w:r>
      <w:r w:rsidR="00010EDD" w:rsidRPr="00010EDD">
        <w:rPr>
          <w:lang w:val="en-ZW"/>
        </w:rPr>
        <w:t>Mann, Bateson and Black</w:t>
      </w:r>
      <w:r w:rsidR="00010EDD">
        <w:rPr>
          <w:lang w:val="en-ZW"/>
        </w:rPr>
        <w:t xml:space="preserve">, </w:t>
      </w:r>
      <w:r w:rsidR="00010EDD" w:rsidRPr="00010EDD">
        <w:rPr>
          <w:lang w:val="en-ZW"/>
        </w:rPr>
        <w:t>2020</w:t>
      </w:r>
      <w:r w:rsidRPr="005A2414">
        <w:t xml:space="preserve">). </w:t>
      </w:r>
    </w:p>
    <w:p w14:paraId="25CCF255" w14:textId="3EF9DC89" w:rsidR="00173355" w:rsidRPr="005A2414" w:rsidRDefault="00173355" w:rsidP="001315A1">
      <w:r w:rsidRPr="005A2414">
        <w:t xml:space="preserve">Finally, the current policy environment deserves close examination. While various treatments are aimed at preventing adolescent pregnancy, their effectiveness, particularly in rural areas, is debatable. The Department of Basic Education (2017) describes programmes to help young </w:t>
      </w:r>
      <w:r w:rsidR="00E44601">
        <w:t>mothers</w:t>
      </w:r>
      <w:r w:rsidRPr="005A2414">
        <w:t xml:space="preserve"> reintegrate into the educational system. However, proof of their effectiveness or failure in rural regions is limited. This study will attempt to close the information gap.</w:t>
      </w:r>
    </w:p>
    <w:p w14:paraId="403C8A93" w14:textId="43FACD24" w:rsidR="00B3394F" w:rsidRDefault="00B3394F" w:rsidP="00B3394F">
      <w:pPr>
        <w:pStyle w:val="Heading2"/>
        <w:numPr>
          <w:ilvl w:val="1"/>
          <w:numId w:val="9"/>
        </w:numPr>
      </w:pPr>
      <w:bookmarkStart w:id="11" w:name="_Toc159873462"/>
      <w:r w:rsidRPr="005A2414">
        <w:t>S</w:t>
      </w:r>
      <w:r w:rsidR="00E8061D">
        <w:t>IGNIFICANCE OF THE STUDY</w:t>
      </w:r>
      <w:bookmarkEnd w:id="11"/>
      <w:r w:rsidR="00E8061D">
        <w:t xml:space="preserve"> </w:t>
      </w:r>
    </w:p>
    <w:p w14:paraId="7CF2A398" w14:textId="77777777" w:rsidR="00B3394F" w:rsidRDefault="00B3394F" w:rsidP="00B3394F">
      <w:r w:rsidRPr="005A2414">
        <w:t xml:space="preserve">The persistent worry over adolescent pregnancies, particularly in South Africa's rural areas, highlights the urgent need for detailed investigation. Evaluating its long-term implications provides a dual emphasis, investigating both socioeconomic and educational elements. This research is significant because it provides insights that may shape policy, lead actions, and serve as a platform for future research. Leading </w:t>
      </w:r>
      <w:proofErr w:type="gramStart"/>
      <w:r w:rsidRPr="005A2414">
        <w:t>a research</w:t>
      </w:r>
      <w:proofErr w:type="gramEnd"/>
      <w:r w:rsidRPr="005A2414">
        <w:t xml:space="preserve"> that thoroughly assesses these impacts can help shed light on the bigger implications.</w:t>
      </w:r>
    </w:p>
    <w:p w14:paraId="037AF7E8" w14:textId="77777777" w:rsidR="00B3394F" w:rsidRPr="005A2414" w:rsidRDefault="00B3394F" w:rsidP="00B3394F">
      <w:r w:rsidRPr="005A2414">
        <w:t xml:space="preserve"> </w:t>
      </w:r>
      <w:proofErr w:type="gramStart"/>
      <w:r w:rsidRPr="00E44601">
        <w:rPr>
          <w:lang w:val="en-ZW"/>
        </w:rPr>
        <w:t xml:space="preserve">Maharaj </w:t>
      </w:r>
      <w:r>
        <w:rPr>
          <w:lang w:val="en-ZW"/>
        </w:rPr>
        <w:t>(</w:t>
      </w:r>
      <w:r w:rsidRPr="00E44601">
        <w:rPr>
          <w:lang w:val="en-ZW"/>
        </w:rPr>
        <w:t>2022</w:t>
      </w:r>
      <w:r>
        <w:rPr>
          <w:lang w:val="en-ZW"/>
        </w:rPr>
        <w:t>),</w:t>
      </w:r>
      <w:proofErr w:type="gramEnd"/>
      <w:r>
        <w:rPr>
          <w:lang w:val="en-ZW"/>
        </w:rPr>
        <w:t xml:space="preserve"> </w:t>
      </w:r>
      <w:r w:rsidRPr="005A2414">
        <w:t xml:space="preserve">emphasises the immediate socioeconomic consequences of adolescent pregnancy, such as increased healthcare needs and dependence ratios. </w:t>
      </w:r>
      <w:r w:rsidRPr="00010EDD">
        <w:rPr>
          <w:lang w:val="en-ZW"/>
        </w:rPr>
        <w:t xml:space="preserve">Mann, Bateson and Black </w:t>
      </w:r>
      <w:r>
        <w:rPr>
          <w:lang w:val="en-ZW"/>
        </w:rPr>
        <w:t>(</w:t>
      </w:r>
      <w:r w:rsidRPr="00010EDD">
        <w:rPr>
          <w:lang w:val="en-ZW"/>
        </w:rPr>
        <w:t>2020</w:t>
      </w:r>
      <w:r>
        <w:t xml:space="preserve">), </w:t>
      </w:r>
      <w:r w:rsidRPr="005A2414">
        <w:t xml:space="preserve">on the other hand, believe that infants born to adolescent </w:t>
      </w:r>
      <w:r>
        <w:t>mothers</w:t>
      </w:r>
      <w:r w:rsidRPr="005A2414">
        <w:t xml:space="preserve"> may experience developmental delays </w:t>
      </w:r>
      <w:proofErr w:type="gramStart"/>
      <w:r w:rsidRPr="005A2414">
        <w:t>as a result of</w:t>
      </w:r>
      <w:proofErr w:type="gramEnd"/>
      <w:r w:rsidRPr="005A2414">
        <w:t xml:space="preserve"> the socioeconomic situation. This study tries to give a more comprehensive viewpoint by juxtaposing these points of view, so increasing its relevance.</w:t>
      </w:r>
    </w:p>
    <w:p w14:paraId="1F853229" w14:textId="77777777" w:rsidR="00B3394F" w:rsidRPr="005A2414" w:rsidRDefault="00B3394F" w:rsidP="00B3394F">
      <w:r w:rsidRPr="005A2414">
        <w:t xml:space="preserve">Education is a critical component of society growth, and its interaction with teen pregnancy necessitates careful consideration. Early pregnancy has repeatedly been </w:t>
      </w:r>
      <w:r w:rsidRPr="005A2414">
        <w:lastRenderedPageBreak/>
        <w:t>connected to interruptions in educational trajectories (</w:t>
      </w:r>
      <w:r w:rsidRPr="000678C3">
        <w:rPr>
          <w:lang w:val="en-ZW"/>
        </w:rPr>
        <w:t>Jochim</w:t>
      </w:r>
      <w:r>
        <w:rPr>
          <w:lang w:val="en-ZW"/>
        </w:rPr>
        <w:t xml:space="preserve">, </w:t>
      </w:r>
      <w:r w:rsidRPr="000678C3">
        <w:rPr>
          <w:lang w:val="en-ZW"/>
        </w:rPr>
        <w:t>2021</w:t>
      </w:r>
      <w:r w:rsidRPr="005A2414">
        <w:t xml:space="preserve">). This disturbance has far-reaching consequences, affecting not just the mother's educational performance but also the nation's human capital. </w:t>
      </w:r>
    </w:p>
    <w:p w14:paraId="53E20F2F" w14:textId="77777777" w:rsidR="00B3394F" w:rsidRPr="005A2414" w:rsidRDefault="00B3394F" w:rsidP="00B3394F">
      <w:r w:rsidRPr="005A2414">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4F334533" w14:textId="77777777" w:rsidR="00B3394F" w:rsidRPr="00B3394F" w:rsidRDefault="00B3394F" w:rsidP="00B3394F"/>
    <w:p w14:paraId="67D96CA1" w14:textId="042C21AA" w:rsidR="00B3394F" w:rsidRDefault="00B3394F" w:rsidP="00B3394F">
      <w:pPr>
        <w:pStyle w:val="Heading2"/>
        <w:numPr>
          <w:ilvl w:val="1"/>
          <w:numId w:val="9"/>
        </w:numPr>
      </w:pPr>
      <w:bookmarkStart w:id="12" w:name="_Toc159873463"/>
      <w:r>
        <w:t>ASSUPTIONS OF THE STUDY</w:t>
      </w:r>
      <w:bookmarkEnd w:id="12"/>
      <w:r>
        <w:t xml:space="preserve"> </w:t>
      </w:r>
    </w:p>
    <w:p w14:paraId="56F247C4" w14:textId="77777777" w:rsidR="00B3394F" w:rsidRPr="00044FD5" w:rsidRDefault="00B3394F" w:rsidP="00B3394F">
      <w:pPr>
        <w:rPr>
          <w:rFonts w:eastAsia="Calibri" w:cs="Times New Roman"/>
          <w:color w:val="000000"/>
        </w:rPr>
      </w:pPr>
      <w:r w:rsidRPr="00044FD5">
        <w:rPr>
          <w:rFonts w:eastAsia="Calibri" w:cs="Times New Roman"/>
          <w:color w:val="000000"/>
        </w:rPr>
        <w:t xml:space="preserve">The assumption that underlies this study is that restricted access to education and economic possibilities may be the consequence of teenage pregnancy rather than being the cause of teenage pregnancy in rural communities. It is assumed that there are conflicting roles, duties and responsibilities of parents, education authorities, traditional leaders, community in implementing policies aiming at reducing teenage pregnancy in rural areas. In many rural contexts it is also assumed that early childbirth improves one’s status or </w:t>
      </w:r>
      <w:proofErr w:type="gramStart"/>
      <w:r w:rsidRPr="00044FD5">
        <w:rPr>
          <w:rFonts w:eastAsia="Calibri" w:cs="Times New Roman"/>
          <w:color w:val="000000"/>
        </w:rPr>
        <w:t>its</w:t>
      </w:r>
      <w:proofErr w:type="gramEnd"/>
      <w:r w:rsidRPr="00044FD5">
        <w:rPr>
          <w:rFonts w:eastAsia="Calibri" w:cs="Times New Roman"/>
          <w:color w:val="000000"/>
        </w:rPr>
        <w:t xml:space="preserve"> demonstrate an ability to produce an abundance of off spring. </w:t>
      </w:r>
    </w:p>
    <w:p w14:paraId="0B57AA6E" w14:textId="77777777" w:rsidR="00B3394F" w:rsidRPr="00B3394F" w:rsidRDefault="00B3394F" w:rsidP="00B3394F"/>
    <w:p w14:paraId="56247A53" w14:textId="2D4DE964" w:rsidR="00B3394F" w:rsidRDefault="00B3394F" w:rsidP="00B3394F">
      <w:pPr>
        <w:pStyle w:val="Heading2"/>
        <w:numPr>
          <w:ilvl w:val="1"/>
          <w:numId w:val="9"/>
        </w:numPr>
      </w:pPr>
      <w:bookmarkStart w:id="13" w:name="_Toc159873464"/>
      <w:r>
        <w:t>LIMITATIONS</w:t>
      </w:r>
      <w:bookmarkEnd w:id="13"/>
      <w:r>
        <w:t xml:space="preserve"> </w:t>
      </w:r>
    </w:p>
    <w:p w14:paraId="2CCDF789" w14:textId="097F2B1A" w:rsidR="00B3394F" w:rsidRPr="00044FD5" w:rsidRDefault="00B3394F" w:rsidP="00B3394F">
      <w:pPr>
        <w:rPr>
          <w:rFonts w:eastAsia="Calibri" w:cs="Times New Roman"/>
          <w:color w:val="000000"/>
        </w:rPr>
      </w:pPr>
      <w:r w:rsidRPr="00044FD5">
        <w:rPr>
          <w:rFonts w:eastAsia="Calibri" w:cs="Times New Roman"/>
          <w:color w:val="000000"/>
        </w:rPr>
        <w:t xml:space="preserve">The proposed study will focus on one school, whereas there are more than 5800 school in </w:t>
      </w:r>
      <w:proofErr w:type="spellStart"/>
      <w:r w:rsidRPr="00044FD5">
        <w:rPr>
          <w:rFonts w:eastAsia="Calibri" w:cs="Times New Roman"/>
          <w:color w:val="000000"/>
        </w:rPr>
        <w:t>Kwazulu</w:t>
      </w:r>
      <w:proofErr w:type="spellEnd"/>
      <w:r w:rsidRPr="00044FD5">
        <w:rPr>
          <w:rFonts w:eastAsia="Calibri" w:cs="Times New Roman"/>
          <w:color w:val="000000"/>
        </w:rPr>
        <w:t xml:space="preserve"> Natal. Moreover, only one community leadership</w:t>
      </w:r>
      <w:r>
        <w:rPr>
          <w:rFonts w:eastAsia="Calibri" w:cs="Times New Roman"/>
          <w:color w:val="000000"/>
        </w:rPr>
        <w:t xml:space="preserve"> will be</w:t>
      </w:r>
      <w:r w:rsidRPr="00044FD5">
        <w:rPr>
          <w:rFonts w:eastAsia="Calibri" w:cs="Times New Roman"/>
          <w:color w:val="000000"/>
        </w:rPr>
        <w:t xml:space="preserve"> interviewed, whilst there are more than three types of community leadership such as religious leadership and business leaders. This means that the findings of this proposed study cannot be generalised as findings obtained in all </w:t>
      </w:r>
      <w:proofErr w:type="gramStart"/>
      <w:r w:rsidRPr="00044FD5">
        <w:rPr>
          <w:rFonts w:eastAsia="Calibri" w:cs="Times New Roman"/>
          <w:color w:val="000000"/>
        </w:rPr>
        <w:t>schools</w:t>
      </w:r>
      <w:proofErr w:type="gramEnd"/>
      <w:r w:rsidRPr="00044FD5">
        <w:rPr>
          <w:rFonts w:eastAsia="Calibri" w:cs="Times New Roman"/>
          <w:color w:val="000000"/>
        </w:rPr>
        <w:t xml:space="preserve"> but it will give a clue about the experiences of the participants, which ma</w:t>
      </w:r>
      <w:r>
        <w:rPr>
          <w:rFonts w:eastAsia="Calibri" w:cs="Times New Roman"/>
          <w:color w:val="000000"/>
        </w:rPr>
        <w:t>y</w:t>
      </w:r>
      <w:r w:rsidRPr="00044FD5">
        <w:rPr>
          <w:rFonts w:eastAsia="Calibri" w:cs="Times New Roman"/>
          <w:color w:val="000000"/>
        </w:rPr>
        <w:t xml:space="preserve"> resonate with other teenagers from other school.</w:t>
      </w:r>
    </w:p>
    <w:p w14:paraId="4A7DAF42" w14:textId="77777777" w:rsidR="00B3394F" w:rsidRDefault="00B3394F" w:rsidP="00B3394F"/>
    <w:p w14:paraId="69FDAD31" w14:textId="77777777" w:rsidR="00B3394F" w:rsidRDefault="00B3394F" w:rsidP="00B3394F"/>
    <w:p w14:paraId="524379A5" w14:textId="77777777" w:rsidR="008A7E89" w:rsidRDefault="008A7E89" w:rsidP="008A7E89">
      <w:pPr>
        <w:pStyle w:val="Heading2"/>
      </w:pPr>
    </w:p>
    <w:p w14:paraId="38E3FE7C" w14:textId="07592291" w:rsidR="008A7E89" w:rsidRDefault="00E8061D" w:rsidP="00B3394F">
      <w:pPr>
        <w:pStyle w:val="Heading2"/>
        <w:numPr>
          <w:ilvl w:val="1"/>
          <w:numId w:val="9"/>
        </w:numPr>
      </w:pPr>
      <w:bookmarkStart w:id="14" w:name="_Toc159873465"/>
      <w:r>
        <w:t>DELIMITATIONS OF</w:t>
      </w:r>
      <w:r w:rsidR="008A7E89">
        <w:t xml:space="preserve"> THE STUDY</w:t>
      </w:r>
      <w:bookmarkEnd w:id="14"/>
      <w:r w:rsidR="008A7E89">
        <w:t xml:space="preserve"> </w:t>
      </w:r>
    </w:p>
    <w:p w14:paraId="21D0AED7" w14:textId="3BAC0B98" w:rsidR="008A7E89" w:rsidRPr="00044FD5" w:rsidRDefault="008A7E89" w:rsidP="008A7E89">
      <w:pPr>
        <w:rPr>
          <w:rFonts w:eastAsia="Calibri" w:cs="Times New Roman"/>
          <w:color w:val="000000"/>
        </w:rPr>
      </w:pPr>
      <w:r w:rsidRPr="00044FD5">
        <w:rPr>
          <w:rFonts w:eastAsia="Calibri" w:cs="Times New Roman"/>
          <w:color w:val="000000"/>
        </w:rPr>
        <w:t xml:space="preserve">Even though the school community is composed of parents, teachers, learners, SGB, community leaders and business leaders. I have excluded </w:t>
      </w:r>
      <w:r>
        <w:rPr>
          <w:rFonts w:eastAsia="Calibri" w:cs="Times New Roman"/>
          <w:color w:val="000000"/>
        </w:rPr>
        <w:t>religious leadership</w:t>
      </w:r>
      <w:r w:rsidRPr="00044FD5">
        <w:rPr>
          <w:rFonts w:eastAsia="Calibri" w:cs="Times New Roman"/>
          <w:color w:val="000000"/>
        </w:rPr>
        <w:t xml:space="preserve"> and business leaders. This exclusion was done because of the long process to be followed to solicit </w:t>
      </w:r>
      <w:r>
        <w:rPr>
          <w:rFonts w:eastAsia="Calibri" w:cs="Times New Roman"/>
          <w:color w:val="000000"/>
        </w:rPr>
        <w:t xml:space="preserve">their permission </w:t>
      </w:r>
      <w:r w:rsidRPr="00044FD5">
        <w:rPr>
          <w:rFonts w:eastAsia="Calibri" w:cs="Times New Roman"/>
          <w:color w:val="000000"/>
        </w:rPr>
        <w:t xml:space="preserve">and business leaders benefit from cheap </w:t>
      </w:r>
      <w:r w:rsidR="00E8061D" w:rsidRPr="00044FD5">
        <w:rPr>
          <w:rFonts w:eastAsia="Calibri" w:cs="Times New Roman"/>
          <w:color w:val="000000"/>
        </w:rPr>
        <w:t>labour</w:t>
      </w:r>
      <w:r w:rsidR="00E8061D">
        <w:rPr>
          <w:rFonts w:eastAsia="Calibri" w:cs="Times New Roman"/>
          <w:color w:val="000000"/>
        </w:rPr>
        <w:t>.</w:t>
      </w:r>
    </w:p>
    <w:p w14:paraId="635A7F40" w14:textId="77777777" w:rsidR="008A7E89" w:rsidRPr="008A7E89" w:rsidRDefault="008A7E89" w:rsidP="008A7E89"/>
    <w:p w14:paraId="547DAB37" w14:textId="6F6D5240" w:rsidR="00B3394F" w:rsidRPr="00B3394F" w:rsidRDefault="008A7E89" w:rsidP="00B3394F">
      <w:pPr>
        <w:pStyle w:val="Heading2"/>
        <w:numPr>
          <w:ilvl w:val="1"/>
          <w:numId w:val="9"/>
        </w:numPr>
      </w:pPr>
      <w:bookmarkStart w:id="15" w:name="_Toc159873466"/>
      <w:r>
        <w:t xml:space="preserve">THEORETICAL </w:t>
      </w:r>
      <w:r w:rsidR="00E8061D">
        <w:t>FRAMEWORK</w:t>
      </w:r>
      <w:bookmarkEnd w:id="15"/>
      <w:r>
        <w:t xml:space="preserve"> </w:t>
      </w:r>
      <w:r w:rsidR="00B3394F">
        <w:t xml:space="preserve"> </w:t>
      </w:r>
    </w:p>
    <w:p w14:paraId="2F52F070" w14:textId="77777777" w:rsidR="008A7E89" w:rsidRPr="00044FD5" w:rsidRDefault="008A7E89" w:rsidP="008A7E89">
      <w:pPr>
        <w:rPr>
          <w:rFonts w:eastAsia="Calibri" w:cs="Times New Roman"/>
          <w:color w:val="000000"/>
        </w:rPr>
      </w:pPr>
      <w:r w:rsidRPr="00044FD5">
        <w:rPr>
          <w:rFonts w:eastAsia="Calibri" w:cs="Times New Roman"/>
          <w:color w:val="000000"/>
        </w:rPr>
        <w:t>The Socio-Ecological Model (SEM) has served as the main theoretical foundation for this investigation.</w:t>
      </w:r>
      <w:r>
        <w:rPr>
          <w:rFonts w:eastAsia="Calibri" w:cs="Times New Roman"/>
          <w:color w:val="000000"/>
        </w:rPr>
        <w:t xml:space="preserve"> </w:t>
      </w:r>
      <w:r w:rsidRPr="00044FD5">
        <w:rPr>
          <w:rFonts w:eastAsia="Calibri" w:cs="Times New Roman"/>
          <w:color w:val="000000"/>
        </w:rPr>
        <w:t>Given the socioeconomic and pedagogical complexities of adolescent pregnancy in rural schools, SEM appears as an appropriate paradigm. Its multi-level approach enables a thorough comprehension of the many variables at work.</w:t>
      </w:r>
      <w:r w:rsidRPr="00CE3AC0">
        <w:rPr>
          <w:rFonts w:eastAsia="Calibri" w:cs="Times New Roman"/>
          <w:color w:val="000000"/>
        </w:rPr>
        <w:t xml:space="preserve"> </w:t>
      </w:r>
      <w:r w:rsidRPr="00044FD5">
        <w:rPr>
          <w:rFonts w:eastAsia="Calibri" w:cs="Times New Roman"/>
          <w:color w:val="000000"/>
        </w:rPr>
        <w:t>The SEM provides a multifaceted approach that emphasises the interaction of social, relational, community, and individual issue</w:t>
      </w:r>
      <w:r>
        <w:rPr>
          <w:rFonts w:eastAsia="Calibri" w:cs="Times New Roman"/>
          <w:color w:val="000000"/>
        </w:rPr>
        <w:t>s.</w:t>
      </w:r>
    </w:p>
    <w:p w14:paraId="1BDECD36" w14:textId="7075A562" w:rsidR="008A7E89" w:rsidRDefault="008A7E89" w:rsidP="008A7E89">
      <w:pPr>
        <w:rPr>
          <w:rFonts w:eastAsia="Calibri" w:cs="Times New Roman"/>
          <w:color w:val="000000"/>
        </w:rPr>
      </w:pPr>
      <w:r w:rsidRPr="00044FD5">
        <w:rPr>
          <w:rFonts w:eastAsia="Calibri" w:cs="Times New Roman"/>
          <w:color w:val="000000"/>
        </w:rPr>
        <w:t>Rural populations may lack readily available healthcare services, limiting access to contraception and reproductive health treatments. Furthermore, the school environment, including curriculum, teacher attitudes, and peer dynamics, may either reduce or increase the likelihood of adolescent pregnancy (Hallman et al., 2015)</w:t>
      </w:r>
      <w:r w:rsidR="00AC042B">
        <w:rPr>
          <w:rFonts w:eastAsia="Calibri" w:cs="Times New Roman"/>
          <w:color w:val="000000"/>
        </w:rPr>
        <w:t>.</w:t>
      </w:r>
    </w:p>
    <w:p w14:paraId="0ABD1151" w14:textId="3E5150D4" w:rsidR="00173355" w:rsidRPr="005A2414" w:rsidRDefault="00173355" w:rsidP="001315A1"/>
    <w:p w14:paraId="124DFC90" w14:textId="77777777" w:rsidR="00173355" w:rsidRPr="00C232C5" w:rsidRDefault="00173355" w:rsidP="00C232C5">
      <w:pPr>
        <w:pStyle w:val="Heading1"/>
      </w:pPr>
      <w:bookmarkStart w:id="16" w:name="_Toc147230900"/>
      <w:bookmarkStart w:id="17" w:name="_Toc159873467"/>
      <w:r w:rsidRPr="00C232C5">
        <w:t>2. LITERATURE REVIEW</w:t>
      </w:r>
      <w:bookmarkEnd w:id="16"/>
      <w:bookmarkEnd w:id="17"/>
    </w:p>
    <w:p w14:paraId="54DEEA42" w14:textId="77777777" w:rsidR="00173355" w:rsidRPr="00C232C5" w:rsidRDefault="00173355" w:rsidP="00C232C5">
      <w:pPr>
        <w:pStyle w:val="Heading2"/>
      </w:pPr>
      <w:bookmarkStart w:id="18" w:name="_Toc147230901"/>
      <w:bookmarkStart w:id="19" w:name="_Toc159873468"/>
      <w:r w:rsidRPr="00C232C5">
        <w:t>2.1 Historical and Cultural Overview of Teenage Pregnancies in South Africa</w:t>
      </w:r>
      <w:bookmarkEnd w:id="18"/>
      <w:bookmarkEnd w:id="19"/>
    </w:p>
    <w:p w14:paraId="06CDBB49" w14:textId="741E879D" w:rsidR="00173355" w:rsidRDefault="00173355" w:rsidP="001315A1">
      <w:r w:rsidRPr="005A2414">
        <w:t xml:space="preserve">Teenage pregnancies in South Africa have a long history that dates to the days before apartheid. Teenage pregnancies were formerly strongly ingrained in cultural practises where early marriage and motherhood were considered normal, </w:t>
      </w:r>
      <w:r w:rsidR="00B169F5">
        <w:t>(</w:t>
      </w:r>
      <w:r w:rsidR="00B169F5" w:rsidRPr="00B169F5">
        <w:rPr>
          <w:lang w:val="en-ZW"/>
        </w:rPr>
        <w:t>Mann, Bateson and Black</w:t>
      </w:r>
      <w:r w:rsidR="00B169F5">
        <w:rPr>
          <w:lang w:val="en-ZW"/>
        </w:rPr>
        <w:t xml:space="preserve">, </w:t>
      </w:r>
      <w:r w:rsidR="00B169F5" w:rsidRPr="00B169F5">
        <w:rPr>
          <w:lang w:val="en-ZW"/>
        </w:rPr>
        <w:t>2020</w:t>
      </w:r>
      <w:r w:rsidRPr="005A2414">
        <w:t xml:space="preserve">). However, the socio-cultural circumstances started to change </w:t>
      </w:r>
      <w:r w:rsidR="00614AD9" w:rsidRPr="005A2414">
        <w:t>because of</w:t>
      </w:r>
      <w:r w:rsidRPr="005A2414">
        <w:t xml:space="preserve"> urbanisation and changes in schooling. But due to cultural constraints, rural areas frequently displayed greater rates (</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B169F5" w:rsidRPr="0049481A">
        <w:rPr>
          <w:lang w:val="en-ZW"/>
        </w:rPr>
        <w:t xml:space="preserve"> 2022</w:t>
      </w:r>
      <w:r w:rsidR="00B169F5">
        <w:rPr>
          <w:lang w:val="en-ZW"/>
        </w:rPr>
        <w:t xml:space="preserve">). </w:t>
      </w:r>
      <w:r w:rsidRPr="005A2414">
        <w:t>Unquestionably, socioeconomic issues play a significant influence. While rural a</w:t>
      </w:r>
      <w:r>
        <w:t xml:space="preserve">reas </w:t>
      </w:r>
      <w:r w:rsidRPr="005A2414">
        <w:t>trailed behind, metropolitan areas, which are frequently more resourced, offered more options for contraception and sexual health education.</w:t>
      </w:r>
    </w:p>
    <w:p w14:paraId="1D969E76" w14:textId="0EAD0D89" w:rsidR="00173355" w:rsidRPr="005A2414" w:rsidRDefault="00173355" w:rsidP="001315A1">
      <w:r>
        <w:lastRenderedPageBreak/>
        <w:t>Patriarchal cultures in rural South Africa place blame solely on young mothers, ignoring male responsibility, according to research (</w:t>
      </w:r>
      <w:r w:rsidR="000678C3" w:rsidRPr="000678C3">
        <w:rPr>
          <w:lang w:val="en-ZW"/>
        </w:rPr>
        <w:t xml:space="preserve">Jochim, Cluver and </w:t>
      </w:r>
      <w:proofErr w:type="spellStart"/>
      <w:r w:rsidR="000678C3" w:rsidRPr="000678C3">
        <w:rPr>
          <w:lang w:val="en-ZW"/>
        </w:rPr>
        <w:t>Meinck</w:t>
      </w:r>
      <w:proofErr w:type="spellEnd"/>
      <w:r w:rsidR="000678C3" w:rsidRPr="000678C3">
        <w:rPr>
          <w:lang w:val="en-ZW"/>
        </w:rPr>
        <w:t>, 2021</w:t>
      </w:r>
      <w:r w:rsidR="000678C3">
        <w:rPr>
          <w:lang w:val="en-ZW"/>
        </w:rPr>
        <w:t>)</w:t>
      </w:r>
      <w:r>
        <w:t xml:space="preserve">. The social and economic disadvantages faced by </w:t>
      </w:r>
      <w:r w:rsidR="00101505">
        <w:t>child mothers</w:t>
      </w:r>
      <w:r>
        <w:t xml:space="preserve"> are exacerbated by these gender conventions and society views</w:t>
      </w:r>
      <w:r w:rsidRPr="005A2414">
        <w:t>.</w:t>
      </w:r>
    </w:p>
    <w:p w14:paraId="3649DE86" w14:textId="1FED09D4" w:rsidR="00173355" w:rsidRDefault="00173355" w:rsidP="001315A1">
      <w:r w:rsidRPr="005A2414">
        <w:t xml:space="preserve">In reaction to this issue, South Africa's approach has been both proactive and reactive. </w:t>
      </w:r>
      <w:r w:rsidR="00614AD9" w:rsidRPr="005A2414">
        <w:t>To</w:t>
      </w:r>
      <w:r w:rsidRPr="005A2414">
        <w:t xml:space="preserve"> address issues related to sexual and reproductive health, including adolescent pregnancies, comprehensively, the National Adolescent Sexual and Reproductive Health and Rights Framework Strategy (2014-2019) was introduced (Department of Health, 2015). Though some academics contend that implementing such policies is more difficult in isolated, underdeveloped areas, the usefulness of such programmes is still up for debate (</w:t>
      </w:r>
      <w:r w:rsidR="00E44601" w:rsidRPr="00E44601">
        <w:rPr>
          <w:lang w:val="en-ZW"/>
        </w:rPr>
        <w:t>Maharaj</w:t>
      </w:r>
      <w:r w:rsidR="00E44601">
        <w:rPr>
          <w:lang w:val="en-ZW"/>
        </w:rPr>
        <w:t xml:space="preserve">, </w:t>
      </w:r>
      <w:r w:rsidR="00E44601" w:rsidRPr="00E44601">
        <w:rPr>
          <w:lang w:val="en-ZW"/>
        </w:rPr>
        <w:t>2022</w:t>
      </w:r>
      <w:r w:rsidRPr="005A2414">
        <w:t>).</w:t>
      </w:r>
    </w:p>
    <w:p w14:paraId="4AEA835C" w14:textId="77777777" w:rsidR="00173355" w:rsidRPr="005A2414" w:rsidRDefault="00173355" w:rsidP="001315A1"/>
    <w:p w14:paraId="21BE419B" w14:textId="77777777" w:rsidR="00173355" w:rsidRPr="005A2414" w:rsidRDefault="00173355" w:rsidP="00AD757A">
      <w:pPr>
        <w:pStyle w:val="Heading2"/>
      </w:pPr>
      <w:bookmarkStart w:id="20" w:name="_Toc159873469"/>
      <w:r w:rsidRPr="005A2414">
        <w:t>2.2 Adolescent Pregnancies' Socioeconomic Effects</w:t>
      </w:r>
      <w:bookmarkEnd w:id="20"/>
    </w:p>
    <w:p w14:paraId="1AE7A157" w14:textId="5C6AF5D9" w:rsidR="00173355" w:rsidRPr="005A2414" w:rsidRDefault="00173355" w:rsidP="001315A1">
      <w:r w:rsidRPr="005A2414">
        <w:t xml:space="preserve">For young </w:t>
      </w:r>
      <w:r w:rsidR="00E44601">
        <w:t>mothers</w:t>
      </w:r>
      <w:r w:rsidRPr="005A2414">
        <w:t xml:space="preserve">, the immediate financial effects are dire. </w:t>
      </w:r>
      <w:r w:rsidR="00C0055B" w:rsidRPr="00C0055B">
        <w:rPr>
          <w:lang w:val="en-ZW"/>
        </w:rPr>
        <w:t xml:space="preserve">Akanbi, </w:t>
      </w:r>
      <w:proofErr w:type="spellStart"/>
      <w:proofErr w:type="gramStart"/>
      <w:r w:rsidR="00C0055B" w:rsidRPr="00C0055B">
        <w:rPr>
          <w:lang w:val="en-ZW"/>
        </w:rPr>
        <w:t>Ope</w:t>
      </w:r>
      <w:proofErr w:type="spellEnd"/>
      <w:r w:rsidR="00C0055B" w:rsidRPr="00C0055B">
        <w:rPr>
          <w:lang w:val="en-ZW"/>
        </w:rPr>
        <w:t xml:space="preserve">,  </w:t>
      </w:r>
      <w:proofErr w:type="spellStart"/>
      <w:r w:rsidR="00C0055B" w:rsidRPr="00C0055B">
        <w:rPr>
          <w:lang w:val="en-ZW"/>
        </w:rPr>
        <w:t>Adeloye</w:t>
      </w:r>
      <w:proofErr w:type="spellEnd"/>
      <w:proofErr w:type="gramEnd"/>
      <w:r w:rsidR="00C0055B" w:rsidRPr="00C0055B">
        <w:rPr>
          <w:lang w:val="en-ZW"/>
        </w:rPr>
        <w:t xml:space="preserve">, Amoo, </w:t>
      </w:r>
      <w:proofErr w:type="spellStart"/>
      <w:r w:rsidR="00C0055B" w:rsidRPr="00C0055B">
        <w:rPr>
          <w:lang w:val="en-ZW"/>
        </w:rPr>
        <w:t>Iruonagbe</w:t>
      </w:r>
      <w:proofErr w:type="spellEnd"/>
      <w:r w:rsidR="00C0055B" w:rsidRPr="00C0055B">
        <w:rPr>
          <w:lang w:val="en-ZW"/>
        </w:rPr>
        <w:t xml:space="preserve"> &amp; </w:t>
      </w:r>
      <w:proofErr w:type="spellStart"/>
      <w:r w:rsidR="00C0055B" w:rsidRPr="00C0055B">
        <w:rPr>
          <w:lang w:val="en-ZW"/>
        </w:rPr>
        <w:t>Omojola</w:t>
      </w:r>
      <w:proofErr w:type="spellEnd"/>
      <w:r w:rsidR="00C0055B" w:rsidRPr="00C0055B">
        <w:rPr>
          <w:lang w:val="en-ZW"/>
        </w:rPr>
        <w:t>, 2021</w:t>
      </w:r>
      <w:r w:rsidRPr="005A2414">
        <w:t>) claim that many young mothers discontinue their education, which reduces their chances of finding job in the future and forces them deeper into the poverty cycle. Their growing reliance on already financially strapped households contributes to a household-wide economic collapse.</w:t>
      </w:r>
    </w:p>
    <w:p w14:paraId="43254BC4" w14:textId="607D3EE1" w:rsidR="00173355" w:rsidRPr="005A2414" w:rsidRDefault="00173355" w:rsidP="001315A1">
      <w:r w:rsidRPr="005A2414">
        <w:t xml:space="preserve">Due to their lack of education and experience, teenage </w:t>
      </w:r>
      <w:r w:rsidR="00E44601">
        <w:t>mothers</w:t>
      </w:r>
      <w:r w:rsidRPr="005A2414">
        <w:t xml:space="preserve"> rely on</w:t>
      </w:r>
      <w:r>
        <w:t xml:space="preserve"> limited rural</w:t>
      </w:r>
      <w:r w:rsidRPr="005A2414">
        <w:t xml:space="preserve"> resources, which creates a vicious circle of economic stagnation (</w:t>
      </w:r>
      <w:r w:rsidR="000678C3" w:rsidRPr="000678C3">
        <w:rPr>
          <w:lang w:val="en-ZW"/>
        </w:rPr>
        <w:t>Jochim</w:t>
      </w:r>
      <w:r w:rsidR="000678C3">
        <w:rPr>
          <w:lang w:val="en-ZW"/>
        </w:rPr>
        <w:t xml:space="preserve">, </w:t>
      </w:r>
      <w:r w:rsidR="000678C3" w:rsidRPr="000678C3">
        <w:rPr>
          <w:lang w:val="en-ZW"/>
        </w:rPr>
        <w:t>2021</w:t>
      </w:r>
      <w:r w:rsidRPr="005A2414">
        <w:t xml:space="preserve">). According to </w:t>
      </w:r>
      <w:r w:rsidR="00B169F5" w:rsidRPr="0049481A">
        <w:rPr>
          <w:lang w:val="en-ZW"/>
        </w:rPr>
        <w:t xml:space="preserve">Mkwananzi, </w:t>
      </w:r>
      <w:r w:rsidR="00B169F5">
        <w:rPr>
          <w:lang w:val="en-ZW"/>
        </w:rPr>
        <w:t>et</w:t>
      </w:r>
      <w:r w:rsidR="00837B6F">
        <w:rPr>
          <w:lang w:val="en-ZW"/>
        </w:rPr>
        <w:t xml:space="preserve"> </w:t>
      </w:r>
      <w:r w:rsidR="00B169F5">
        <w:rPr>
          <w:lang w:val="en-ZW"/>
        </w:rPr>
        <w:t>al</w:t>
      </w:r>
      <w:r w:rsidR="00837B6F">
        <w:rPr>
          <w:lang w:val="en-ZW"/>
        </w:rPr>
        <w:t>.,</w:t>
      </w:r>
      <w:r w:rsidR="00B169F5" w:rsidRPr="0049481A">
        <w:rPr>
          <w:lang w:val="en-ZW"/>
        </w:rPr>
        <w:t xml:space="preserve"> </w:t>
      </w:r>
      <w:r w:rsidR="00B169F5">
        <w:rPr>
          <w:lang w:val="en-ZW"/>
        </w:rPr>
        <w:t>(</w:t>
      </w:r>
      <w:r w:rsidR="00B169F5" w:rsidRPr="0049481A">
        <w:rPr>
          <w:lang w:val="en-ZW"/>
        </w:rPr>
        <w:t>2022</w:t>
      </w:r>
      <w:r w:rsidR="00B169F5">
        <w:rPr>
          <w:lang w:val="en-ZW"/>
        </w:rPr>
        <w:t xml:space="preserve">) </w:t>
      </w:r>
      <w:r w:rsidRPr="005A2414">
        <w:t xml:space="preserve">the wider societal repercussions include not just the impact on the economy but also stigmatisation and societal attitudes that make it more difficult for these young </w:t>
      </w:r>
      <w:r w:rsidR="00E44601">
        <w:t>mothers</w:t>
      </w:r>
      <w:r w:rsidRPr="005A2414">
        <w:t xml:space="preserve"> to integrate economically.</w:t>
      </w:r>
    </w:p>
    <w:p w14:paraId="08D86AC9" w14:textId="638F0DD1" w:rsidR="00173355" w:rsidRPr="005A2414" w:rsidRDefault="00173355" w:rsidP="001315A1">
      <w:r w:rsidRPr="005A2414">
        <w:t xml:space="preserve">Moreover, it is impossible to overlook the burden on public resources. Young </w:t>
      </w:r>
      <w:r w:rsidR="00E44601">
        <w:t>mothers</w:t>
      </w:r>
      <w:r w:rsidRPr="005A2414">
        <w:t xml:space="preserve"> arrive with difficulties often, making it difficult for hospitals—which are already underfunded—to care for them (</w:t>
      </w:r>
      <w:proofErr w:type="spellStart"/>
      <w:r w:rsidRPr="005A2414">
        <w:t>Christofides</w:t>
      </w:r>
      <w:proofErr w:type="spellEnd"/>
      <w:r w:rsidRPr="005A2414">
        <w:t xml:space="preserve"> et al., 2014). The increase in grant applications from teenage </w:t>
      </w:r>
      <w:r w:rsidR="00E44601">
        <w:t>mothers</w:t>
      </w:r>
      <w:r w:rsidRPr="005A2414">
        <w:t xml:space="preserve"> is a challenge for the state's welfare system as well, underscoring the financial load on society.</w:t>
      </w:r>
    </w:p>
    <w:p w14:paraId="7185468E" w14:textId="0212085C" w:rsidR="00173355" w:rsidRPr="005A2414" w:rsidRDefault="00173355" w:rsidP="001315A1">
      <w:r w:rsidRPr="005A2414">
        <w:t xml:space="preserve">There has been substantial debate concerning the mutually beneficial link between poverty dynamics and adolescent pregnancy. According </w:t>
      </w:r>
      <w:proofErr w:type="gramStart"/>
      <w:r w:rsidRPr="005A2414">
        <w:t xml:space="preserve">to </w:t>
      </w:r>
      <w:r w:rsidR="00C0055B" w:rsidRPr="005A2414">
        <w:t>.</w:t>
      </w:r>
      <w:proofErr w:type="gramEnd"/>
      <w:r w:rsidR="00C0055B" w:rsidRPr="005A2414">
        <w:t xml:space="preserve"> </w:t>
      </w:r>
      <w:r w:rsidR="00C0055B" w:rsidRPr="00C0055B">
        <w:rPr>
          <w:lang w:val="en-ZW"/>
        </w:rPr>
        <w:t xml:space="preserve">Akanbi </w:t>
      </w:r>
      <w:r w:rsidR="00C0055B">
        <w:rPr>
          <w:lang w:val="en-ZW"/>
        </w:rPr>
        <w:t>et al, (</w:t>
      </w:r>
      <w:r w:rsidR="00C0055B" w:rsidRPr="00C0055B">
        <w:rPr>
          <w:lang w:val="en-ZW"/>
        </w:rPr>
        <w:t>2021</w:t>
      </w:r>
      <w:r w:rsidR="00C0055B">
        <w:rPr>
          <w:lang w:val="en-ZW"/>
        </w:rPr>
        <w:t xml:space="preserve">) </w:t>
      </w:r>
      <w:r w:rsidRPr="005A2414">
        <w:t xml:space="preserve">although girls are more likely to become pregnant at an early age when they live in </w:t>
      </w:r>
      <w:r w:rsidRPr="005A2414">
        <w:lastRenderedPageBreak/>
        <w:t>poverty, the cycle is nearly unbreakable because of the latter. Teenage pregnancies are more common in environments where there is a lack of access to high-quality education and health facilities as well as socioeconomic difficulties.</w:t>
      </w:r>
    </w:p>
    <w:p w14:paraId="20F0B5DE" w14:textId="77777777" w:rsidR="00173355" w:rsidRPr="005A2414" w:rsidRDefault="00173355" w:rsidP="00AD757A">
      <w:pPr>
        <w:pStyle w:val="Heading2"/>
      </w:pPr>
      <w:bookmarkStart w:id="21" w:name="_Toc159873470"/>
      <w:r w:rsidRPr="005A2414">
        <w:t>2.3 Educational Consequences of Teenage Pregnancies</w:t>
      </w:r>
      <w:bookmarkEnd w:id="21"/>
    </w:p>
    <w:p w14:paraId="4D7DB7ED" w14:textId="3389EE44" w:rsidR="00173355" w:rsidRPr="005A2414" w:rsidRDefault="00173355" w:rsidP="001315A1">
      <w:r w:rsidRPr="005A2414">
        <w:t xml:space="preserve">Teenage pregnancies have a variety of effects on academic performance. The main source of disturbance is in the young </w:t>
      </w:r>
      <w:r w:rsidR="00E44601">
        <w:t>mothers</w:t>
      </w:r>
      <w:r w:rsidRPr="005A2414">
        <w:t xml:space="preserve">' educational paths. </w:t>
      </w:r>
      <w:r w:rsidR="000678C3" w:rsidRPr="000678C3">
        <w:rPr>
          <w:lang w:val="en-ZW"/>
        </w:rPr>
        <w:t xml:space="preserve">Jochim, Cluver and </w:t>
      </w:r>
      <w:proofErr w:type="spellStart"/>
      <w:r w:rsidR="000678C3" w:rsidRPr="000678C3">
        <w:rPr>
          <w:lang w:val="en-ZW"/>
        </w:rPr>
        <w:t>Meinck</w:t>
      </w:r>
      <w:proofErr w:type="spellEnd"/>
      <w:r w:rsidR="000678C3" w:rsidRPr="000678C3">
        <w:rPr>
          <w:lang w:val="en-ZW"/>
        </w:rPr>
        <w:t>, 2021</w:t>
      </w:r>
      <w:r w:rsidRPr="005A2414">
        <w:t xml:space="preserve">), the beginning of a pregnancy frequently signals a pause in education or even a complete stop, with many teenage </w:t>
      </w:r>
      <w:r w:rsidR="00E44601">
        <w:t>mothers</w:t>
      </w:r>
      <w:r w:rsidRPr="005A2414">
        <w:t xml:space="preserve"> choosing not to return to school after giving birth. In the same way, </w:t>
      </w:r>
      <w:r w:rsidR="00010EDD" w:rsidRPr="00010EDD">
        <w:rPr>
          <w:lang w:val="en-ZW"/>
        </w:rPr>
        <w:t xml:space="preserve">Mann, Bateson and Black </w:t>
      </w:r>
      <w:r w:rsidR="00010EDD">
        <w:rPr>
          <w:lang w:val="en-ZW"/>
        </w:rPr>
        <w:t>(</w:t>
      </w:r>
      <w:r w:rsidR="00010EDD" w:rsidRPr="00010EDD">
        <w:rPr>
          <w:lang w:val="en-ZW"/>
        </w:rPr>
        <w:t>2020</w:t>
      </w:r>
      <w:r w:rsidR="00010EDD">
        <w:t xml:space="preserve">), </w:t>
      </w:r>
      <w:r w:rsidRPr="005A2414">
        <w:t xml:space="preserve">confirm that although some adolescent </w:t>
      </w:r>
      <w:r w:rsidR="00E44601">
        <w:t>mothers</w:t>
      </w:r>
      <w:r w:rsidRPr="005A2414">
        <w:t xml:space="preserve"> could return to school, their scholastic progress is hampered by their sporadic absences.</w:t>
      </w:r>
    </w:p>
    <w:p w14:paraId="6B05D45D" w14:textId="34494C82" w:rsidR="00173355" w:rsidRPr="005A2414" w:rsidRDefault="000678C3" w:rsidP="001315A1">
      <w:r w:rsidRPr="005A2414">
        <w:t>Research</w:t>
      </w:r>
      <w:r w:rsidR="00173355" w:rsidRPr="005A2414">
        <w:t xml:space="preserve"> by </w:t>
      </w:r>
      <w:r w:rsidRPr="000678C3">
        <w:rPr>
          <w:lang w:val="en-ZW"/>
        </w:rPr>
        <w:t>Jochim</w:t>
      </w:r>
      <w:r>
        <w:rPr>
          <w:lang w:val="en-ZW"/>
        </w:rPr>
        <w:t xml:space="preserve"> (</w:t>
      </w:r>
      <w:r w:rsidRPr="000678C3">
        <w:rPr>
          <w:lang w:val="en-ZW"/>
        </w:rPr>
        <w:t>2021</w:t>
      </w:r>
      <w:r>
        <w:t xml:space="preserve">), </w:t>
      </w:r>
      <w:r w:rsidR="00173355" w:rsidRPr="005A2414">
        <w:t xml:space="preserve">found that </w:t>
      </w:r>
      <w:r w:rsidR="00101505">
        <w:t>child mothers</w:t>
      </w:r>
      <w:r w:rsidR="00173355" w:rsidRPr="005A2414">
        <w:t xml:space="preserve"> typically perform worse academically. This is frequently because they </w:t>
      </w:r>
      <w:proofErr w:type="gramStart"/>
      <w:r w:rsidR="00173355" w:rsidRPr="005A2414">
        <w:t>have to</w:t>
      </w:r>
      <w:proofErr w:type="gramEnd"/>
      <w:r w:rsidR="00173355" w:rsidRPr="005A2414">
        <w:t xml:space="preserve"> balance childcare and school, in addition to facing socioeconomic difficulties.</w:t>
      </w:r>
      <w:r w:rsidR="00B169F5">
        <w:t xml:space="preserve"> </w:t>
      </w:r>
      <w:r w:rsidR="00173355" w:rsidRPr="005A2414">
        <w:t xml:space="preserve">The educational outcomes of these young </w:t>
      </w:r>
      <w:r w:rsidR="00E44601">
        <w:t>mothers</w:t>
      </w:r>
      <w:r w:rsidR="00173355" w:rsidRPr="005A2414">
        <w:t xml:space="preserve"> are significantly influenced by institutional actions. Panday et al. (2009) pointed out that a lot of South African schools do not have a uniform policy on adolescent pregnancies. Some schools have re-entry programmes, while others may expel pregnant students or subtly urge them to leave. Disparities in school rules have a major impact on re-enrolment probability and dropout rates.</w:t>
      </w:r>
    </w:p>
    <w:p w14:paraId="59B0E8BF" w14:textId="2159E7BF" w:rsidR="00173355" w:rsidRPr="005A2414" w:rsidRDefault="00173355" w:rsidP="001315A1">
      <w:r w:rsidRPr="005A2414">
        <w:t xml:space="preserve">These disruptions to schooling have a cascading impact that affects possibilities for employment and professional advancement in the future. </w:t>
      </w:r>
      <w:r w:rsidR="00101505">
        <w:t>Child mothers</w:t>
      </w:r>
      <w:r w:rsidRPr="005A2414">
        <w:t xml:space="preserve">' limited access to education frequently forces them into low-paying occupations, which feeds the cycle of poverty, </w:t>
      </w:r>
      <w:r w:rsidR="00C0055B">
        <w:t>(</w:t>
      </w:r>
      <w:r w:rsidR="00C0055B" w:rsidRPr="00C0055B">
        <w:rPr>
          <w:lang w:val="en-ZW"/>
        </w:rPr>
        <w:t xml:space="preserve">Akanbi </w:t>
      </w:r>
      <w:r w:rsidR="00C0055B">
        <w:rPr>
          <w:lang w:val="en-ZW"/>
        </w:rPr>
        <w:t xml:space="preserve">et al, </w:t>
      </w:r>
      <w:r w:rsidR="00C0055B" w:rsidRPr="00C0055B">
        <w:rPr>
          <w:lang w:val="en-ZW"/>
        </w:rPr>
        <w:t>2021</w:t>
      </w:r>
      <w:r w:rsidRPr="005A2414">
        <w:t>).</w:t>
      </w:r>
    </w:p>
    <w:p w14:paraId="72DDD60E" w14:textId="77777777" w:rsidR="00173355" w:rsidRPr="005A2414" w:rsidRDefault="00173355" w:rsidP="00AD757A">
      <w:pPr>
        <w:pStyle w:val="Heading2"/>
      </w:pPr>
      <w:bookmarkStart w:id="22" w:name="_Toc159873471"/>
      <w:r w:rsidRPr="005A2414">
        <w:t>2.</w:t>
      </w:r>
      <w:r>
        <w:t>4</w:t>
      </w:r>
      <w:r w:rsidRPr="005A2414">
        <w:t xml:space="preserve"> Health Implications for Teenage Mothers and Their Children</w:t>
      </w:r>
      <w:bookmarkEnd w:id="22"/>
    </w:p>
    <w:p w14:paraId="4369BBCA" w14:textId="5499155A" w:rsidR="00173355" w:rsidRDefault="00173355" w:rsidP="001315A1">
      <w:r>
        <w:t xml:space="preserve">The heightened dangers and effects to the health of the mother are a big issue when it comes to adolescent pregnancies. According to </w:t>
      </w:r>
      <w:r w:rsidR="00101505" w:rsidRPr="00B169F5">
        <w:rPr>
          <w:lang w:val="en-ZW"/>
        </w:rPr>
        <w:t xml:space="preserve">Mann, Bateson and Black </w:t>
      </w:r>
      <w:r w:rsidR="00101505">
        <w:rPr>
          <w:lang w:val="en-ZW"/>
        </w:rPr>
        <w:t>(</w:t>
      </w:r>
      <w:r w:rsidR="00101505" w:rsidRPr="00B169F5">
        <w:rPr>
          <w:lang w:val="en-ZW"/>
        </w:rPr>
        <w:t>2020</w:t>
      </w:r>
      <w:r>
        <w:t xml:space="preserve">), teenage </w:t>
      </w:r>
      <w:r w:rsidR="00101505">
        <w:t xml:space="preserve">mothers </w:t>
      </w:r>
      <w:r>
        <w:t xml:space="preserve">are more likely to experience complications during pregnancy and childbirth. The effects will go down to the kids of these young mothers. </w:t>
      </w:r>
      <w:r w:rsidR="00010EDD" w:rsidRPr="00010EDD">
        <w:rPr>
          <w:lang w:val="en-ZW"/>
        </w:rPr>
        <w:t xml:space="preserve">Mann, Bateson and Black </w:t>
      </w:r>
      <w:r w:rsidR="00010EDD">
        <w:rPr>
          <w:lang w:val="en-ZW"/>
        </w:rPr>
        <w:t>(</w:t>
      </w:r>
      <w:r w:rsidR="00010EDD" w:rsidRPr="00010EDD">
        <w:rPr>
          <w:lang w:val="en-ZW"/>
        </w:rPr>
        <w:t>2020</w:t>
      </w:r>
      <w:r>
        <w:t>)</w:t>
      </w:r>
      <w:r w:rsidR="00010EDD">
        <w:t>,</w:t>
      </w:r>
      <w:r>
        <w:t xml:space="preserve"> found that babies born to teenage mothers were more likely to be born prematurely, have low birth weights, and die in the neonatal period. In addition, </w:t>
      </w:r>
      <w:r w:rsidR="000678C3">
        <w:lastRenderedPageBreak/>
        <w:t>(</w:t>
      </w:r>
      <w:r w:rsidR="000678C3" w:rsidRPr="000678C3">
        <w:rPr>
          <w:lang w:val="en-ZW"/>
        </w:rPr>
        <w:t>Jochim,</w:t>
      </w:r>
      <w:r w:rsidR="000678C3">
        <w:rPr>
          <w:lang w:val="en-ZW"/>
        </w:rPr>
        <w:t xml:space="preserve"> </w:t>
      </w:r>
      <w:r w:rsidR="000678C3" w:rsidRPr="000678C3">
        <w:rPr>
          <w:lang w:val="en-ZW"/>
        </w:rPr>
        <w:t>2021</w:t>
      </w:r>
      <w:r>
        <w:t>) discovered that these people are at risk for developmental abnormalities such short stature and mental retardation.</w:t>
      </w:r>
    </w:p>
    <w:p w14:paraId="4A561304" w14:textId="77777777" w:rsidR="00173355" w:rsidRPr="005A2414" w:rsidRDefault="00173355" w:rsidP="001315A1">
      <w:r>
        <w:t>Physical risks are not the only ones associated with teen pregnancies; they also raise the risk of mental and psychological complications</w:t>
      </w:r>
      <w:r w:rsidRPr="005A2414">
        <w:t>. According to Gibbs et al. (2012), adolescent mothers are more vulnerable to postpartum depression, which is typically exacerbated by socioeconomic constraints, stigma, and a lack of support systems. Such psychological anguish undoubtedly has an impact on the mother-infant attachment, with long-term consequences for the child's emotional and behavioural development.</w:t>
      </w:r>
    </w:p>
    <w:p w14:paraId="3D0717B1" w14:textId="77777777" w:rsidR="00173355" w:rsidRPr="005A2414" w:rsidRDefault="00173355" w:rsidP="001315A1">
      <w:pPr>
        <w:rPr>
          <w:b/>
          <w:bCs/>
        </w:rPr>
      </w:pPr>
    </w:p>
    <w:p w14:paraId="5424B1D9" w14:textId="77777777" w:rsidR="00173355" w:rsidRPr="00C232C5" w:rsidRDefault="00173355" w:rsidP="00C232C5">
      <w:pPr>
        <w:pStyle w:val="Heading2"/>
      </w:pPr>
      <w:bookmarkStart w:id="23" w:name="_Toc147230906"/>
      <w:bookmarkStart w:id="24" w:name="_Toc159873472"/>
      <w:r w:rsidRPr="00C232C5">
        <w:t>2.5 Policy Interventions and their Effectiveness</w:t>
      </w:r>
      <w:bookmarkEnd w:id="23"/>
      <w:bookmarkEnd w:id="24"/>
    </w:p>
    <w:p w14:paraId="1EC7B5CA" w14:textId="77777777" w:rsidR="00173355" w:rsidRPr="005A2414" w:rsidRDefault="00173355" w:rsidP="001315A1">
      <w:r w:rsidRPr="005A2414">
        <w:t xml:space="preserve">Recognising the consequences of adolescent pregnancy, the South African government has developed several policy solutions. The National Adolescent Sexual and Reproductive Health and Rights Framework Strategy (2014-2019) stands out as a comprehensive strategy that addresses not only adolescent pregnancies, but the entire spectrum of adolescent reproductive health. However, implementation is still inconsistent, particularly in rural </w:t>
      </w:r>
      <w:r>
        <w:t>areas</w:t>
      </w:r>
      <w:r w:rsidRPr="005A2414">
        <w:t>.</w:t>
      </w:r>
    </w:p>
    <w:p w14:paraId="6E95C5B2" w14:textId="0FD4EEC5" w:rsidR="00173355" w:rsidRPr="005A2414" w:rsidRDefault="00837B6F" w:rsidP="001315A1">
      <w:r w:rsidRPr="0049481A">
        <w:rPr>
          <w:lang w:val="en-ZW"/>
        </w:rPr>
        <w:t xml:space="preserve">Mkwananzi </w:t>
      </w:r>
      <w:r>
        <w:rPr>
          <w:lang w:val="en-ZW"/>
        </w:rPr>
        <w:t>et al.,</w:t>
      </w:r>
      <w:r w:rsidRPr="0049481A">
        <w:rPr>
          <w:lang w:val="en-ZW"/>
        </w:rPr>
        <w:t xml:space="preserve"> </w:t>
      </w:r>
      <w:r>
        <w:rPr>
          <w:lang w:val="en-ZW"/>
        </w:rPr>
        <w:t>(</w:t>
      </w:r>
      <w:r w:rsidRPr="0049481A">
        <w:rPr>
          <w:lang w:val="en-ZW"/>
        </w:rPr>
        <w:t>2022</w:t>
      </w:r>
      <w:r>
        <w:rPr>
          <w:lang w:val="en-ZW"/>
        </w:rPr>
        <w:t xml:space="preserve">) </w:t>
      </w:r>
      <w:r w:rsidR="00173355" w:rsidRPr="005A2414">
        <w:t>contend that, while the general goals of such programmes are admirable, they frequently fail in implementation, particularly in rural areas. Inadequate access to healthcare facilities, insufficient awareness efforts, and cultural obstacles frequently obstruct efficient policy implementation.</w:t>
      </w:r>
    </w:p>
    <w:p w14:paraId="02CE2A2A" w14:textId="77777777" w:rsidR="00173355" w:rsidRPr="005A2414" w:rsidRDefault="00173355" w:rsidP="001315A1">
      <w:r w:rsidRPr="005A2414">
        <w:t>Given these obstacles, tailor-made solutions are required. According to Hallman (2005), projects should be community-driven, taking into consideration cultural differences and local resources. Furthermore, including sexual education into the school curriculum, backed up by easily available healthcare facilities, might be critical in reducing adolescent pregnancies and improving outcomes for those who are already pregnant.</w:t>
      </w:r>
    </w:p>
    <w:p w14:paraId="3A344155" w14:textId="77777777" w:rsidR="00173355" w:rsidRPr="005A2414" w:rsidRDefault="00173355" w:rsidP="00AD757A">
      <w:pPr>
        <w:pStyle w:val="Heading2"/>
      </w:pPr>
      <w:bookmarkStart w:id="25" w:name="_Toc159873473"/>
      <w:r w:rsidRPr="005A2414">
        <w:t>2.</w:t>
      </w:r>
      <w:r>
        <w:t>6</w:t>
      </w:r>
      <w:r w:rsidRPr="005A2414">
        <w:t xml:space="preserve"> Comparative Analysis</w:t>
      </w:r>
      <w:bookmarkEnd w:id="25"/>
    </w:p>
    <w:p w14:paraId="01BB3CF1" w14:textId="77777777" w:rsidR="00173355" w:rsidRPr="005A2414" w:rsidRDefault="00173355" w:rsidP="001315A1">
      <w:r w:rsidRPr="005A2414">
        <w:t xml:space="preserve">The incidence of adolescent pregnancy in rural areas is not exclusive to South Africa. However, the differences in socio-cultural, economic, and health consequences </w:t>
      </w:r>
      <w:r w:rsidRPr="005A2414">
        <w:lastRenderedPageBreak/>
        <w:t>necessitate a more comprehensive perspective. When comparing South Africa's rural adolescent pregnancy dynamics to those of other areas, an intriguing disparity between Sub-Saharan African and South American countries emerges.</w:t>
      </w:r>
    </w:p>
    <w:p w14:paraId="071D929E" w14:textId="74D3A73B" w:rsidR="00173355" w:rsidRPr="005A2414" w:rsidRDefault="00173355" w:rsidP="001315A1">
      <w:r w:rsidRPr="005A2414">
        <w:t xml:space="preserve">According to Woog and </w:t>
      </w:r>
      <w:proofErr w:type="spellStart"/>
      <w:r w:rsidRPr="005A2414">
        <w:t>Kgesten</w:t>
      </w:r>
      <w:proofErr w:type="spellEnd"/>
      <w:r w:rsidRPr="005A2414">
        <w:t xml:space="preserve"> (2017), whereas Sub-Saharan Africa leads in teenage birth rates, South American nations confront similar obstacles in education and socioeconomic mobility for young </w:t>
      </w:r>
      <w:r w:rsidR="00E44601">
        <w:t>mothers</w:t>
      </w:r>
      <w:r w:rsidRPr="005A2414">
        <w:t>, despite lower birth rates. Rural South Africa exemplifies both tendencies, with large birth rates and resulting socioeconomic barriers. Nonetheless, the nature and consequences of adolescent pregnancy in South Africa are exacerbated by distinct socio-historical circumstances and health-care system limits (</w:t>
      </w:r>
      <w:r w:rsidR="00837B6F" w:rsidRPr="0049481A">
        <w:rPr>
          <w:lang w:val="en-ZW"/>
        </w:rPr>
        <w:t xml:space="preserve">Mkwananzi </w:t>
      </w:r>
      <w:r w:rsidR="00837B6F">
        <w:rPr>
          <w:lang w:val="en-ZW"/>
        </w:rPr>
        <w:t>et al.,</w:t>
      </w:r>
      <w:r w:rsidR="00837B6F" w:rsidRPr="0049481A">
        <w:rPr>
          <w:lang w:val="en-ZW"/>
        </w:rPr>
        <w:t xml:space="preserve"> 2022</w:t>
      </w:r>
      <w:r w:rsidRPr="005A2414">
        <w:t>).</w:t>
      </w:r>
    </w:p>
    <w:p w14:paraId="148E5932" w14:textId="77777777" w:rsidR="00173355" w:rsidRPr="005A2414" w:rsidRDefault="00173355" w:rsidP="001315A1">
      <w:r w:rsidRPr="005A2414">
        <w:t>When best practises from worldwide contexts are examined, Scandinavia emerges as a model. Sweden, for example, has significantly reduced adolescent pregnancy rates via comprehensive sex education and simple access to contraception (Santelli et al., 2008). These nations' inclusive, non-judgmental approach provides vital lessons for South Africa, particularly in combating the cultural stigma frequently associated with adolescent pregnancies.</w:t>
      </w:r>
    </w:p>
    <w:p w14:paraId="34009A90" w14:textId="77777777" w:rsidR="00173355" w:rsidRPr="005A2414" w:rsidRDefault="00173355" w:rsidP="00AD757A">
      <w:pPr>
        <w:pStyle w:val="Heading2"/>
      </w:pPr>
      <w:bookmarkStart w:id="26" w:name="_Toc159873474"/>
      <w:r w:rsidRPr="005A2414">
        <w:t>2.</w:t>
      </w:r>
      <w:r>
        <w:t>7</w:t>
      </w:r>
      <w:r w:rsidRPr="005A2414">
        <w:t xml:space="preserve"> Gaps in Existing Literature</w:t>
      </w:r>
      <w:bookmarkEnd w:id="26"/>
    </w:p>
    <w:p w14:paraId="163654E1" w14:textId="77777777" w:rsidR="00173355" w:rsidRPr="005A2414" w:rsidRDefault="00173355" w:rsidP="001315A1">
      <w:r w:rsidRPr="005A2414">
        <w:t>While there is a wealth of research on the larger topic of adolescent pregnancy in South Africa, rural-specific aspects are neglected. This geographical bias frequently ignores the intricate socio-cultural dynamics, specific health issues, and educational limits that rural adolescents experience.</w:t>
      </w:r>
    </w:p>
    <w:p w14:paraId="3D62ED4E" w14:textId="77777777" w:rsidR="00173355" w:rsidRPr="005A2414" w:rsidRDefault="00173355" w:rsidP="001315A1">
      <w:r w:rsidRPr="005A2414">
        <w:t>Furthermore, the relationship between adolescent pregnancy and South Africa's distinctive socio-historical fabric, notably the long shadows of apartheid and the resulting socio-economic inequality, has not been well investigated (Harrison, 2008). This gap highlights the need of looking at adolescent pregnancies in rural South Africa in the context of past injustices and their ongoing consequences.</w:t>
      </w:r>
    </w:p>
    <w:p w14:paraId="173695F4" w14:textId="77777777" w:rsidR="00173355" w:rsidRDefault="00173355" w:rsidP="001315A1">
      <w:r w:rsidRPr="005A2414">
        <w:t>Furthermore, there is a scarcity of studies on the effectiveness of programmes customised particularly for rural areas. While urban-centric policies have received attention, its rural counterparts, which are critical in a country like South Africa with its rural-urban split, have remained on the periphery.</w:t>
      </w:r>
      <w:bookmarkStart w:id="27" w:name="_Toc147230909"/>
    </w:p>
    <w:p w14:paraId="51235343" w14:textId="77777777" w:rsidR="00E8061D" w:rsidRDefault="00E8061D" w:rsidP="001315A1"/>
    <w:p w14:paraId="24236DE3" w14:textId="775F8038" w:rsidR="00173355" w:rsidRPr="00C232C5" w:rsidRDefault="00173355" w:rsidP="00C232C5">
      <w:pPr>
        <w:pStyle w:val="Heading1"/>
      </w:pPr>
      <w:bookmarkStart w:id="28" w:name="_Toc159873475"/>
      <w:r w:rsidRPr="00C232C5">
        <w:lastRenderedPageBreak/>
        <w:t>3. RESEARCH METHODOLOGY &amp; DESIGN</w:t>
      </w:r>
      <w:bookmarkEnd w:id="27"/>
      <w:bookmarkEnd w:id="28"/>
    </w:p>
    <w:p w14:paraId="7E3B5270" w14:textId="77777777" w:rsidR="00173355" w:rsidRPr="00C232C5" w:rsidRDefault="00173355" w:rsidP="00C232C5">
      <w:pPr>
        <w:pStyle w:val="Heading2"/>
      </w:pPr>
      <w:bookmarkStart w:id="29" w:name="_Toc147230910"/>
      <w:bookmarkStart w:id="30" w:name="_Toc159873476"/>
      <w:r w:rsidRPr="00C232C5">
        <w:t>3.1 Research Paradigm</w:t>
      </w:r>
      <w:bookmarkEnd w:id="29"/>
      <w:bookmarkEnd w:id="30"/>
    </w:p>
    <w:p w14:paraId="44D67CA3" w14:textId="76C3718D" w:rsidR="00173355" w:rsidRPr="005A2414" w:rsidRDefault="00173355" w:rsidP="001315A1">
      <w:r w:rsidRPr="005A2414">
        <w:t xml:space="preserve">A research paradigm is a system of ideas, principles, and procedures that directs research activities. It gives the study its conceptual foundation and has an impact on the questions posed, the techniques used, and the interpretation of the results </w:t>
      </w:r>
      <w:r w:rsidR="00010EDD">
        <w:t>(</w:t>
      </w:r>
      <w:r w:rsidR="00010EDD" w:rsidRPr="00010EDD">
        <w:rPr>
          <w:lang w:val="en-ZW"/>
        </w:rPr>
        <w:t>Newman &amp; Gough, 2020</w:t>
      </w:r>
      <w:r w:rsidRPr="005A2414">
        <w:t>). In essence, it provides a conceptual framework that allows a researcher to see the world and the phenomena they are interested in studying.</w:t>
      </w:r>
    </w:p>
    <w:p w14:paraId="73784D0F" w14:textId="37B474BC" w:rsidR="00173355" w:rsidRPr="005A2414" w:rsidRDefault="00173355" w:rsidP="001315A1">
      <w:r w:rsidRPr="005A2414">
        <w:t xml:space="preserve">Interpretivism is appropriate for this study since it aligns with its goals. Understanding lived experiences, sociocultural subtleties, and individual narratives is essential when examining the long-term effects of adolescent pregnancies in South African rural </w:t>
      </w:r>
      <w:r w:rsidRPr="00101505">
        <w:t>schools (</w:t>
      </w:r>
      <w:r w:rsidR="00101505" w:rsidRPr="00AD757A">
        <w:rPr>
          <w:lang w:val="en-ZW"/>
        </w:rPr>
        <w:t>Khatri, 2020</w:t>
      </w:r>
      <w:r w:rsidRPr="00101505">
        <w:t>).</w:t>
      </w:r>
      <w:r w:rsidRPr="005A2414">
        <w:t xml:space="preserve"> This study uses interpretivism to try to understand the substance of these experiences by highlighting patterns that a strictly positivist approach could miss.</w:t>
      </w:r>
    </w:p>
    <w:p w14:paraId="69311C1A" w14:textId="77777777" w:rsidR="00173355" w:rsidRPr="005A2414" w:rsidRDefault="00173355" w:rsidP="00AD757A">
      <w:pPr>
        <w:pStyle w:val="Heading2"/>
      </w:pPr>
      <w:bookmarkStart w:id="31" w:name="_Toc159873477"/>
      <w:r w:rsidRPr="005A2414">
        <w:t>3.2 Research Approach</w:t>
      </w:r>
      <w:bookmarkEnd w:id="31"/>
    </w:p>
    <w:p w14:paraId="1C1001C4" w14:textId="20EF2AD0" w:rsidR="00173355" w:rsidRPr="005A2414" w:rsidRDefault="00173355" w:rsidP="001315A1">
      <w:r w:rsidRPr="005A2414">
        <w:t>A study's research approach is the plan used to direct it towards its goals. Research methodologies may often be classified as mixed-method, qualitative, or quantitative (</w:t>
      </w:r>
      <w:r w:rsidR="0057396A" w:rsidRPr="00010EDD">
        <w:rPr>
          <w:lang w:val="en-ZW"/>
        </w:rPr>
        <w:t>Nayak &amp; Singh, 2021</w:t>
      </w:r>
      <w:r w:rsidRPr="005A2414">
        <w:t>). It gives guidance by specifying the questions to be asked, the procedures for gathering and analysing data, and even how the results should be presented.</w:t>
      </w:r>
    </w:p>
    <w:p w14:paraId="2D207A65" w14:textId="124A313A" w:rsidR="00173355" w:rsidRPr="005A2414" w:rsidRDefault="00173355" w:rsidP="001315A1">
      <w:r w:rsidRPr="005A2414">
        <w:t>The methodology to qualitative research will be used in this study. The goal of qualitative research is to develop a comprehensive, nuanced knowledge of social processes, human experiences, and behaviour. Rather of focusing only on "what," "where," and "when," it explores "how" and "why" (</w:t>
      </w:r>
      <w:r w:rsidR="00010EDD" w:rsidRPr="00010EDD">
        <w:rPr>
          <w:lang w:val="en-ZW"/>
        </w:rPr>
        <w:t>Pandey and Pandey, 2021</w:t>
      </w:r>
      <w:r w:rsidRPr="005A2414">
        <w:t>). This method focuses on revealing underlying patterns, meanings, and processes, giving depth precedence over breadth.</w:t>
      </w:r>
    </w:p>
    <w:p w14:paraId="52044563" w14:textId="434F325F" w:rsidR="00173355" w:rsidRDefault="00173355" w:rsidP="001315A1">
      <w:r w:rsidRPr="005A2414">
        <w:t>For this study, the qualitative approach makes sense for several reasons. First, the topic necessitates a thorough investigation of personal accounts and cultural settings pertaining to adolescent pregnancies in rural South African schools. Capturing the depth and complexity of these experiences is made easier with a qualitative approach (</w:t>
      </w:r>
      <w:r w:rsidR="00010EDD" w:rsidRPr="00010EDD">
        <w:rPr>
          <w:lang w:val="en-ZW"/>
        </w:rPr>
        <w:t>Newman &amp; Gough, 2020</w:t>
      </w:r>
      <w:r w:rsidRPr="005A2414">
        <w:t xml:space="preserve">). </w:t>
      </w:r>
    </w:p>
    <w:p w14:paraId="08E6D8DC" w14:textId="504C381C" w:rsidR="00173355" w:rsidRPr="005A2414" w:rsidRDefault="00173355" w:rsidP="001315A1">
      <w:r w:rsidRPr="005A2414">
        <w:lastRenderedPageBreak/>
        <w:t>Second, given the unique cultural and socioeconomic context of the research area, important narratives may be overlooked by a standardised quantitative measure. Open-ended interviews, participant observations, and case studies are some of the methods used in qualitative research to provide a comprehensive understanding of participant motives, attitudes, and beliefs (</w:t>
      </w:r>
      <w:r w:rsidR="00010EDD" w:rsidRPr="00010EDD">
        <w:rPr>
          <w:lang w:val="en-ZW"/>
        </w:rPr>
        <w:t>Nayak &amp; Singh, 2021</w:t>
      </w:r>
      <w:r w:rsidRPr="005A2414">
        <w:t>). This level of comprehension is essential for developing interventions and policies that work.</w:t>
      </w:r>
    </w:p>
    <w:p w14:paraId="1B1A26FF" w14:textId="77777777" w:rsidR="00173355" w:rsidRPr="00C232C5" w:rsidRDefault="00173355" w:rsidP="00C232C5">
      <w:pPr>
        <w:pStyle w:val="Heading2"/>
      </w:pPr>
      <w:bookmarkStart w:id="32" w:name="_Toc147230912"/>
      <w:bookmarkStart w:id="33" w:name="_Toc159873478"/>
      <w:r w:rsidRPr="00C232C5">
        <w:t>3.3 Research Design</w:t>
      </w:r>
      <w:bookmarkEnd w:id="32"/>
      <w:bookmarkEnd w:id="33"/>
    </w:p>
    <w:p w14:paraId="7DCA80B5" w14:textId="2B9C8396" w:rsidR="00173355" w:rsidRPr="005A2414" w:rsidRDefault="00173355" w:rsidP="001315A1">
      <w:r w:rsidRPr="005A2414">
        <w:t>An exploratory research design was used for this study. Exploratory research is properly titled since it tries to investigate a topic or phenomena about which little is known, with the goal of gaining basic insights that will serve as the foundation for more in-depth study (</w:t>
      </w:r>
      <w:r w:rsidR="00010EDD" w:rsidRPr="00010EDD">
        <w:rPr>
          <w:lang w:val="en-ZW"/>
        </w:rPr>
        <w:t>Pandey and Pandey, 2021</w:t>
      </w:r>
      <w:r w:rsidRPr="005A2414">
        <w:t>). Exploratory research, in most cases, does not begin with a hypothesis but rather aims to understand the nature of an issue.</w:t>
      </w:r>
    </w:p>
    <w:p w14:paraId="5CB8A653" w14:textId="2E70E09E" w:rsidR="00173355" w:rsidRPr="005A2414" w:rsidRDefault="00173355" w:rsidP="001315A1">
      <w:r w:rsidRPr="005A2414">
        <w:t>An exploratory design is judged appropriate in the context of adolescent pregnancies in rural South African schools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w:t>
      </w:r>
      <w:r w:rsidR="00010EDD" w:rsidRPr="00010EDD">
        <w:rPr>
          <w:lang w:val="en-ZW"/>
        </w:rPr>
        <w:t>Newman &amp; Gough, 2020</w:t>
      </w:r>
      <w:r w:rsidRPr="005A2414">
        <w:t>). As a result, the chosen design is well aligned with the study objectives, ensuring that the findings offer a solid foundation for policy formulations or additional research.</w:t>
      </w:r>
    </w:p>
    <w:p w14:paraId="32D1A0AF" w14:textId="77777777" w:rsidR="00173355" w:rsidRPr="005A2414" w:rsidRDefault="00173355" w:rsidP="00AD757A">
      <w:pPr>
        <w:pStyle w:val="Heading2"/>
      </w:pPr>
      <w:bookmarkStart w:id="34" w:name="_Toc159873479"/>
      <w:r w:rsidRPr="005A2414">
        <w:t>3.4 Target Population</w:t>
      </w:r>
      <w:bookmarkEnd w:id="34"/>
    </w:p>
    <w:p w14:paraId="2F0E2DF2" w14:textId="66B48B31" w:rsidR="00173355" w:rsidRPr="005A2414" w:rsidRDefault="00173355" w:rsidP="001315A1">
      <w:r w:rsidRPr="005A2414">
        <w:t xml:space="preserve">This study's target </w:t>
      </w:r>
      <w:r>
        <w:t>population</w:t>
      </w:r>
      <w:r w:rsidRPr="005A2414">
        <w:t xml:space="preserve"> consists of pregnant adolescent females in rural schools </w:t>
      </w:r>
      <w:r>
        <w:t xml:space="preserve">within uMkhanyakude District, teenage </w:t>
      </w:r>
      <w:r w:rsidR="00614AD9">
        <w:t>mothers,</w:t>
      </w:r>
      <w:r>
        <w:t xml:space="preserve"> and families of young mothers. </w:t>
      </w:r>
      <w:r w:rsidRPr="005A2414">
        <w:t xml:space="preserve">This cohort is of particular importance since it is the group most immediately touched by the difficulties associated with early pregnancies in a rural educational setting. Furthermore, knowing this population's experiences, problems, and needs will give essential insights into the larger consequences of adolescent pregnancy on educational and socioeconomic results in the </w:t>
      </w:r>
      <w:r>
        <w:t>area</w:t>
      </w:r>
      <w:r w:rsidRPr="005A2414">
        <w:t>.</w:t>
      </w:r>
    </w:p>
    <w:p w14:paraId="4E05649F" w14:textId="77777777" w:rsidR="00173355" w:rsidRPr="005A2414" w:rsidRDefault="00173355" w:rsidP="00AD757A">
      <w:pPr>
        <w:pStyle w:val="Heading2"/>
      </w:pPr>
      <w:bookmarkStart w:id="35" w:name="_Toc159873480"/>
      <w:r w:rsidRPr="005A2414">
        <w:t>3.5 Sampling</w:t>
      </w:r>
      <w:bookmarkEnd w:id="35"/>
    </w:p>
    <w:p w14:paraId="413A2DDE" w14:textId="4E50ED3F" w:rsidR="00173355" w:rsidRPr="005A2414" w:rsidRDefault="00173355" w:rsidP="001315A1">
      <w:r w:rsidRPr="005A2414">
        <w:t>Purposive sampling w</w:t>
      </w:r>
      <w:r>
        <w:t>ill be</w:t>
      </w:r>
      <w:r w:rsidRPr="005A2414">
        <w:t xml:space="preserve"> used in this investigation. Purposive sampling, also known as judgemental or selective sampling, is a non-probability sampling approach in which </w:t>
      </w:r>
      <w:r w:rsidRPr="005A2414">
        <w:lastRenderedPageBreak/>
        <w:t>participants are chosen based on certain qualities or features (</w:t>
      </w:r>
      <w:r w:rsidR="00010EDD" w:rsidRPr="00010EDD">
        <w:rPr>
          <w:lang w:val="en-ZW"/>
        </w:rPr>
        <w:t>Nayak &amp; Singh, 2021</w:t>
      </w:r>
      <w:r w:rsidRPr="005A2414">
        <w:t>). In other words, the researcher uses discretion to pick volunteers who are thought to be most representative or instructive of the topic under investigation.</w:t>
      </w:r>
      <w:r w:rsidR="00237A53">
        <w:t xml:space="preserve"> A total of ten will be selected in this study.</w:t>
      </w:r>
    </w:p>
    <w:p w14:paraId="6FFE844C" w14:textId="77777777" w:rsidR="00173355" w:rsidRPr="005A2414" w:rsidRDefault="00173355" w:rsidP="001315A1">
      <w:r w:rsidRPr="005A2414">
        <w:t>Purposive sampling is appropriate for this study on adolescent pregnancies in rural South African schools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relevant and profoundly informative.</w:t>
      </w:r>
    </w:p>
    <w:p w14:paraId="122651F8" w14:textId="77777777" w:rsidR="00173355" w:rsidRPr="00C232C5" w:rsidRDefault="00173355" w:rsidP="00C232C5">
      <w:pPr>
        <w:pStyle w:val="Heading2"/>
      </w:pPr>
      <w:bookmarkStart w:id="36" w:name="_Toc147230915"/>
      <w:bookmarkStart w:id="37" w:name="_Toc159873481"/>
      <w:r w:rsidRPr="00C232C5">
        <w:t>3.6 Data Collection Instruments</w:t>
      </w:r>
      <w:bookmarkEnd w:id="36"/>
      <w:bookmarkEnd w:id="37"/>
    </w:p>
    <w:p w14:paraId="63236265" w14:textId="32A0BD76" w:rsidR="00173355" w:rsidRPr="005A2414" w:rsidRDefault="00173355" w:rsidP="001315A1">
      <w:r w:rsidRPr="005A2414">
        <w:t xml:space="preserve">The chosen method of gathering data for this study is semi-structured interviews. </w:t>
      </w:r>
      <w:r w:rsidR="00010EDD" w:rsidRPr="00010EDD">
        <w:rPr>
          <w:lang w:val="en-ZW"/>
        </w:rPr>
        <w:t xml:space="preserve">Newman &amp; Gough, </w:t>
      </w:r>
      <w:r w:rsidR="00010EDD">
        <w:rPr>
          <w:lang w:val="en-ZW"/>
        </w:rPr>
        <w:t>(</w:t>
      </w:r>
      <w:r w:rsidR="00010EDD" w:rsidRPr="00010EDD">
        <w:rPr>
          <w:lang w:val="en-ZW"/>
        </w:rPr>
        <w:t>2020</w:t>
      </w:r>
      <w:r w:rsidR="00010EDD">
        <w:rPr>
          <w:lang w:val="en-ZW"/>
        </w:rPr>
        <w:t xml:space="preserve">) </w:t>
      </w:r>
      <w:r w:rsidRPr="005A2414">
        <w:t xml:space="preserve">states that semi-structured interviews fall in between structured and unstructured interviews. A series of open-ended questions </w:t>
      </w:r>
      <w:r w:rsidR="001A35E4">
        <w:t>serve</w:t>
      </w:r>
      <w:r w:rsidR="001A35E4" w:rsidRPr="005A2414">
        <w:t xml:space="preserve"> </w:t>
      </w:r>
      <w:r w:rsidRPr="005A2414">
        <w:t xml:space="preserve">as a framework for the interview, but the interviewer </w:t>
      </w:r>
      <w:r w:rsidR="00614AD9" w:rsidRPr="005A2414">
        <w:t>can</w:t>
      </w:r>
      <w:r w:rsidRPr="005A2414">
        <w:t xml:space="preserve"> stray and delve further into certain topics of interest. Researchers may make sure that specified subjects are covered in these interviews without restricting respondents to a preconceived set of responses because to the way they are structured.</w:t>
      </w:r>
    </w:p>
    <w:p w14:paraId="5F82AB95" w14:textId="5B911E60" w:rsidR="00173355" w:rsidRDefault="00173355" w:rsidP="001315A1">
      <w:r w:rsidRPr="005A2414">
        <w:t>Semi-structured interviews are particularly appropriate given the exploratory character of the study on adolescent pregnancies in rural South African schools. They provide the freedom to delve into the subtleties and complexities of participants' experiences while maintaining the capacity to make sure that every pertinent subject is covered (</w:t>
      </w:r>
      <w:r w:rsidR="00010EDD" w:rsidRPr="00010EDD">
        <w:rPr>
          <w:lang w:val="en-ZW"/>
        </w:rPr>
        <w:t>Pandey and Pandey, 2021</w:t>
      </w:r>
      <w:r w:rsidRPr="005A2414">
        <w:t xml:space="preserve">). </w:t>
      </w:r>
    </w:p>
    <w:p w14:paraId="32FD6CBD" w14:textId="77777777" w:rsidR="00173355" w:rsidRPr="00C5269B" w:rsidRDefault="00173355" w:rsidP="00AD757A">
      <w:pPr>
        <w:pStyle w:val="Heading2"/>
      </w:pPr>
      <w:bookmarkStart w:id="38" w:name="_Toc159873482"/>
      <w:r w:rsidRPr="00C5269B">
        <w:t>3.7 Data Analysis</w:t>
      </w:r>
      <w:bookmarkEnd w:id="38"/>
    </w:p>
    <w:p w14:paraId="3F4160EF" w14:textId="69471FCA" w:rsidR="00173355" w:rsidRDefault="00173355" w:rsidP="001315A1">
      <w:r>
        <w:t xml:space="preserve">Data analysis in qualitative research include examining, categorising, </w:t>
      </w:r>
      <w:r w:rsidR="00614AD9">
        <w:t>totalling</w:t>
      </w:r>
      <w:r>
        <w:t>, or rearranging collected material to provide answers to the study's hypotheses (</w:t>
      </w:r>
      <w:r w:rsidR="00010EDD" w:rsidRPr="00010EDD">
        <w:rPr>
          <w:lang w:val="en-ZW"/>
        </w:rPr>
        <w:t>Nayak &amp; Singh, 2021</w:t>
      </w:r>
      <w:r>
        <w:t>). The process boils down to analysing the data for patterns, themes, and insights.</w:t>
      </w:r>
    </w:p>
    <w:p w14:paraId="4A30753C" w14:textId="301EC7D3" w:rsidR="00173355" w:rsidRDefault="00173355" w:rsidP="001315A1">
      <w:r>
        <w:t xml:space="preserve">The main method of data analysis chosen for this investigation </w:t>
      </w:r>
      <w:r w:rsidR="001A35E4">
        <w:t xml:space="preserve">will </w:t>
      </w:r>
      <w:proofErr w:type="gramStart"/>
      <w:r w:rsidR="001A35E4">
        <w:t xml:space="preserve">be </w:t>
      </w:r>
      <w:r>
        <w:t xml:space="preserve"> theme</w:t>
      </w:r>
      <w:proofErr w:type="gramEnd"/>
      <w:r>
        <w:t xml:space="preserve"> analysis. </w:t>
      </w:r>
      <w:r w:rsidR="00010EDD" w:rsidRPr="00010EDD">
        <w:rPr>
          <w:lang w:val="en-ZW"/>
        </w:rPr>
        <w:t xml:space="preserve">Newman &amp; Gough, </w:t>
      </w:r>
      <w:r w:rsidR="00010EDD">
        <w:rPr>
          <w:lang w:val="en-ZW"/>
        </w:rPr>
        <w:t>(</w:t>
      </w:r>
      <w:r w:rsidR="00010EDD" w:rsidRPr="00010EDD">
        <w:rPr>
          <w:lang w:val="en-ZW"/>
        </w:rPr>
        <w:t>2020</w:t>
      </w:r>
      <w:r w:rsidR="00010EDD">
        <w:rPr>
          <w:lang w:val="en-ZW"/>
        </w:rPr>
        <w:t xml:space="preserve">) </w:t>
      </w:r>
      <w:r>
        <w:t xml:space="preserve">define thematic analysis as a method for identifying, </w:t>
      </w:r>
      <w:r>
        <w:lastRenderedPageBreak/>
        <w:t>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400E526B" w14:textId="27E4A945" w:rsidR="00173355" w:rsidRPr="005A2414" w:rsidRDefault="00173355" w:rsidP="001315A1">
      <w:r>
        <w:t xml:space="preserve">The ability of theme analysis to reduce dense narratives to discernible patterns makes it a good fit for our research and sheds light on the multifaceted consequences of teen pregnancies in rural South African schools. Given the study's focus on socioeconomic and educational factors, thematic analysis's ability to identify both major and minor themes is a big plus. The individual stories and their </w:t>
      </w:r>
      <w:r w:rsidR="001A35E4">
        <w:t>subtler</w:t>
      </w:r>
      <w:r>
        <w:t xml:space="preserve"> underlying storylines may be understood in their whole in this way (Nowell et al., 2017</w:t>
      </w:r>
      <w:r w:rsidRPr="005A2414">
        <w:t>).</w:t>
      </w:r>
    </w:p>
    <w:p w14:paraId="007CA1A0" w14:textId="77777777" w:rsidR="00173355" w:rsidRPr="00C232C5" w:rsidRDefault="00173355" w:rsidP="00C232C5">
      <w:pPr>
        <w:pStyle w:val="Heading2"/>
      </w:pPr>
      <w:bookmarkStart w:id="39" w:name="_Toc147230917"/>
      <w:bookmarkStart w:id="40" w:name="_Toc159873483"/>
      <w:r w:rsidRPr="00C232C5">
        <w:t>3.8 Trustworthiness of the Study</w:t>
      </w:r>
      <w:bookmarkEnd w:id="39"/>
      <w:bookmarkEnd w:id="40"/>
    </w:p>
    <w:p w14:paraId="485126EE" w14:textId="251A5016" w:rsidR="00173355" w:rsidRDefault="00173355" w:rsidP="001315A1">
      <w:r>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747CF4">
        <w:rPr>
          <w:i/>
          <w:iCs/>
        </w:rPr>
        <w:t>credibility</w:t>
      </w:r>
      <w:r>
        <w:rPr>
          <w:i/>
          <w:iCs/>
        </w:rPr>
        <w:t xml:space="preserve">, </w:t>
      </w:r>
      <w:r w:rsidR="00614AD9">
        <w:rPr>
          <w:i/>
          <w:iCs/>
        </w:rPr>
        <w:t>dependability,</w:t>
      </w:r>
      <w:r w:rsidRPr="00747CF4">
        <w:rPr>
          <w:i/>
          <w:iCs/>
        </w:rPr>
        <w:t xml:space="preserve"> and Conformability.</w:t>
      </w:r>
    </w:p>
    <w:p w14:paraId="6C4F4DF4" w14:textId="77777777" w:rsidR="00173355" w:rsidRPr="00C232C5" w:rsidRDefault="00173355" w:rsidP="00C232C5">
      <w:pPr>
        <w:pStyle w:val="Heading2"/>
      </w:pPr>
      <w:bookmarkStart w:id="41" w:name="_Toc147230918"/>
      <w:bookmarkStart w:id="42" w:name="_Toc159873484"/>
      <w:r w:rsidRPr="00C232C5">
        <w:t>3.9 Ethical Considerations</w:t>
      </w:r>
      <w:bookmarkEnd w:id="41"/>
      <w:bookmarkEnd w:id="42"/>
    </w:p>
    <w:p w14:paraId="396E789C" w14:textId="19834B13" w:rsidR="00173355" w:rsidRPr="005A2414" w:rsidRDefault="00614AD9" w:rsidP="001315A1">
      <w:r w:rsidRPr="005A2414">
        <w:t>To</w:t>
      </w:r>
      <w:r w:rsidR="00173355" w:rsidRPr="005A2414">
        <w:t xml:space="preserve"> protect the rights and dignity of study participants, ethics are essential </w:t>
      </w:r>
      <w:r w:rsidR="00010EDD">
        <w:t>(</w:t>
      </w:r>
      <w:r w:rsidR="00010EDD" w:rsidRPr="00010EDD">
        <w:rPr>
          <w:lang w:val="en-ZW"/>
        </w:rPr>
        <w:t>Newman &amp; Gough, 2020</w:t>
      </w:r>
      <w:r w:rsidR="00010EDD">
        <w:rPr>
          <w:lang w:val="en-ZW"/>
        </w:rPr>
        <w:t>)</w:t>
      </w:r>
      <w:r w:rsidR="00173355" w:rsidRPr="005A2414">
        <w:t>. Due to the delicate nature of adolescent pregnancies, the following ethical considerations will get special attention:</w:t>
      </w:r>
    </w:p>
    <w:p w14:paraId="5E15D2F5" w14:textId="77777777" w:rsidR="00173355" w:rsidRPr="005A2414" w:rsidRDefault="00173355" w:rsidP="001315A1">
      <w:r w:rsidRPr="005A2414">
        <w:t>Prior to the collection of data, each participant will be asked for their informed consent. This entails giving them comprehensive information regarding the goals, methods, possible dangers, and advantages of the study (Denzin &amp; Lincoln, 2008). Participants will be informed that there are no requirements for withdrawal, and they are free to stop at any time.</w:t>
      </w:r>
    </w:p>
    <w:p w14:paraId="064AFC7D" w14:textId="5CE3D617" w:rsidR="00173355" w:rsidRPr="005A2414" w:rsidRDefault="00173355" w:rsidP="001315A1">
      <w:r w:rsidRPr="005A2414">
        <w:rPr>
          <w:i/>
        </w:rPr>
        <w:t>Confidentiality and Anonymity</w:t>
      </w:r>
      <w:r w:rsidRPr="005A2414">
        <w:t>: To protect participants’ privacy, all personal identifiers will be removed, and pseudonyms will be used in any research outputs. Only the study team will have access to the securely kept data (</w:t>
      </w:r>
      <w:r w:rsidR="00010EDD" w:rsidRPr="00010EDD">
        <w:rPr>
          <w:lang w:val="en-ZW"/>
        </w:rPr>
        <w:t>Nayak &amp; Singh, 2021</w:t>
      </w:r>
      <w:r w:rsidRPr="005A2414">
        <w:t>).</w:t>
      </w:r>
    </w:p>
    <w:p w14:paraId="05C50814" w14:textId="2B99276B" w:rsidR="00173355" w:rsidRPr="005A2414" w:rsidRDefault="00173355" w:rsidP="001315A1">
      <w:r w:rsidRPr="005A2414">
        <w:rPr>
          <w:i/>
        </w:rPr>
        <w:t>Cultural Sensitivity</w:t>
      </w:r>
      <w:r w:rsidRPr="005A2414">
        <w:t>: Considering the diversity of South Africa's cultures, it is essential to approach the study issue with cultural sensitivity, honouring the participants' beliefs, traditions, and practises (</w:t>
      </w:r>
      <w:r w:rsidR="00010EDD" w:rsidRPr="00010EDD">
        <w:rPr>
          <w:lang w:val="en-ZW"/>
        </w:rPr>
        <w:t>Pandey and Pandey, 2021</w:t>
      </w:r>
      <w:r w:rsidRPr="005A2414">
        <w:t>).</w:t>
      </w:r>
    </w:p>
    <w:p w14:paraId="08979DCD" w14:textId="2CB94DAB" w:rsidR="00173355" w:rsidRPr="0014345A" w:rsidRDefault="00173355" w:rsidP="001315A1">
      <w:r w:rsidRPr="005A2414">
        <w:lastRenderedPageBreak/>
        <w:t>In summary, creating research that is both thorough and considerate of its participants requires a strong commitment to trustworthiness and strict adherence to ethical rules.</w:t>
      </w:r>
    </w:p>
    <w:p w14:paraId="0BEE1F40" w14:textId="7A25B648" w:rsidR="0014345A" w:rsidRPr="0014345A" w:rsidRDefault="00173355" w:rsidP="0014345A">
      <w:pPr>
        <w:pStyle w:val="Heading1"/>
      </w:pPr>
      <w:bookmarkStart w:id="43" w:name="_Toc147230919"/>
      <w:bookmarkStart w:id="44" w:name="_Toc159873485"/>
      <w:r w:rsidRPr="00C232C5">
        <w:t>4</w:t>
      </w:r>
      <w:r w:rsidR="0014345A">
        <w:t>.</w:t>
      </w:r>
      <w:r w:rsidRPr="00C232C5">
        <w:t>PROPOSED CHAPTERS LAYOUT</w:t>
      </w:r>
      <w:bookmarkEnd w:id="43"/>
      <w:bookmarkEnd w:id="44"/>
      <w:r w:rsidRPr="00C232C5">
        <w:t xml:space="preserve"> </w:t>
      </w:r>
    </w:p>
    <w:p w14:paraId="3AD55695" w14:textId="77777777" w:rsidR="00173355" w:rsidRDefault="00173355" w:rsidP="00AD757A">
      <w:pPr>
        <w:pStyle w:val="Heading2"/>
      </w:pPr>
      <w:bookmarkStart w:id="45" w:name="_Toc159873486"/>
      <w:r w:rsidRPr="005A2414">
        <w:t>Chapter 1: Introduction</w:t>
      </w:r>
      <w:bookmarkEnd w:id="45"/>
      <w:r w:rsidRPr="005A2414">
        <w:t xml:space="preserve"> </w:t>
      </w:r>
    </w:p>
    <w:p w14:paraId="0A6C88DE" w14:textId="77777777" w:rsidR="00173355" w:rsidRDefault="00173355" w:rsidP="001315A1">
      <w:r w:rsidRPr="005A2414">
        <w:t xml:space="preserve">The first chapter's goal is to establish the tone for the whole study effort. It opens by outlining the study's context, emphasising the need of knowing the long-term implications of adolescent pregnancy, particularly in rural South African schools. The chapter then delineates the issue statement, emphasising concerns about the socioeconomic and educational consequences of adolescent pregnancy. The study's objectives and research issues are stated, and the research's relevance is explained, emphasising its potential contributions to both academic discourse and policy development. </w:t>
      </w:r>
    </w:p>
    <w:p w14:paraId="00CB5484" w14:textId="77777777" w:rsidR="00173355" w:rsidRPr="005A2414" w:rsidRDefault="00173355" w:rsidP="00AD757A">
      <w:pPr>
        <w:pStyle w:val="Heading2"/>
      </w:pPr>
      <w:bookmarkStart w:id="46" w:name="_Toc159873487"/>
      <w:r w:rsidRPr="005A2414">
        <w:t>Chapter 2: Literature Review</w:t>
      </w:r>
      <w:bookmarkEnd w:id="46"/>
      <w:r w:rsidRPr="005A2414">
        <w:t xml:space="preserve"> </w:t>
      </w:r>
    </w:p>
    <w:p w14:paraId="1375F158" w14:textId="77777777" w:rsidR="00173355" w:rsidRPr="005A2414" w:rsidRDefault="00173355" w:rsidP="001315A1">
      <w:r w:rsidRPr="00C27AEF">
        <w:t xml:space="preserve">In this section, </w:t>
      </w:r>
      <w:r>
        <w:t xml:space="preserve">the researcher will </w:t>
      </w:r>
      <w:r w:rsidRPr="00C27AEF">
        <w:t xml:space="preserve">examine some of the scholarly works that have been written about the topic at hand. Research on teen pregnancies is first analysed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w:t>
      </w:r>
      <w:r>
        <w:t>fill will have been established</w:t>
      </w:r>
      <w:r w:rsidRPr="005A2414">
        <w:t>.</w:t>
      </w:r>
    </w:p>
    <w:p w14:paraId="2EB888F3" w14:textId="2217C97E" w:rsidR="00173355" w:rsidRPr="005A2414" w:rsidRDefault="00173355" w:rsidP="00AD757A">
      <w:pPr>
        <w:pStyle w:val="Heading2"/>
      </w:pPr>
      <w:bookmarkStart w:id="47" w:name="_Toc159873488"/>
      <w:r w:rsidRPr="005A2414">
        <w:t>Chapter 3: Research Methodology</w:t>
      </w:r>
      <w:bookmarkEnd w:id="47"/>
      <w:r w:rsidRPr="005A2414">
        <w:t xml:space="preserve"> </w:t>
      </w:r>
    </w:p>
    <w:p w14:paraId="786A984B" w14:textId="77777777" w:rsidR="00173355" w:rsidRPr="005A2414" w:rsidRDefault="00173355" w:rsidP="001315A1">
      <w:r w:rsidRPr="005A2414">
        <w:t xml:space="preserve">It is a crucial chapter that gives a full explanation of the methodologies used in the study. Starting with the research paradigm, the applicability of the interpretivist method for this research is discussed in depth. Following that, the qualitative research approach is expounded on, demonstrating its suitability for this topic. Following that, the chapter explains the research design, target population, and sample procedures, defending the decisions chosen. In-depth descriptions of data collecting equipment, notably semi-structured interviews, are followed by an in-depth discussion of the thematic data analysis technique used. The chapter finishes by describing the steps </w:t>
      </w:r>
      <w:r w:rsidRPr="005A2414">
        <w:lastRenderedPageBreak/>
        <w:t>used to assure the study's credibility and emphasising the ethical issues that were respected throughout the research process.</w:t>
      </w:r>
    </w:p>
    <w:p w14:paraId="2C617EC7" w14:textId="15048DA9" w:rsidR="00173355" w:rsidRPr="005A2414" w:rsidRDefault="00173355" w:rsidP="00AD757A">
      <w:pPr>
        <w:pStyle w:val="Heading2"/>
      </w:pPr>
      <w:bookmarkStart w:id="48" w:name="_Toc159873489"/>
      <w:r w:rsidRPr="005A2414">
        <w:t>Chapter 4: Data Analysis</w:t>
      </w:r>
      <w:bookmarkEnd w:id="48"/>
      <w:r w:rsidRPr="005A2414">
        <w:t xml:space="preserve">  </w:t>
      </w:r>
    </w:p>
    <w:p w14:paraId="33496E63" w14:textId="10F61413" w:rsidR="00173355" w:rsidRDefault="00173355" w:rsidP="001315A1">
      <w:r w:rsidRPr="005A2414">
        <w:t xml:space="preserve">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w:t>
      </w:r>
      <w:r w:rsidR="00493172" w:rsidRPr="005A2414">
        <w:t>considering</w:t>
      </w:r>
      <w:r w:rsidRPr="005A2414">
        <w:t xml:space="preserve">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2D3A5278" w14:textId="307A9761" w:rsidR="00614AD9" w:rsidRDefault="00614AD9" w:rsidP="00AD757A">
      <w:pPr>
        <w:pStyle w:val="Heading2"/>
      </w:pPr>
      <w:bookmarkStart w:id="49" w:name="_Toc159873490"/>
      <w:r w:rsidRPr="005A2414">
        <w:t xml:space="preserve">Chapter </w:t>
      </w:r>
      <w:r>
        <w:t>5</w:t>
      </w:r>
      <w:r w:rsidRPr="005A2414">
        <w:t xml:space="preserve">: </w:t>
      </w:r>
      <w:r w:rsidR="00493172">
        <w:t>Discussions</w:t>
      </w:r>
      <w:bookmarkEnd w:id="49"/>
      <w:r w:rsidRPr="005A2414">
        <w:t xml:space="preserve"> </w:t>
      </w:r>
    </w:p>
    <w:p w14:paraId="6A0E280C" w14:textId="31E7415E" w:rsidR="00493172" w:rsidRPr="00493172" w:rsidRDefault="00493172" w:rsidP="001315A1">
      <w:pPr>
        <w:rPr>
          <w:bCs/>
        </w:rPr>
      </w:pPr>
      <w:r w:rsidRPr="00493172">
        <w:rPr>
          <w:bCs/>
        </w:rPr>
        <w:t>The findings of chapter 4 are discussed and interpreted in alignment with the research objectives and research questions</w:t>
      </w:r>
      <w:r>
        <w:rPr>
          <w:bCs/>
        </w:rPr>
        <w:t xml:space="preserve">. The discussion will entail the findings of each theme, which is confirmed by the </w:t>
      </w:r>
      <w:proofErr w:type="gramStart"/>
      <w:r>
        <w:rPr>
          <w:bCs/>
        </w:rPr>
        <w:t>literature</w:t>
      </w:r>
      <w:proofErr w:type="gramEnd"/>
      <w:r>
        <w:rPr>
          <w:bCs/>
        </w:rPr>
        <w:t xml:space="preserve"> or which contradicts the existing literature.</w:t>
      </w:r>
    </w:p>
    <w:p w14:paraId="231C9A7E" w14:textId="5A3673CF" w:rsidR="00173355" w:rsidRPr="005A2414" w:rsidRDefault="00173355" w:rsidP="00AD757A">
      <w:pPr>
        <w:pStyle w:val="Heading2"/>
      </w:pPr>
      <w:bookmarkStart w:id="50" w:name="_Toc159873491"/>
      <w:r w:rsidRPr="005A2414">
        <w:t xml:space="preserve">Chapter </w:t>
      </w:r>
      <w:r w:rsidR="00614AD9">
        <w:t>6</w:t>
      </w:r>
      <w:r w:rsidRPr="005A2414">
        <w:t xml:space="preserve">: </w:t>
      </w:r>
      <w:r w:rsidR="00E32186">
        <w:t>Summary</w:t>
      </w:r>
      <w:r w:rsidRPr="005A2414">
        <w:t xml:space="preserve"> &amp; Recommendations</w:t>
      </w:r>
      <w:bookmarkEnd w:id="50"/>
      <w:r w:rsidRPr="005A2414">
        <w:t xml:space="preserve"> </w:t>
      </w:r>
    </w:p>
    <w:p w14:paraId="1B5F950A" w14:textId="77777777" w:rsidR="00173355" w:rsidRDefault="00173355" w:rsidP="001315A1">
      <w:r w:rsidRPr="005A2414">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p>
    <w:p w14:paraId="3CE55C20" w14:textId="66C7CE9D" w:rsidR="00173355" w:rsidRPr="005A2414" w:rsidRDefault="00173355" w:rsidP="001315A1"/>
    <w:p w14:paraId="460C1A01" w14:textId="34A41C31" w:rsidR="00173355" w:rsidRDefault="0014345A" w:rsidP="001315A1">
      <w:pPr>
        <w:pStyle w:val="Heading1"/>
      </w:pPr>
      <w:bookmarkStart w:id="51" w:name="_Toc159873492"/>
      <w:bookmarkStart w:id="52" w:name="_Toc147230920"/>
      <w:r>
        <w:t>5. CONCLUSION</w:t>
      </w:r>
      <w:bookmarkEnd w:id="51"/>
      <w:r>
        <w:t xml:space="preserve"> </w:t>
      </w:r>
    </w:p>
    <w:p w14:paraId="4F136920" w14:textId="48C0AC02" w:rsidR="0014345A" w:rsidRPr="0014345A" w:rsidRDefault="0014345A" w:rsidP="0014345A">
      <w:r>
        <w:t xml:space="preserve">This chapter explained the introduction to the study, the background of the study, and the research problem, </w:t>
      </w:r>
      <w:proofErr w:type="gramStart"/>
      <w:r>
        <w:t>objectives</w:t>
      </w:r>
      <w:proofErr w:type="gramEnd"/>
      <w:r>
        <w:t xml:space="preserve"> and questions. It further presented the summary of the study. Lastly there will be reference at the end. </w:t>
      </w:r>
    </w:p>
    <w:p w14:paraId="594E8528" w14:textId="77777777" w:rsidR="00173355" w:rsidRDefault="00173355" w:rsidP="001315A1"/>
    <w:p w14:paraId="345745D8" w14:textId="77777777" w:rsidR="00173355" w:rsidRDefault="00173355" w:rsidP="001315A1"/>
    <w:p w14:paraId="131F420B" w14:textId="77777777" w:rsidR="00173355" w:rsidRDefault="00173355" w:rsidP="001315A1"/>
    <w:p w14:paraId="313559EB" w14:textId="77777777" w:rsidR="00173355" w:rsidRDefault="00173355" w:rsidP="001315A1"/>
    <w:p w14:paraId="66C74F81" w14:textId="77777777" w:rsidR="00173355" w:rsidRDefault="00173355" w:rsidP="001315A1"/>
    <w:p w14:paraId="5DE64C9E" w14:textId="77777777" w:rsidR="00C232C5" w:rsidRDefault="00C232C5" w:rsidP="001315A1"/>
    <w:p w14:paraId="19C143D4" w14:textId="77777777" w:rsidR="00C232C5" w:rsidRDefault="00C232C5" w:rsidP="001315A1"/>
    <w:p w14:paraId="777A0FE2" w14:textId="77777777" w:rsidR="00C232C5" w:rsidRDefault="00C232C5" w:rsidP="001315A1"/>
    <w:p w14:paraId="0C01DA43" w14:textId="77777777" w:rsidR="00C232C5" w:rsidRDefault="00C232C5" w:rsidP="001315A1"/>
    <w:p w14:paraId="45CE807C" w14:textId="77777777" w:rsidR="00C232C5" w:rsidRDefault="00C232C5" w:rsidP="001315A1"/>
    <w:p w14:paraId="615FC55B" w14:textId="77777777" w:rsidR="00C232C5" w:rsidRDefault="00C232C5" w:rsidP="001315A1"/>
    <w:p w14:paraId="057A2680" w14:textId="77777777" w:rsidR="00C232C5" w:rsidRDefault="00C232C5" w:rsidP="001315A1"/>
    <w:p w14:paraId="079C4C19" w14:textId="77777777" w:rsidR="00C232C5" w:rsidRDefault="00C232C5" w:rsidP="001315A1"/>
    <w:p w14:paraId="740EE7C8" w14:textId="77777777" w:rsidR="00C232C5" w:rsidRDefault="00C232C5" w:rsidP="001315A1"/>
    <w:p w14:paraId="50EFC217" w14:textId="77777777" w:rsidR="00C232C5" w:rsidRDefault="00C232C5" w:rsidP="001315A1"/>
    <w:p w14:paraId="26AD4A41" w14:textId="77777777" w:rsidR="00C232C5" w:rsidRDefault="00C232C5" w:rsidP="001315A1"/>
    <w:p w14:paraId="391D4674" w14:textId="77777777" w:rsidR="00C232C5" w:rsidRDefault="00C232C5" w:rsidP="001315A1"/>
    <w:p w14:paraId="682F6C7E" w14:textId="77777777" w:rsidR="00C232C5" w:rsidRDefault="00C232C5" w:rsidP="001315A1"/>
    <w:p w14:paraId="5240F97C" w14:textId="77777777" w:rsidR="00E32186" w:rsidRDefault="00E32186" w:rsidP="00C232C5">
      <w:pPr>
        <w:pStyle w:val="Heading1"/>
      </w:pPr>
    </w:p>
    <w:p w14:paraId="12D0E239" w14:textId="77777777" w:rsidR="0014345A" w:rsidRDefault="0014345A" w:rsidP="0014345A"/>
    <w:p w14:paraId="37810AB7" w14:textId="77777777" w:rsidR="0014345A" w:rsidRDefault="0014345A" w:rsidP="0014345A"/>
    <w:p w14:paraId="7B3D722E" w14:textId="77777777" w:rsidR="0014345A" w:rsidRDefault="0014345A" w:rsidP="0014345A"/>
    <w:p w14:paraId="2EB82B78" w14:textId="77777777" w:rsidR="0014345A" w:rsidRDefault="0014345A" w:rsidP="0014345A"/>
    <w:p w14:paraId="2831902C" w14:textId="77777777" w:rsidR="0014345A" w:rsidRDefault="0014345A" w:rsidP="0014345A"/>
    <w:p w14:paraId="1554439A" w14:textId="77777777" w:rsidR="0014345A" w:rsidRDefault="0014345A" w:rsidP="0014345A"/>
    <w:p w14:paraId="0B6D445D" w14:textId="77777777" w:rsidR="0014345A" w:rsidRPr="0014345A" w:rsidRDefault="0014345A" w:rsidP="0014345A"/>
    <w:p w14:paraId="70B00C58" w14:textId="115F124B" w:rsidR="00173355" w:rsidRPr="00C232C5" w:rsidRDefault="0057396A" w:rsidP="00C232C5">
      <w:pPr>
        <w:pStyle w:val="Heading1"/>
      </w:pPr>
      <w:bookmarkStart w:id="53" w:name="_Toc159873493"/>
      <w:r w:rsidRPr="00C232C5">
        <w:t>REFERENCES</w:t>
      </w:r>
      <w:bookmarkEnd w:id="52"/>
      <w:bookmarkEnd w:id="53"/>
    </w:p>
    <w:p w14:paraId="3DED02C1" w14:textId="77777777" w:rsidR="0057396A" w:rsidRPr="0057396A" w:rsidRDefault="0057396A" w:rsidP="0057396A">
      <w:pPr>
        <w:rPr>
          <w:lang w:val="en-ZW"/>
        </w:rPr>
      </w:pPr>
      <w:r w:rsidRPr="0057396A">
        <w:rPr>
          <w:lang w:val="en-ZW"/>
        </w:rPr>
        <w:t xml:space="preserve">Akanbi, M. A., </w:t>
      </w:r>
      <w:proofErr w:type="spellStart"/>
      <w:r w:rsidRPr="0057396A">
        <w:rPr>
          <w:lang w:val="en-ZW"/>
        </w:rPr>
        <w:t>Ope</w:t>
      </w:r>
      <w:proofErr w:type="spellEnd"/>
      <w:r w:rsidRPr="0057396A">
        <w:rPr>
          <w:lang w:val="en-ZW"/>
        </w:rPr>
        <w:t xml:space="preserve">, B. W., </w:t>
      </w:r>
      <w:proofErr w:type="spellStart"/>
      <w:r w:rsidRPr="0057396A">
        <w:rPr>
          <w:lang w:val="en-ZW"/>
        </w:rPr>
        <w:t>Adeloye</w:t>
      </w:r>
      <w:proofErr w:type="spellEnd"/>
      <w:r w:rsidRPr="0057396A">
        <w:rPr>
          <w:lang w:val="en-ZW"/>
        </w:rPr>
        <w:t xml:space="preserve">, D. O., Amoo, E. O., </w:t>
      </w:r>
      <w:proofErr w:type="spellStart"/>
      <w:r w:rsidRPr="0057396A">
        <w:rPr>
          <w:lang w:val="en-ZW"/>
        </w:rPr>
        <w:t>Iruonagbe</w:t>
      </w:r>
      <w:proofErr w:type="spellEnd"/>
      <w:r w:rsidRPr="0057396A">
        <w:rPr>
          <w:lang w:val="en-ZW"/>
        </w:rPr>
        <w:t xml:space="preserve">, T. C., &amp; </w:t>
      </w:r>
      <w:proofErr w:type="spellStart"/>
      <w:r w:rsidRPr="0057396A">
        <w:rPr>
          <w:lang w:val="en-ZW"/>
        </w:rPr>
        <w:t>Omojola</w:t>
      </w:r>
      <w:proofErr w:type="spellEnd"/>
      <w:r w:rsidRPr="0057396A">
        <w:rPr>
          <w:lang w:val="en-ZW"/>
        </w:rPr>
        <w:t>, O. (2021). Influence of socio-economic factors on prevalence of teenage pregnancy in Nigeria. </w:t>
      </w:r>
      <w:r w:rsidRPr="0057396A">
        <w:rPr>
          <w:i/>
          <w:iCs/>
          <w:lang w:val="en-ZW"/>
        </w:rPr>
        <w:t>African Journal of Reproductive Health</w:t>
      </w:r>
      <w:r w:rsidRPr="0057396A">
        <w:rPr>
          <w:lang w:val="en-ZW"/>
        </w:rPr>
        <w:t>, </w:t>
      </w:r>
      <w:r w:rsidRPr="0057396A">
        <w:rPr>
          <w:i/>
          <w:iCs/>
          <w:lang w:val="en-ZW"/>
        </w:rPr>
        <w:t>25</w:t>
      </w:r>
      <w:r w:rsidRPr="0057396A">
        <w:rPr>
          <w:lang w:val="en-ZW"/>
        </w:rPr>
        <w:t>(5s), 138-146.</w:t>
      </w:r>
    </w:p>
    <w:p w14:paraId="399695A3" w14:textId="77777777" w:rsidR="0057396A" w:rsidRPr="005A2414" w:rsidRDefault="0057396A" w:rsidP="001315A1">
      <w:r w:rsidRPr="005A2414">
        <w:t xml:space="preserve">Department of Basic Education. (2017). </w:t>
      </w:r>
      <w:r w:rsidRPr="00AD757A">
        <w:rPr>
          <w:i/>
          <w:iCs/>
        </w:rPr>
        <w:t>The economic implications of teenage pregnancy in South Africa. Pretoria</w:t>
      </w:r>
      <w:r w:rsidRPr="005A2414">
        <w:t>: Department of Basic Education.</w:t>
      </w:r>
    </w:p>
    <w:p w14:paraId="60F7601C" w14:textId="77777777" w:rsidR="0057396A" w:rsidRPr="005A2414" w:rsidRDefault="0057396A" w:rsidP="001315A1">
      <w:r w:rsidRPr="005A2414">
        <w:t xml:space="preserve">Department of Health (2015). </w:t>
      </w:r>
      <w:r w:rsidRPr="00AD757A">
        <w:rPr>
          <w:i/>
          <w:iCs/>
        </w:rPr>
        <w:t>National Adolescent Sexual and Reproductive Health and Rights Framework Strategy 2014-2019</w:t>
      </w:r>
      <w:r w:rsidRPr="005A2414">
        <w:t>. Pretoria: Department of Health.</w:t>
      </w:r>
    </w:p>
    <w:p w14:paraId="0D2F0078" w14:textId="2614D0B8" w:rsidR="0057396A" w:rsidRPr="0057396A" w:rsidRDefault="0057396A" w:rsidP="0057396A">
      <w:pPr>
        <w:rPr>
          <w:lang w:val="en-ZW"/>
        </w:rPr>
      </w:pPr>
      <w:r w:rsidRPr="0057396A">
        <w:rPr>
          <w:lang w:val="en-ZW"/>
        </w:rPr>
        <w:t xml:space="preserve">Erasmus, M.O., Knight, L. and Dutton, J., </w:t>
      </w:r>
      <w:r>
        <w:rPr>
          <w:lang w:val="en-ZW"/>
        </w:rPr>
        <w:t>(</w:t>
      </w:r>
      <w:r w:rsidRPr="0057396A">
        <w:rPr>
          <w:lang w:val="en-ZW"/>
        </w:rPr>
        <w:t>2020</w:t>
      </w:r>
      <w:r>
        <w:rPr>
          <w:lang w:val="en-ZW"/>
        </w:rPr>
        <w:t>)</w:t>
      </w:r>
      <w:r w:rsidRPr="0057396A">
        <w:rPr>
          <w:lang w:val="en-ZW"/>
        </w:rPr>
        <w:t>. Barriers to accessing maternal health care amongst pregnant adolescents in South Africa: a qualitative study. </w:t>
      </w:r>
      <w:r w:rsidRPr="0057396A">
        <w:rPr>
          <w:i/>
          <w:iCs/>
          <w:lang w:val="en-ZW"/>
        </w:rPr>
        <w:t>International journal of public health</w:t>
      </w:r>
      <w:r w:rsidRPr="0057396A">
        <w:rPr>
          <w:lang w:val="en-ZW"/>
        </w:rPr>
        <w:t>, </w:t>
      </w:r>
      <w:r w:rsidRPr="0057396A">
        <w:rPr>
          <w:i/>
          <w:iCs/>
          <w:lang w:val="en-ZW"/>
        </w:rPr>
        <w:t>65</w:t>
      </w:r>
      <w:r w:rsidRPr="0057396A">
        <w:rPr>
          <w:lang w:val="en-ZW"/>
        </w:rPr>
        <w:t>, pp.469-476.</w:t>
      </w:r>
    </w:p>
    <w:p w14:paraId="123DFE62" w14:textId="0A57F5DC" w:rsidR="0057396A" w:rsidRPr="0057396A" w:rsidRDefault="0057396A" w:rsidP="0057396A">
      <w:pPr>
        <w:rPr>
          <w:lang w:val="en-ZW"/>
        </w:rPr>
      </w:pPr>
      <w:r w:rsidRPr="0057396A">
        <w:rPr>
          <w:lang w:val="en-ZW"/>
        </w:rPr>
        <w:t xml:space="preserve">Govender, D., Taylor, M. and Naidoo, S., </w:t>
      </w:r>
      <w:r>
        <w:rPr>
          <w:lang w:val="en-ZW"/>
        </w:rPr>
        <w:t>(</w:t>
      </w:r>
      <w:r w:rsidRPr="0057396A">
        <w:rPr>
          <w:lang w:val="en-ZW"/>
        </w:rPr>
        <w:t>2020</w:t>
      </w:r>
      <w:r>
        <w:rPr>
          <w:lang w:val="en-ZW"/>
        </w:rPr>
        <w:t>)</w:t>
      </w:r>
      <w:r w:rsidRPr="0057396A">
        <w:rPr>
          <w:lang w:val="en-ZW"/>
        </w:rPr>
        <w:t>. Adolescent pregnancy and parenting: Perceptions of healthcare providers. </w:t>
      </w:r>
      <w:r w:rsidRPr="0057396A">
        <w:rPr>
          <w:i/>
          <w:iCs/>
          <w:lang w:val="en-ZW"/>
        </w:rPr>
        <w:t>Journal of multidisciplinary healthcare</w:t>
      </w:r>
      <w:r w:rsidRPr="0057396A">
        <w:rPr>
          <w:lang w:val="en-ZW"/>
        </w:rPr>
        <w:t>, pp.1607-1628.</w:t>
      </w:r>
    </w:p>
    <w:p w14:paraId="6936013D" w14:textId="77777777" w:rsidR="0057396A" w:rsidRPr="0057396A" w:rsidRDefault="0057396A" w:rsidP="0057396A">
      <w:pPr>
        <w:rPr>
          <w:lang w:val="en-ZW"/>
        </w:rPr>
      </w:pPr>
      <w:r w:rsidRPr="0057396A">
        <w:rPr>
          <w:lang w:val="en-ZW"/>
        </w:rPr>
        <w:t>Jochim, J. (2021). </w:t>
      </w:r>
      <w:r w:rsidRPr="0057396A">
        <w:rPr>
          <w:i/>
          <w:iCs/>
          <w:lang w:val="en-ZW"/>
        </w:rPr>
        <w:t>Staying on track or falling behind? Factors associated with pre-and post-pregnancy schooling among adolescent mothers in South Africa</w:t>
      </w:r>
      <w:r w:rsidRPr="0057396A">
        <w:rPr>
          <w:lang w:val="en-ZW"/>
        </w:rPr>
        <w:t> (Doctoral dissertation, University of Oxford).</w:t>
      </w:r>
    </w:p>
    <w:p w14:paraId="57DA6EB4" w14:textId="592009B5" w:rsidR="0057396A" w:rsidRPr="0057396A" w:rsidRDefault="0057396A" w:rsidP="0057396A">
      <w:pPr>
        <w:rPr>
          <w:lang w:val="en-ZW"/>
        </w:rPr>
      </w:pPr>
      <w:r w:rsidRPr="0057396A">
        <w:rPr>
          <w:lang w:val="en-ZW"/>
        </w:rPr>
        <w:t xml:space="preserve">Jochim, J., Cluver, L.D. and </w:t>
      </w:r>
      <w:proofErr w:type="spellStart"/>
      <w:r w:rsidRPr="0057396A">
        <w:rPr>
          <w:lang w:val="en-ZW"/>
        </w:rPr>
        <w:t>Meinck</w:t>
      </w:r>
      <w:proofErr w:type="spellEnd"/>
      <w:r w:rsidRPr="0057396A">
        <w:rPr>
          <w:lang w:val="en-ZW"/>
        </w:rPr>
        <w:t xml:space="preserve">, F., </w:t>
      </w:r>
      <w:r>
        <w:rPr>
          <w:lang w:val="en-ZW"/>
        </w:rPr>
        <w:t>(</w:t>
      </w:r>
      <w:r w:rsidRPr="0057396A">
        <w:rPr>
          <w:lang w:val="en-ZW"/>
        </w:rPr>
        <w:t>2021</w:t>
      </w:r>
      <w:r>
        <w:rPr>
          <w:lang w:val="en-ZW"/>
        </w:rPr>
        <w:t>)</w:t>
      </w:r>
      <w:r w:rsidRPr="0057396A">
        <w:rPr>
          <w:lang w:val="en-ZW"/>
        </w:rPr>
        <w:t>. Learner pregnancy in South Africa’s Eastern Cape: The Factors affecting adolescent girls' school withdrawal during pregnancy. </w:t>
      </w:r>
      <w:r w:rsidRPr="0057396A">
        <w:rPr>
          <w:i/>
          <w:iCs/>
          <w:lang w:val="en-ZW"/>
        </w:rPr>
        <w:t>International Journal of Educational Development</w:t>
      </w:r>
      <w:r w:rsidRPr="0057396A">
        <w:rPr>
          <w:lang w:val="en-ZW"/>
        </w:rPr>
        <w:t>, </w:t>
      </w:r>
      <w:r w:rsidRPr="0057396A">
        <w:rPr>
          <w:i/>
          <w:iCs/>
          <w:lang w:val="en-ZW"/>
        </w:rPr>
        <w:t>87</w:t>
      </w:r>
      <w:r w:rsidRPr="0057396A">
        <w:rPr>
          <w:lang w:val="en-ZW"/>
        </w:rPr>
        <w:t>, p.102484.</w:t>
      </w:r>
    </w:p>
    <w:p w14:paraId="71D5DEA8" w14:textId="67322FB5" w:rsidR="0057396A" w:rsidRPr="0057396A" w:rsidRDefault="0057396A" w:rsidP="0057396A">
      <w:pPr>
        <w:rPr>
          <w:lang w:val="en-ZW"/>
        </w:rPr>
      </w:pPr>
      <w:r w:rsidRPr="0057396A">
        <w:rPr>
          <w:lang w:val="en-ZW"/>
        </w:rPr>
        <w:t xml:space="preserve">Khatri, K.K., </w:t>
      </w:r>
      <w:r>
        <w:rPr>
          <w:lang w:val="en-ZW"/>
        </w:rPr>
        <w:t>(</w:t>
      </w:r>
      <w:r w:rsidRPr="0057396A">
        <w:rPr>
          <w:lang w:val="en-ZW"/>
        </w:rPr>
        <w:t>2020</w:t>
      </w:r>
      <w:r>
        <w:rPr>
          <w:lang w:val="en-ZW"/>
        </w:rPr>
        <w:t>)</w:t>
      </w:r>
      <w:r w:rsidRPr="0057396A">
        <w:rPr>
          <w:lang w:val="en-ZW"/>
        </w:rPr>
        <w:t>. Research paradigm: A philosophy of educational research. </w:t>
      </w:r>
      <w:r w:rsidRPr="0057396A">
        <w:rPr>
          <w:i/>
          <w:iCs/>
          <w:lang w:val="en-ZW"/>
        </w:rPr>
        <w:t>International Journal of English Literature and Social Sciences (IJELS)</w:t>
      </w:r>
      <w:r w:rsidRPr="0057396A">
        <w:rPr>
          <w:lang w:val="en-ZW"/>
        </w:rPr>
        <w:t>, </w:t>
      </w:r>
      <w:r w:rsidRPr="0057396A">
        <w:rPr>
          <w:i/>
          <w:iCs/>
          <w:lang w:val="en-ZW"/>
        </w:rPr>
        <w:t>5</w:t>
      </w:r>
      <w:r w:rsidRPr="0057396A">
        <w:rPr>
          <w:lang w:val="en-ZW"/>
        </w:rPr>
        <w:t>(5).</w:t>
      </w:r>
    </w:p>
    <w:p w14:paraId="34CBC91F" w14:textId="4177DFBE" w:rsidR="0057396A" w:rsidRPr="0057396A" w:rsidRDefault="0057396A" w:rsidP="0057396A">
      <w:pPr>
        <w:rPr>
          <w:lang w:val="en-ZW"/>
        </w:rPr>
      </w:pPr>
      <w:r w:rsidRPr="0057396A">
        <w:rPr>
          <w:lang w:val="en-ZW"/>
        </w:rPr>
        <w:t xml:space="preserve">Maharaj, N.R., </w:t>
      </w:r>
      <w:r>
        <w:rPr>
          <w:lang w:val="en-ZW"/>
        </w:rPr>
        <w:t>(</w:t>
      </w:r>
      <w:r w:rsidRPr="0057396A">
        <w:rPr>
          <w:lang w:val="en-ZW"/>
        </w:rPr>
        <w:t>2022</w:t>
      </w:r>
      <w:r>
        <w:rPr>
          <w:lang w:val="en-ZW"/>
        </w:rPr>
        <w:t>)</w:t>
      </w:r>
      <w:r w:rsidRPr="0057396A">
        <w:rPr>
          <w:lang w:val="en-ZW"/>
        </w:rPr>
        <w:t>. Adolescent pregnancy in sub-Saharan Africa–a cause for concern. </w:t>
      </w:r>
      <w:r w:rsidRPr="0057396A">
        <w:rPr>
          <w:i/>
          <w:iCs/>
          <w:lang w:val="en-ZW"/>
        </w:rPr>
        <w:t>Frontiers in Reproductive Health</w:t>
      </w:r>
      <w:r w:rsidRPr="0057396A">
        <w:rPr>
          <w:lang w:val="en-ZW"/>
        </w:rPr>
        <w:t>, </w:t>
      </w:r>
      <w:r w:rsidRPr="0057396A">
        <w:rPr>
          <w:i/>
          <w:iCs/>
          <w:lang w:val="en-ZW"/>
        </w:rPr>
        <w:t>4</w:t>
      </w:r>
      <w:r w:rsidRPr="0057396A">
        <w:rPr>
          <w:lang w:val="en-ZW"/>
        </w:rPr>
        <w:t>, p.984303.</w:t>
      </w:r>
    </w:p>
    <w:p w14:paraId="6372DBBE" w14:textId="52025155" w:rsidR="0057396A" w:rsidRPr="0057396A" w:rsidRDefault="0057396A" w:rsidP="0057396A">
      <w:pPr>
        <w:rPr>
          <w:lang w:val="en-ZW"/>
        </w:rPr>
      </w:pPr>
      <w:r w:rsidRPr="0057396A">
        <w:rPr>
          <w:lang w:val="en-ZW"/>
        </w:rPr>
        <w:t xml:space="preserve">Mann, L., Bateson, D. and Black, K.I., </w:t>
      </w:r>
      <w:r>
        <w:rPr>
          <w:lang w:val="en-ZW"/>
        </w:rPr>
        <w:t>(</w:t>
      </w:r>
      <w:r w:rsidRPr="0057396A">
        <w:rPr>
          <w:lang w:val="en-ZW"/>
        </w:rPr>
        <w:t>2020</w:t>
      </w:r>
      <w:r>
        <w:rPr>
          <w:lang w:val="en-ZW"/>
        </w:rPr>
        <w:t>)</w:t>
      </w:r>
      <w:r w:rsidRPr="0057396A">
        <w:rPr>
          <w:lang w:val="en-ZW"/>
        </w:rPr>
        <w:t>. Teenage pregnancy. </w:t>
      </w:r>
      <w:r w:rsidRPr="0057396A">
        <w:rPr>
          <w:i/>
          <w:iCs/>
          <w:lang w:val="en-ZW"/>
        </w:rPr>
        <w:t>Australian journal of general practice</w:t>
      </w:r>
      <w:r w:rsidRPr="0057396A">
        <w:rPr>
          <w:lang w:val="en-ZW"/>
        </w:rPr>
        <w:t>, </w:t>
      </w:r>
      <w:r w:rsidRPr="0057396A">
        <w:rPr>
          <w:i/>
          <w:iCs/>
          <w:lang w:val="en-ZW"/>
        </w:rPr>
        <w:t>49</w:t>
      </w:r>
      <w:r w:rsidRPr="0057396A">
        <w:rPr>
          <w:lang w:val="en-ZW"/>
        </w:rPr>
        <w:t>(6), pp.310-316.</w:t>
      </w:r>
    </w:p>
    <w:p w14:paraId="4864F066" w14:textId="5B0E317C" w:rsidR="0057396A" w:rsidRPr="0057396A" w:rsidRDefault="0057396A" w:rsidP="0057396A">
      <w:pPr>
        <w:rPr>
          <w:lang w:val="en-ZW"/>
        </w:rPr>
      </w:pPr>
      <w:r w:rsidRPr="0057396A">
        <w:rPr>
          <w:lang w:val="en-ZW"/>
        </w:rPr>
        <w:lastRenderedPageBreak/>
        <w:t xml:space="preserve">Mann, L., Bateson, D. and Black, K.I., </w:t>
      </w:r>
      <w:r>
        <w:rPr>
          <w:lang w:val="en-ZW"/>
        </w:rPr>
        <w:t>(</w:t>
      </w:r>
      <w:r w:rsidRPr="0057396A">
        <w:rPr>
          <w:lang w:val="en-ZW"/>
        </w:rPr>
        <w:t>2020</w:t>
      </w:r>
      <w:r>
        <w:rPr>
          <w:lang w:val="en-ZW"/>
        </w:rPr>
        <w:t>)</w:t>
      </w:r>
      <w:r w:rsidRPr="0057396A">
        <w:rPr>
          <w:lang w:val="en-ZW"/>
        </w:rPr>
        <w:t>. Teenage pregnancy. </w:t>
      </w:r>
      <w:r w:rsidRPr="0057396A">
        <w:rPr>
          <w:i/>
          <w:iCs/>
          <w:lang w:val="en-ZW"/>
        </w:rPr>
        <w:t>Australian journal of general practice</w:t>
      </w:r>
      <w:r w:rsidRPr="0057396A">
        <w:rPr>
          <w:lang w:val="en-ZW"/>
        </w:rPr>
        <w:t>, </w:t>
      </w:r>
      <w:r w:rsidRPr="0057396A">
        <w:rPr>
          <w:i/>
          <w:iCs/>
          <w:lang w:val="en-ZW"/>
        </w:rPr>
        <w:t>49</w:t>
      </w:r>
      <w:r w:rsidRPr="0057396A">
        <w:rPr>
          <w:lang w:val="en-ZW"/>
        </w:rPr>
        <w:t>(6), pp.310-316.</w:t>
      </w:r>
    </w:p>
    <w:p w14:paraId="3993D4B6" w14:textId="2842B57B" w:rsidR="0057396A" w:rsidRPr="0057396A" w:rsidRDefault="0057396A" w:rsidP="0057396A">
      <w:pPr>
        <w:rPr>
          <w:lang w:val="en-ZW"/>
        </w:rPr>
      </w:pPr>
      <w:r w:rsidRPr="0057396A">
        <w:rPr>
          <w:lang w:val="en-ZW"/>
        </w:rPr>
        <w:t xml:space="preserve">Mkwananzi, S., Lebelo, R.S., Mashinini, A., Ngake, A., </w:t>
      </w:r>
      <w:proofErr w:type="spellStart"/>
      <w:r w:rsidRPr="0057396A">
        <w:rPr>
          <w:lang w:val="en-ZW"/>
        </w:rPr>
        <w:t>Paledi</w:t>
      </w:r>
      <w:proofErr w:type="spellEnd"/>
      <w:r w:rsidRPr="0057396A">
        <w:rPr>
          <w:lang w:val="en-ZW"/>
        </w:rPr>
        <w:t xml:space="preserve">, M.S. and Thwala, L.S., </w:t>
      </w:r>
      <w:r>
        <w:rPr>
          <w:lang w:val="en-ZW"/>
        </w:rPr>
        <w:t>(</w:t>
      </w:r>
      <w:r w:rsidRPr="0057396A">
        <w:rPr>
          <w:lang w:val="en-ZW"/>
        </w:rPr>
        <w:t>2022</w:t>
      </w:r>
      <w:r>
        <w:rPr>
          <w:lang w:val="en-ZW"/>
        </w:rPr>
        <w:t>)</w:t>
      </w:r>
      <w:r w:rsidRPr="0057396A">
        <w:rPr>
          <w:lang w:val="en-ZW"/>
        </w:rPr>
        <w:t>. Socio-Cultural Predictors of Teenage Pregnancy in South Africa: A Cross-Sectional Study that Compares Rural and Urban Areas. </w:t>
      </w:r>
      <w:r w:rsidRPr="0057396A">
        <w:rPr>
          <w:i/>
          <w:iCs/>
          <w:lang w:val="en-ZW"/>
        </w:rPr>
        <w:t>Gender and Behaviour</w:t>
      </w:r>
      <w:r w:rsidRPr="0057396A">
        <w:rPr>
          <w:lang w:val="en-ZW"/>
        </w:rPr>
        <w:t>, </w:t>
      </w:r>
      <w:r w:rsidRPr="0057396A">
        <w:rPr>
          <w:i/>
          <w:iCs/>
          <w:lang w:val="en-ZW"/>
        </w:rPr>
        <w:t>20</w:t>
      </w:r>
      <w:r w:rsidRPr="0057396A">
        <w:rPr>
          <w:lang w:val="en-ZW"/>
        </w:rPr>
        <w:t>(4), pp.20525-20541.</w:t>
      </w:r>
    </w:p>
    <w:p w14:paraId="77540E73" w14:textId="77777777" w:rsidR="0057396A" w:rsidRPr="005A2414" w:rsidRDefault="0057396A" w:rsidP="001315A1">
      <w:proofErr w:type="spellStart"/>
      <w:r w:rsidRPr="005A2414">
        <w:t>Mukudu</w:t>
      </w:r>
      <w:proofErr w:type="spellEnd"/>
      <w:r w:rsidRPr="005A2414">
        <w:t xml:space="preserve">, H., &amp; </w:t>
      </w:r>
      <w:proofErr w:type="spellStart"/>
      <w:r w:rsidRPr="005A2414">
        <w:t>Pather</w:t>
      </w:r>
      <w:proofErr w:type="spellEnd"/>
      <w:r w:rsidRPr="005A2414">
        <w:t xml:space="preserve">, R. (2017). Teenage pregnancy in South African schools: Challenges, </w:t>
      </w:r>
      <w:proofErr w:type="gramStart"/>
      <w:r w:rsidRPr="005A2414">
        <w:t>trends</w:t>
      </w:r>
      <w:proofErr w:type="gramEnd"/>
      <w:r w:rsidRPr="005A2414">
        <w:t xml:space="preserve"> and policy issues. </w:t>
      </w:r>
      <w:r w:rsidRPr="00AD757A">
        <w:rPr>
          <w:i/>
          <w:iCs/>
        </w:rPr>
        <w:t>Mediterranean Journal of Social Sciences</w:t>
      </w:r>
      <w:r w:rsidRPr="005A2414">
        <w:t>, 8(3), 69-76.</w:t>
      </w:r>
    </w:p>
    <w:p w14:paraId="6EBB44CA" w14:textId="77777777" w:rsidR="0057396A" w:rsidRPr="0057396A" w:rsidRDefault="0057396A" w:rsidP="0057396A">
      <w:pPr>
        <w:rPr>
          <w:lang w:val="en-ZW"/>
        </w:rPr>
      </w:pPr>
      <w:r w:rsidRPr="0057396A">
        <w:rPr>
          <w:lang w:val="en-ZW"/>
        </w:rPr>
        <w:t>Nayak, J. K., &amp; Singh, P. (2021). </w:t>
      </w:r>
      <w:r w:rsidRPr="0057396A">
        <w:rPr>
          <w:i/>
          <w:iCs/>
          <w:lang w:val="en-ZW"/>
        </w:rPr>
        <w:t>Fundamentals of research methodology problems and prospects</w:t>
      </w:r>
      <w:r w:rsidRPr="0057396A">
        <w:rPr>
          <w:lang w:val="en-ZW"/>
        </w:rPr>
        <w:t>. SSDN Publishers &amp; Distributors.</w:t>
      </w:r>
    </w:p>
    <w:p w14:paraId="214AF2B2" w14:textId="77777777" w:rsidR="0057396A" w:rsidRPr="0057396A" w:rsidRDefault="0057396A" w:rsidP="0057396A">
      <w:pPr>
        <w:rPr>
          <w:lang w:val="en-ZW"/>
        </w:rPr>
      </w:pPr>
      <w:r w:rsidRPr="0057396A">
        <w:rPr>
          <w:lang w:val="en-ZW"/>
        </w:rPr>
        <w:t xml:space="preserve">Newman, M., &amp; Gough, D. (2020). Systematic reviews in educational research: Methodology, </w:t>
      </w:r>
      <w:proofErr w:type="gramStart"/>
      <w:r w:rsidRPr="0057396A">
        <w:rPr>
          <w:lang w:val="en-ZW"/>
        </w:rPr>
        <w:t>perspectives</w:t>
      </w:r>
      <w:proofErr w:type="gramEnd"/>
      <w:r w:rsidRPr="0057396A">
        <w:rPr>
          <w:lang w:val="en-ZW"/>
        </w:rPr>
        <w:t xml:space="preserve"> and application. </w:t>
      </w:r>
      <w:r w:rsidRPr="0057396A">
        <w:rPr>
          <w:i/>
          <w:iCs/>
          <w:lang w:val="en-ZW"/>
        </w:rPr>
        <w:t xml:space="preserve">Systematic reviews in educational research: Methodology, </w:t>
      </w:r>
      <w:proofErr w:type="gramStart"/>
      <w:r w:rsidRPr="0057396A">
        <w:rPr>
          <w:i/>
          <w:iCs/>
          <w:lang w:val="en-ZW"/>
        </w:rPr>
        <w:t>perspectives</w:t>
      </w:r>
      <w:proofErr w:type="gramEnd"/>
      <w:r w:rsidRPr="0057396A">
        <w:rPr>
          <w:i/>
          <w:iCs/>
          <w:lang w:val="en-ZW"/>
        </w:rPr>
        <w:t xml:space="preserve"> and application</w:t>
      </w:r>
      <w:r w:rsidRPr="0057396A">
        <w:rPr>
          <w:lang w:val="en-ZW"/>
        </w:rPr>
        <w:t>, 3-22.</w:t>
      </w:r>
    </w:p>
    <w:p w14:paraId="534D4D23" w14:textId="77777777" w:rsidR="0057396A" w:rsidRPr="0057396A" w:rsidRDefault="0057396A" w:rsidP="0057396A">
      <w:pPr>
        <w:rPr>
          <w:lang w:val="en-ZW"/>
        </w:rPr>
      </w:pPr>
      <w:r w:rsidRPr="0057396A">
        <w:rPr>
          <w:lang w:val="en-ZW"/>
        </w:rPr>
        <w:t xml:space="preserve">Nyemba, D. C., Medina-Marino, A., Peters, R. P., Klausner, J. D., </w:t>
      </w:r>
      <w:proofErr w:type="spellStart"/>
      <w:r w:rsidRPr="0057396A">
        <w:rPr>
          <w:lang w:val="en-ZW"/>
        </w:rPr>
        <w:t>Ngwepe</w:t>
      </w:r>
      <w:proofErr w:type="spellEnd"/>
      <w:r w:rsidRPr="0057396A">
        <w:rPr>
          <w:lang w:val="en-ZW"/>
        </w:rPr>
        <w:t xml:space="preserve">, P., Myer, L., ... &amp; Davey, D. J. (2021). Prevalence, </w:t>
      </w:r>
      <w:proofErr w:type="gramStart"/>
      <w:r w:rsidRPr="0057396A">
        <w:rPr>
          <w:lang w:val="en-ZW"/>
        </w:rPr>
        <w:t>incidence</w:t>
      </w:r>
      <w:proofErr w:type="gramEnd"/>
      <w:r w:rsidRPr="0057396A">
        <w:rPr>
          <w:lang w:val="en-ZW"/>
        </w:rPr>
        <w:t xml:space="preserve"> and associated risk factors of STIs during pregnancy in South Africa. </w:t>
      </w:r>
      <w:r w:rsidRPr="0057396A">
        <w:rPr>
          <w:i/>
          <w:iCs/>
          <w:lang w:val="en-ZW"/>
        </w:rPr>
        <w:t>Sexually transmitted infections</w:t>
      </w:r>
      <w:r w:rsidRPr="0057396A">
        <w:rPr>
          <w:lang w:val="en-ZW"/>
        </w:rPr>
        <w:t>, </w:t>
      </w:r>
      <w:r w:rsidRPr="0057396A">
        <w:rPr>
          <w:i/>
          <w:iCs/>
          <w:lang w:val="en-ZW"/>
        </w:rPr>
        <w:t>97</w:t>
      </w:r>
      <w:r w:rsidRPr="0057396A">
        <w:rPr>
          <w:lang w:val="en-ZW"/>
        </w:rPr>
        <w:t>(5), 375-381.</w:t>
      </w:r>
    </w:p>
    <w:p w14:paraId="0D1CE2C5" w14:textId="77777777" w:rsidR="0057396A" w:rsidRPr="0057396A" w:rsidRDefault="0057396A" w:rsidP="0057396A">
      <w:pPr>
        <w:rPr>
          <w:lang w:val="en-ZW"/>
        </w:rPr>
      </w:pPr>
      <w:r w:rsidRPr="0057396A">
        <w:rPr>
          <w:lang w:val="en-ZW"/>
        </w:rPr>
        <w:t>Pandey, P. and Pandey, M.M., 2021. </w:t>
      </w:r>
      <w:r w:rsidRPr="0057396A">
        <w:rPr>
          <w:i/>
          <w:iCs/>
          <w:lang w:val="en-ZW"/>
        </w:rPr>
        <w:t>Research methodology tools and techniques</w:t>
      </w:r>
      <w:r w:rsidRPr="0057396A">
        <w:rPr>
          <w:lang w:val="en-ZW"/>
        </w:rPr>
        <w:t xml:space="preserve">. Bridge </w:t>
      </w:r>
      <w:proofErr w:type="spellStart"/>
      <w:r w:rsidRPr="0057396A">
        <w:rPr>
          <w:lang w:val="en-ZW"/>
        </w:rPr>
        <w:t>Center</w:t>
      </w:r>
      <w:proofErr w:type="spellEnd"/>
      <w:r w:rsidRPr="0057396A">
        <w:rPr>
          <w:lang w:val="en-ZW"/>
        </w:rPr>
        <w:t>.</w:t>
      </w:r>
    </w:p>
    <w:p w14:paraId="16CE7C98" w14:textId="77777777" w:rsidR="0057396A" w:rsidRDefault="0057396A" w:rsidP="001315A1">
      <w:r w:rsidRPr="005A2414">
        <w:t xml:space="preserve">World Bank. (2018). </w:t>
      </w:r>
      <w:r w:rsidRPr="00AD757A">
        <w:rPr>
          <w:i/>
          <w:iCs/>
        </w:rPr>
        <w:t>Teenage Mothers and Mothers-to-Be in South Africa: What We Know and What We Need to Know</w:t>
      </w:r>
      <w:r w:rsidRPr="005A2414">
        <w:t>. Washington, DC: World Bank.</w:t>
      </w:r>
    </w:p>
    <w:p w14:paraId="6E5D6B44" w14:textId="61C0F94C" w:rsidR="0057396A" w:rsidRPr="005A2414" w:rsidRDefault="0057396A" w:rsidP="001315A1"/>
    <w:p w14:paraId="08767184" w14:textId="77777777" w:rsidR="003F4304" w:rsidRDefault="003F4304" w:rsidP="001315A1"/>
    <w:sectPr w:rsidR="003F4304" w:rsidSect="00A630A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627EB" w14:textId="77777777" w:rsidR="00A630A7" w:rsidRDefault="00A630A7">
      <w:pPr>
        <w:spacing w:after="0" w:line="240" w:lineRule="auto"/>
      </w:pPr>
      <w:r>
        <w:separator/>
      </w:r>
    </w:p>
  </w:endnote>
  <w:endnote w:type="continuationSeparator" w:id="0">
    <w:p w14:paraId="3C624562" w14:textId="77777777" w:rsidR="00A630A7" w:rsidRDefault="00A63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018527"/>
      <w:docPartObj>
        <w:docPartGallery w:val="Page Numbers (Bottom of Page)"/>
        <w:docPartUnique/>
      </w:docPartObj>
    </w:sdtPr>
    <w:sdtEndPr>
      <w:rPr>
        <w:noProof/>
      </w:rPr>
    </w:sdtEndPr>
    <w:sdtContent>
      <w:p w14:paraId="56054299" w14:textId="77777777" w:rsidR="00BA7966" w:rsidRDefault="001733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D8BAD4" w14:textId="77777777" w:rsidR="00BA7966" w:rsidRDefault="00BA7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94A8F" w14:textId="77777777" w:rsidR="00A630A7" w:rsidRDefault="00A630A7">
      <w:pPr>
        <w:spacing w:after="0" w:line="240" w:lineRule="auto"/>
      </w:pPr>
      <w:r>
        <w:separator/>
      </w:r>
    </w:p>
  </w:footnote>
  <w:footnote w:type="continuationSeparator" w:id="0">
    <w:p w14:paraId="07EA0A99" w14:textId="77777777" w:rsidR="00A630A7" w:rsidRDefault="00A630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514E2"/>
    <w:multiLevelType w:val="multilevel"/>
    <w:tmpl w:val="B2B0808C"/>
    <w:lvl w:ilvl="0">
      <w:start w:val="1"/>
      <w:numFmt w:val="decimal"/>
      <w:lvlText w:val="%1."/>
      <w:lvlJc w:val="left"/>
      <w:pPr>
        <w:ind w:left="720" w:hanging="360"/>
      </w:pPr>
      <w:rPr>
        <w:rFonts w:hint="default"/>
      </w:rPr>
    </w:lvl>
    <w:lvl w:ilvl="1">
      <w:start w:val="5"/>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F83364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F1144C"/>
    <w:multiLevelType w:val="hybridMultilevel"/>
    <w:tmpl w:val="20048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9499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F540F"/>
    <w:multiLevelType w:val="hybridMultilevel"/>
    <w:tmpl w:val="0436F2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480C4532"/>
    <w:multiLevelType w:val="multilevel"/>
    <w:tmpl w:val="814EF34A"/>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FA10D78"/>
    <w:multiLevelType w:val="multilevel"/>
    <w:tmpl w:val="B2B0808C"/>
    <w:lvl w:ilvl="0">
      <w:start w:val="1"/>
      <w:numFmt w:val="decimal"/>
      <w:lvlText w:val="%1."/>
      <w:lvlJc w:val="left"/>
      <w:pPr>
        <w:ind w:left="720" w:hanging="360"/>
      </w:pPr>
      <w:rPr>
        <w:rFonts w:hint="default"/>
      </w:rPr>
    </w:lvl>
    <w:lvl w:ilvl="1">
      <w:start w:val="5"/>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E117A07"/>
    <w:multiLevelType w:val="multilevel"/>
    <w:tmpl w:val="9D5EC506"/>
    <w:lvl w:ilvl="0">
      <w:start w:val="1"/>
      <w:numFmt w:val="decimal"/>
      <w:lvlText w:val="%1."/>
      <w:lvlJc w:val="left"/>
      <w:pPr>
        <w:ind w:left="360" w:hanging="360"/>
      </w:pPr>
      <w:rPr>
        <w:rFonts w:ascii="Arial" w:eastAsiaTheme="minorHAnsi" w:hAnsi="Arial" w:cstheme="minorBidi"/>
        <w:b w:val="0"/>
        <w:bCs w:val="0"/>
      </w:rPr>
    </w:lvl>
    <w:lvl w:ilvl="1">
      <w:start w:val="1"/>
      <w:numFmt w:val="decimal"/>
      <w:isLgl/>
      <w:lvlText w:val="%1.%2"/>
      <w:lvlJc w:val="left"/>
      <w:pPr>
        <w:ind w:left="76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7CE7043"/>
    <w:multiLevelType w:val="hybridMultilevel"/>
    <w:tmpl w:val="7864FB7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525824431">
    <w:abstractNumId w:val="1"/>
  </w:num>
  <w:num w:numId="2" w16cid:durableId="2068913769">
    <w:abstractNumId w:val="3"/>
  </w:num>
  <w:num w:numId="3" w16cid:durableId="1491368020">
    <w:abstractNumId w:val="2"/>
  </w:num>
  <w:num w:numId="4" w16cid:durableId="2066878198">
    <w:abstractNumId w:val="7"/>
  </w:num>
  <w:num w:numId="5" w16cid:durableId="463617384">
    <w:abstractNumId w:val="4"/>
  </w:num>
  <w:num w:numId="6" w16cid:durableId="735670450">
    <w:abstractNumId w:val="8"/>
  </w:num>
  <w:num w:numId="7" w16cid:durableId="2074235008">
    <w:abstractNumId w:val="5"/>
  </w:num>
  <w:num w:numId="8" w16cid:durableId="977078052">
    <w:abstractNumId w:val="0"/>
  </w:num>
  <w:num w:numId="9" w16cid:durableId="1480268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55"/>
    <w:rsid w:val="00010EDD"/>
    <w:rsid w:val="0003528C"/>
    <w:rsid w:val="0005000F"/>
    <w:rsid w:val="000678C3"/>
    <w:rsid w:val="00072045"/>
    <w:rsid w:val="000C5610"/>
    <w:rsid w:val="000D09CD"/>
    <w:rsid w:val="000E0E87"/>
    <w:rsid w:val="00101505"/>
    <w:rsid w:val="00112952"/>
    <w:rsid w:val="001315A1"/>
    <w:rsid w:val="0014345A"/>
    <w:rsid w:val="001465BF"/>
    <w:rsid w:val="00173355"/>
    <w:rsid w:val="001A35E4"/>
    <w:rsid w:val="001C1A8C"/>
    <w:rsid w:val="001D56F3"/>
    <w:rsid w:val="0022089F"/>
    <w:rsid w:val="002246DC"/>
    <w:rsid w:val="00237A53"/>
    <w:rsid w:val="00247C97"/>
    <w:rsid w:val="0026081A"/>
    <w:rsid w:val="002B5D0C"/>
    <w:rsid w:val="002E7E2D"/>
    <w:rsid w:val="003A2684"/>
    <w:rsid w:val="003C67EA"/>
    <w:rsid w:val="003E1FD5"/>
    <w:rsid w:val="003F4304"/>
    <w:rsid w:val="003F522C"/>
    <w:rsid w:val="004041F7"/>
    <w:rsid w:val="0040689D"/>
    <w:rsid w:val="00485413"/>
    <w:rsid w:val="00493172"/>
    <w:rsid w:val="0049481A"/>
    <w:rsid w:val="004D4BE0"/>
    <w:rsid w:val="004E1850"/>
    <w:rsid w:val="004E3B72"/>
    <w:rsid w:val="00560341"/>
    <w:rsid w:val="0057396A"/>
    <w:rsid w:val="005841A4"/>
    <w:rsid w:val="005A67C3"/>
    <w:rsid w:val="005B7DB6"/>
    <w:rsid w:val="005D3DA1"/>
    <w:rsid w:val="005E3DCA"/>
    <w:rsid w:val="00606E18"/>
    <w:rsid w:val="00614AD9"/>
    <w:rsid w:val="006531FD"/>
    <w:rsid w:val="00714B4D"/>
    <w:rsid w:val="0071737D"/>
    <w:rsid w:val="007273E9"/>
    <w:rsid w:val="00791531"/>
    <w:rsid w:val="007A5BC0"/>
    <w:rsid w:val="00834339"/>
    <w:rsid w:val="00836E4B"/>
    <w:rsid w:val="00837B6F"/>
    <w:rsid w:val="008A7E89"/>
    <w:rsid w:val="008B7405"/>
    <w:rsid w:val="009112F5"/>
    <w:rsid w:val="009120B0"/>
    <w:rsid w:val="009318D6"/>
    <w:rsid w:val="00935CE4"/>
    <w:rsid w:val="0095434D"/>
    <w:rsid w:val="009847BD"/>
    <w:rsid w:val="00A268B2"/>
    <w:rsid w:val="00A51514"/>
    <w:rsid w:val="00A630A7"/>
    <w:rsid w:val="00A66AC0"/>
    <w:rsid w:val="00A83609"/>
    <w:rsid w:val="00AA32CD"/>
    <w:rsid w:val="00AC042B"/>
    <w:rsid w:val="00AC2801"/>
    <w:rsid w:val="00AD757A"/>
    <w:rsid w:val="00B03CD5"/>
    <w:rsid w:val="00B11231"/>
    <w:rsid w:val="00B11CB5"/>
    <w:rsid w:val="00B169F5"/>
    <w:rsid w:val="00B3394F"/>
    <w:rsid w:val="00B3493C"/>
    <w:rsid w:val="00BA7966"/>
    <w:rsid w:val="00C0055B"/>
    <w:rsid w:val="00C16637"/>
    <w:rsid w:val="00C232C5"/>
    <w:rsid w:val="00C34E11"/>
    <w:rsid w:val="00C75F26"/>
    <w:rsid w:val="00C82ADC"/>
    <w:rsid w:val="00C9009D"/>
    <w:rsid w:val="00DC294C"/>
    <w:rsid w:val="00DC4053"/>
    <w:rsid w:val="00DD5E85"/>
    <w:rsid w:val="00E32186"/>
    <w:rsid w:val="00E44601"/>
    <w:rsid w:val="00E4532F"/>
    <w:rsid w:val="00E61972"/>
    <w:rsid w:val="00E6625C"/>
    <w:rsid w:val="00E8061D"/>
    <w:rsid w:val="00F155A0"/>
    <w:rsid w:val="00F26B74"/>
    <w:rsid w:val="00F64DE4"/>
    <w:rsid w:val="00F729ED"/>
    <w:rsid w:val="00F75AFA"/>
    <w:rsid w:val="00FE64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16F1D"/>
  <w15:chartTrackingRefBased/>
  <w15:docId w15:val="{F1025C01-5367-4712-AB8E-C34FCAAC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355"/>
    <w:pPr>
      <w:spacing w:line="360" w:lineRule="auto"/>
      <w:jc w:val="both"/>
    </w:pPr>
    <w:rPr>
      <w:rFonts w:ascii="Arial" w:hAnsi="Arial"/>
      <w:color w:val="000000" w:themeColor="text1"/>
      <w:sz w:val="24"/>
      <w:lang w:val="en-ZA"/>
    </w:rPr>
  </w:style>
  <w:style w:type="paragraph" w:styleId="Heading1">
    <w:name w:val="heading 1"/>
    <w:basedOn w:val="Normal"/>
    <w:next w:val="Normal"/>
    <w:link w:val="Heading1Char"/>
    <w:uiPriority w:val="9"/>
    <w:qFormat/>
    <w:rsid w:val="00173355"/>
    <w:pPr>
      <w:outlineLvl w:val="0"/>
    </w:pPr>
    <w:rPr>
      <w:b/>
      <w:bCs/>
    </w:rPr>
  </w:style>
  <w:style w:type="paragraph" w:styleId="Heading2">
    <w:name w:val="heading 2"/>
    <w:basedOn w:val="Normal"/>
    <w:next w:val="Normal"/>
    <w:link w:val="Heading2Char"/>
    <w:uiPriority w:val="9"/>
    <w:unhideWhenUsed/>
    <w:qFormat/>
    <w:rsid w:val="00173355"/>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355"/>
    <w:rPr>
      <w:rFonts w:ascii="Arial" w:hAnsi="Arial"/>
      <w:b/>
      <w:bCs/>
      <w:color w:val="000000" w:themeColor="text1"/>
      <w:sz w:val="24"/>
      <w:lang w:val="en-ZA"/>
    </w:rPr>
  </w:style>
  <w:style w:type="character" w:customStyle="1" w:styleId="Heading2Char">
    <w:name w:val="Heading 2 Char"/>
    <w:basedOn w:val="DefaultParagraphFont"/>
    <w:link w:val="Heading2"/>
    <w:uiPriority w:val="9"/>
    <w:rsid w:val="00173355"/>
    <w:rPr>
      <w:rFonts w:ascii="Arial" w:hAnsi="Arial"/>
      <w:b/>
      <w:bCs/>
      <w:color w:val="000000" w:themeColor="text1"/>
      <w:sz w:val="24"/>
      <w:lang w:val="en-ZA"/>
    </w:rPr>
  </w:style>
  <w:style w:type="paragraph" w:styleId="ListParagraph">
    <w:name w:val="List Paragraph"/>
    <w:basedOn w:val="Normal"/>
    <w:uiPriority w:val="34"/>
    <w:qFormat/>
    <w:rsid w:val="00173355"/>
    <w:pPr>
      <w:ind w:left="720"/>
      <w:contextualSpacing/>
    </w:pPr>
  </w:style>
  <w:style w:type="paragraph" w:styleId="Footer">
    <w:name w:val="footer"/>
    <w:basedOn w:val="Normal"/>
    <w:link w:val="FooterChar"/>
    <w:uiPriority w:val="99"/>
    <w:unhideWhenUsed/>
    <w:rsid w:val="00173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55"/>
    <w:rPr>
      <w:rFonts w:ascii="Arial" w:hAnsi="Arial"/>
      <w:color w:val="000000" w:themeColor="text1"/>
      <w:sz w:val="24"/>
      <w:lang w:val="en-ZA"/>
    </w:rPr>
  </w:style>
  <w:style w:type="character" w:styleId="CommentReference">
    <w:name w:val="annotation reference"/>
    <w:basedOn w:val="DefaultParagraphFont"/>
    <w:uiPriority w:val="99"/>
    <w:semiHidden/>
    <w:unhideWhenUsed/>
    <w:rsid w:val="0026081A"/>
    <w:rPr>
      <w:sz w:val="16"/>
      <w:szCs w:val="16"/>
    </w:rPr>
  </w:style>
  <w:style w:type="paragraph" w:styleId="CommentText">
    <w:name w:val="annotation text"/>
    <w:basedOn w:val="Normal"/>
    <w:link w:val="CommentTextChar"/>
    <w:uiPriority w:val="99"/>
    <w:semiHidden/>
    <w:unhideWhenUsed/>
    <w:rsid w:val="0026081A"/>
    <w:pPr>
      <w:spacing w:line="240" w:lineRule="auto"/>
    </w:pPr>
    <w:rPr>
      <w:sz w:val="20"/>
      <w:szCs w:val="20"/>
    </w:rPr>
  </w:style>
  <w:style w:type="character" w:customStyle="1" w:styleId="CommentTextChar">
    <w:name w:val="Comment Text Char"/>
    <w:basedOn w:val="DefaultParagraphFont"/>
    <w:link w:val="CommentText"/>
    <w:uiPriority w:val="99"/>
    <w:semiHidden/>
    <w:rsid w:val="0026081A"/>
    <w:rPr>
      <w:rFonts w:ascii="Arial" w:hAnsi="Arial"/>
      <w:color w:val="000000" w:themeColor="text1"/>
      <w:sz w:val="20"/>
      <w:szCs w:val="20"/>
      <w:lang w:val="en-ZA"/>
    </w:rPr>
  </w:style>
  <w:style w:type="paragraph" w:styleId="CommentSubject">
    <w:name w:val="annotation subject"/>
    <w:basedOn w:val="CommentText"/>
    <w:next w:val="CommentText"/>
    <w:link w:val="CommentSubjectChar"/>
    <w:uiPriority w:val="99"/>
    <w:semiHidden/>
    <w:unhideWhenUsed/>
    <w:rsid w:val="0026081A"/>
    <w:rPr>
      <w:b/>
      <w:bCs/>
    </w:rPr>
  </w:style>
  <w:style w:type="character" w:customStyle="1" w:styleId="CommentSubjectChar">
    <w:name w:val="Comment Subject Char"/>
    <w:basedOn w:val="CommentTextChar"/>
    <w:link w:val="CommentSubject"/>
    <w:uiPriority w:val="99"/>
    <w:semiHidden/>
    <w:rsid w:val="0026081A"/>
    <w:rPr>
      <w:rFonts w:ascii="Arial" w:hAnsi="Arial"/>
      <w:b/>
      <w:bCs/>
      <w:color w:val="000000" w:themeColor="text1"/>
      <w:sz w:val="20"/>
      <w:szCs w:val="20"/>
      <w:lang w:val="en-ZA"/>
    </w:rPr>
  </w:style>
  <w:style w:type="paragraph" w:styleId="BalloonText">
    <w:name w:val="Balloon Text"/>
    <w:basedOn w:val="Normal"/>
    <w:link w:val="BalloonTextChar"/>
    <w:uiPriority w:val="99"/>
    <w:semiHidden/>
    <w:unhideWhenUsed/>
    <w:rsid w:val="002608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81A"/>
    <w:rPr>
      <w:rFonts w:ascii="Segoe UI" w:hAnsi="Segoe UI" w:cs="Segoe UI"/>
      <w:color w:val="000000" w:themeColor="text1"/>
      <w:sz w:val="18"/>
      <w:szCs w:val="18"/>
      <w:lang w:val="en-ZA"/>
    </w:rPr>
  </w:style>
  <w:style w:type="paragraph" w:styleId="Revision">
    <w:name w:val="Revision"/>
    <w:hidden/>
    <w:uiPriority w:val="99"/>
    <w:semiHidden/>
    <w:rsid w:val="007A5BC0"/>
    <w:pPr>
      <w:spacing w:after="0" w:line="240" w:lineRule="auto"/>
    </w:pPr>
    <w:rPr>
      <w:rFonts w:ascii="Arial" w:hAnsi="Arial"/>
      <w:color w:val="000000" w:themeColor="text1"/>
      <w:sz w:val="24"/>
      <w:lang w:val="en-ZA"/>
    </w:rPr>
  </w:style>
  <w:style w:type="paragraph" w:styleId="TOCHeading">
    <w:name w:val="TOC Heading"/>
    <w:basedOn w:val="Heading1"/>
    <w:next w:val="Normal"/>
    <w:uiPriority w:val="39"/>
    <w:unhideWhenUsed/>
    <w:qFormat/>
    <w:rsid w:val="00C232C5"/>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5D3DA1"/>
    <w:pPr>
      <w:tabs>
        <w:tab w:val="right" w:leader="dot" w:pos="9016"/>
      </w:tabs>
      <w:spacing w:after="100"/>
    </w:pPr>
  </w:style>
  <w:style w:type="paragraph" w:styleId="TOC2">
    <w:name w:val="toc 2"/>
    <w:basedOn w:val="Normal"/>
    <w:next w:val="Normal"/>
    <w:autoRedefine/>
    <w:uiPriority w:val="39"/>
    <w:unhideWhenUsed/>
    <w:rsid w:val="00C232C5"/>
    <w:pPr>
      <w:spacing w:after="100"/>
      <w:ind w:left="240"/>
    </w:pPr>
  </w:style>
  <w:style w:type="character" w:styleId="Hyperlink">
    <w:name w:val="Hyperlink"/>
    <w:basedOn w:val="DefaultParagraphFont"/>
    <w:uiPriority w:val="99"/>
    <w:unhideWhenUsed/>
    <w:rsid w:val="00C232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6CD35-B1BA-4CA6-A2D8-8B7CBAEE9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4872</TotalTime>
  <Pages>24</Pages>
  <Words>5917</Words>
  <Characters>37831</Characters>
  <Application>Microsoft Office Word</Application>
  <DocSecurity>0</DocSecurity>
  <Lines>315</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Zodwa Zwane</cp:lastModifiedBy>
  <cp:revision>18</cp:revision>
  <cp:lastPrinted>2023-10-10T07:31:00Z</cp:lastPrinted>
  <dcterms:created xsi:type="dcterms:W3CDTF">2024-02-23T13:48:00Z</dcterms:created>
  <dcterms:modified xsi:type="dcterms:W3CDTF">2024-03-09T18:45:00Z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7ed84e6f66e7c2bb5cccd6217487aec51ac2301e1a6e2e8a0318e2de210d3241</vt:lpwstr>
  </property>
</Properties>
</file>