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D6615" w:rsidRDefault="004B6F4E">
      <w:r>
        <w:rPr>
          <w:noProof/>
          <w:lang w:eastAsia="en-ZA"/>
        </w:rPr>
        <w:t>NKOMBOSE LOGO</w:t>
      </w:r>
      <w:r w:rsidR="006F79DC" w:rsidRPr="006F79DC">
        <w:rPr>
          <w:noProof/>
          <w:lang w:eastAsia="en-ZA"/>
        </w:rPr>
        <w:drawing>
          <wp:inline distT="0" distB="0" distL="0" distR="0">
            <wp:extent cx="2139351" cy="2752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969" cy="2760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2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9DC"/>
    <w:rsid w:val="0002417F"/>
    <w:rsid w:val="00320BD8"/>
    <w:rsid w:val="004B6F4E"/>
    <w:rsid w:val="006F79DC"/>
    <w:rsid w:val="0097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394C384-FDA4-4309-8994-EC32B4A5F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em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Thulubheke Zodwa Mangr Zwane</cp:lastModifiedBy>
  <cp:revision>2</cp:revision>
  <cp:lastPrinted>2023-07-18T12:15:00Z</cp:lastPrinted>
  <dcterms:created xsi:type="dcterms:W3CDTF">2024-05-02T12:14:00Z</dcterms:created>
  <dcterms:modified xsi:type="dcterms:W3CDTF">2024-05-02T12:14:00Z</dcterms:modified>
</cp:coreProperties>
</file>